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color w:val="ff2c21"/>
          <w:sz w:val="30"/>
          <w:szCs w:val="30"/>
        </w:rPr>
      </w:pPr>
      <w:r>
        <w:rPr>
          <w:b w:val="1"/>
          <w:bCs w:val="1"/>
          <w:color w:val="ff2c21"/>
          <w:sz w:val="30"/>
          <w:szCs w:val="30"/>
          <w:rtl w:val="0"/>
          <w:lang w:val="fr-FR"/>
        </w:rPr>
        <w:t>Recalage d</w:t>
      </w:r>
      <w:r>
        <w:rPr>
          <w:rFonts w:hAnsi="Helvetica" w:hint="default"/>
          <w:b w:val="1"/>
          <w:bCs w:val="1"/>
          <w:color w:val="ff2c21"/>
          <w:sz w:val="30"/>
          <w:szCs w:val="30"/>
          <w:rtl w:val="0"/>
          <w:lang w:val="fr-FR"/>
        </w:rPr>
        <w:t>’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>image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489bc9"/>
          <w:sz w:val="26"/>
          <w:szCs w:val="26"/>
        </w:rPr>
      </w:pPr>
      <w:r>
        <w:rPr>
          <w:b w:val="1"/>
          <w:bCs w:val="1"/>
          <w:color w:val="489bc9"/>
          <w:sz w:val="26"/>
          <w:szCs w:val="26"/>
          <w:rtl w:val="0"/>
          <w:lang w:val="fr-FR"/>
        </w:rPr>
        <w:t>1 - Detection de la feuille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Feuille blanche sur un fond color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qui occupe tout le reste de la photo (exemple : la feuille est blanche et le support color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est rouge)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tecter un pixel, on se sert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galement des huit qui sont autour. Ce carr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9 pixels est conserv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si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entre eux au moins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pas de la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couleur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 moins un autre. Cela nous permet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avoir des points en conservant le pixel central de ce carr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. Pour tracer la droite qui relie ces points et qui correspondra aux bords de la feuille, nous utilisons de la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 RANSAC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Cela nous donne les deux droites verticales, puis les deux droites horizontales (qui sont en fait les 4 plus grandes) mais ce sont les points qui nous 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ressent. Nous conservons donc ces 4 points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489bc9"/>
          <w:sz w:val="26"/>
          <w:szCs w:val="26"/>
        </w:rPr>
      </w:pPr>
      <w:r>
        <w:rPr>
          <w:b w:val="1"/>
          <w:bCs w:val="1"/>
          <w:color w:val="489bc9"/>
          <w:sz w:val="26"/>
          <w:szCs w:val="26"/>
          <w:rtl w:val="0"/>
          <w:lang w:val="fr-FR"/>
        </w:rPr>
        <w:t>2 - Estimation de la transformation</w:t>
      </w:r>
    </w:p>
    <w:p>
      <w:pPr>
        <w:pStyle w:val="Corps"/>
        <w:rPr/>
      </w:pPr>
      <w:r>
        <w:rPr>
          <w:rtl w:val="0"/>
          <w:lang w:val="fr-FR"/>
        </w:rPr>
        <w:t>Ces 4 points ont chacun deux coordonn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dans le plan ((x1,y1) (x2,y2) etc</w:t>
      </w:r>
      <w:r>
        <w:rPr>
          <w:rFonts w:hAnsi="Helvetica" w:hint="default"/>
          <w:rtl w:val="0"/>
          <w:lang w:val="fr-FR"/>
        </w:rPr>
        <w:t>…</w:t>
      </w:r>
      <w:r>
        <w:rPr>
          <w:rtl w:val="0"/>
          <w:lang w:val="fr-FR"/>
        </w:rPr>
        <w:t xml:space="preserve">) auxquels nous appliquons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chacun une fonction homographique (du type f(x1)=a1.x1+b1.y1+c1 etc</w:t>
      </w:r>
      <w:r>
        <w:rPr>
          <w:rFonts w:hAnsi="Helvetica" w:hint="default"/>
          <w:rtl w:val="0"/>
          <w:lang w:val="fr-FR"/>
        </w:rPr>
        <w:t>…</w:t>
      </w:r>
      <w:r>
        <w:rPr>
          <w:rtl w:val="0"/>
          <w:lang w:val="fr-FR"/>
        </w:rPr>
        <w:t>)</w:t>
      </w:r>
    </w:p>
    <w:p>
      <w:pPr>
        <w:pStyle w:val="Corps"/>
        <w:rPr/>
      </w:pPr>
      <w:r>
        <w:rPr>
          <w:rtl w:val="0"/>
          <w:lang w:val="fr-FR"/>
        </w:rPr>
        <w:t>Cela nous permet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obtenir une matrice 8x8 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il faut inverser pour obtenir les nouvelles coordonn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des points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489bc9"/>
          <w:sz w:val="26"/>
          <w:szCs w:val="26"/>
        </w:rPr>
      </w:pPr>
      <w:r>
        <w:rPr>
          <w:b w:val="1"/>
          <w:bCs w:val="1"/>
          <w:color w:val="489bc9"/>
          <w:sz w:val="26"/>
          <w:szCs w:val="26"/>
          <w:rtl w:val="0"/>
          <w:lang w:val="fr-FR"/>
        </w:rPr>
        <w:t>3 - Application de la transformation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agit enfin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appliquer cette homographie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ensemble des points de la feuille dans un dernier temps.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cela, il est 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cessaire de faire attention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mani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de placer le nouveau pixel en fonction de sa position initiale.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