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ADE" w:rsidRDefault="007F2ADE" w:rsidP="007F2ADE">
      <w:pPr>
        <w:rPr>
          <w:b/>
          <w:sz w:val="32"/>
        </w:rPr>
      </w:pPr>
      <w:r>
        <w:rPr>
          <w:b/>
          <w:sz w:val="32"/>
        </w:rPr>
        <w:t>Introduction:-</w:t>
      </w:r>
    </w:p>
    <w:p w:rsidR="007F2ADE" w:rsidRDefault="007F2ADE" w:rsidP="007F2ADE">
      <w:r>
        <w:t xml:space="preserve">PC security manages the administrative rationality and innovative shields related with PC equipment, programming, and information to guarantee against the conditional or intentional unapproved access to and the scattering of PC structure information. The work bare essential in this is composed at The Ohio State University and Massachusetts Institute of Technology and kept up by the Office of Naval Re-look under the understanding N00014-75-C-0573. Through legitimate control, the operational security enables the client to be physically near the PC establishment. In any case, if the PC structure is physically secure, any further endeavors to ensure the PC framework and framework information will be pointless. With certifiable particular confirmation and certification, a client may get to a PC structure. Exactly when the PC framework starts its work for a client, security is stimulated at three estimations: the apparatus level, the thing level, and the information level. In like way, if the PC structure incorporates terminals or a few PCs, by then intercommunications among terminals and PCs and among PCs require security </w:t>
      </w:r>
      <w:proofErr w:type="spellStart"/>
      <w:r>
        <w:t>contemplations.Code</w:t>
      </w:r>
      <w:proofErr w:type="spellEnd"/>
      <w:r>
        <w:t xml:space="preserve"> imbuement ambushes, in which a remote attacker endeavors to trap a thing structure into executing some unequivocally made "strike code" and consequently gain control of the framework, have wound up being fundamental place. Such strikes can be segregated into three irrefutable stages. Regardless, the aggressor manhandles some shortcoming in the thing (a common model being cushion </w:t>
      </w:r>
      <w:proofErr w:type="spellStart"/>
      <w:r>
        <w:t>overﬂows</w:t>
      </w:r>
      <w:proofErr w:type="spellEnd"/>
      <w:r>
        <w:t xml:space="preserve">) to bring the strike code into the structure. Next, the framework is deceived into executing this infused code (e.g., by over piece the arrival address on the stack with the territory of the snare code). This by then causes the particular activities identifying with the trap to be done. With the genuine target to do any genuine evil, e.g., make a root shell, change consents on a </w:t>
      </w:r>
      <w:proofErr w:type="spellStart"/>
      <w:r>
        <w:t>ﬁle</w:t>
      </w:r>
      <w:proofErr w:type="spellEnd"/>
      <w:r>
        <w:t xml:space="preserve">, or access removed information, the strike code needs to execute no short of what one structure calls. In this way, and all around </w:t>
      </w:r>
      <w:proofErr w:type="spellStart"/>
      <w:r>
        <w:t>deﬁned</w:t>
      </w:r>
      <w:proofErr w:type="spellEnd"/>
      <w:r>
        <w:t xml:space="preserve"> framework call interface between application code and the basic working structure piece, different specialists have concentrated on the structure call interface as a beneficial point for perceiving and bothering such strikes (see, for instance, [5,13,17,19,29,32,35,38];Section 7 gives an all the more wide talk). This paper delineates an interrelated game-plan of host-based secure instruments that keeps code imbuement assaults from executing framework calls. The central shield instrument brings data into the executable choosing the district and </w:t>
      </w:r>
      <w:proofErr w:type="gramStart"/>
      <w:r>
        <w:t>nature of each genuine framework get</w:t>
      </w:r>
      <w:proofErr w:type="gramEnd"/>
      <w:r>
        <w:t xml:space="preserve"> the parallel. This data expect two crucial occupations. In any case, it enables the working framework part to certify the region from which a structure call is made, there by engaging it to perceive structure calls made especially from any infused assault code. Second, it bolsters a novel covering structure that engages us to mask the </w:t>
      </w:r>
      <w:proofErr w:type="spellStart"/>
      <w:r>
        <w:t>actuals</w:t>
      </w:r>
      <w:proofErr w:type="spellEnd"/>
      <w:r>
        <w:t xml:space="preserve"> are trap decides that trap into the piece; this serves to the workmanship mimicry strikes by making it harder to find library designs that trap into the bit. This is maintained up by a novel "code taking" instrument, together with a mix of low estimation code tangling plans, to obliterate code isolating assaults went for finding program code that will incite framework calls.</w:t>
      </w:r>
    </w:p>
    <w:p w:rsidR="007F2ADE" w:rsidRDefault="007F2ADE" w:rsidP="007F2ADE"/>
    <w:p w:rsidR="007F2ADE" w:rsidRDefault="007F2ADE" w:rsidP="007F2ADE">
      <w:pPr>
        <w:rPr>
          <w:b/>
          <w:sz w:val="32"/>
        </w:rPr>
      </w:pPr>
      <w:r>
        <w:rPr>
          <w:b/>
          <w:sz w:val="32"/>
        </w:rPr>
        <w:t>Background:-</w:t>
      </w:r>
    </w:p>
    <w:p w:rsidR="007F2ADE" w:rsidRDefault="007F2ADE" w:rsidP="007F2ADE">
      <w:r>
        <w:t xml:space="preserve">Our approach to intrusion detection and the steps we take to defend against mimicry attacks both depend on various aspects of the structure of executable </w:t>
      </w:r>
      <w:proofErr w:type="spellStart"/>
      <w:r>
        <w:t>ﬁles</w:t>
      </w:r>
      <w:proofErr w:type="spellEnd"/>
      <w:r>
        <w:t xml:space="preserve">, the </w:t>
      </w:r>
      <w:proofErr w:type="spellStart"/>
      <w:r>
        <w:t>wayin</w:t>
      </w:r>
      <w:proofErr w:type="spellEnd"/>
      <w:r>
        <w:t xml:space="preserve"> </w:t>
      </w:r>
      <w:proofErr w:type="spellStart"/>
      <w:r>
        <w:t>whichsystemcalls</w:t>
      </w:r>
      <w:proofErr w:type="spellEnd"/>
      <w:r>
        <w:t xml:space="preserve"> are </w:t>
      </w:r>
      <w:proofErr w:type="spellStart"/>
      <w:r>
        <w:t>made</w:t>
      </w:r>
      <w:proofErr w:type="gramStart"/>
      <w:r>
        <w:t>,andthe</w:t>
      </w:r>
      <w:proofErr w:type="spellEnd"/>
      <w:proofErr w:type="gramEnd"/>
      <w:r>
        <w:t xml:space="preserve"> mechanism for dynamically linking against shared libraries. For completeness, this section gives a high-level overview of the relevant aspects of these topics.</w:t>
      </w:r>
    </w:p>
    <w:p w:rsidR="007F2ADE" w:rsidRDefault="007F2ADE" w:rsidP="007F2ADE">
      <w:pPr>
        <w:rPr>
          <w:b/>
          <w:sz w:val="28"/>
        </w:rPr>
      </w:pPr>
      <w:r>
        <w:rPr>
          <w:b/>
          <w:sz w:val="28"/>
        </w:rPr>
        <w:lastRenderedPageBreak/>
        <w:t>Threat Monitoring:-</w:t>
      </w:r>
    </w:p>
    <w:p w:rsidR="007F2ADE" w:rsidRDefault="007F2ADE" w:rsidP="007F2ADE">
      <w:proofErr w:type="gramStart"/>
      <w:r>
        <w:t>After deals are certified and in fact, the working structure is up to this point in charge of checking the asked for activities in movement.</w:t>
      </w:r>
      <w:proofErr w:type="gramEnd"/>
      <w:r>
        <w:t xml:space="preserve"> For ex-rich, if the client is permitted to get to a file, it is one thing to engage him to get to the record with his very own unique report dealing with run of the mill and something else to constrain him to get to the record with the structure plan. The last need empowers the working framework to control the way with which the advantages are used.) Threat checking 1211 is a methods for accomplishing such control. Each favorable position might be associated with an observation (structure) expert gram which will be begun by the working framework to get to the advantage to help the client (program). In Figure 2, we portray such a situation. </w:t>
      </w:r>
    </w:p>
    <w:p w:rsidR="007F2ADE" w:rsidRDefault="007F2ADE" w:rsidP="007F2ADE">
      <w:r>
        <w:t xml:space="preserve">The likelihood of danger watching can be reached permit the recognition program to have more fundamental access rights with a definitive target to help more practical control. This generally comprehensive thought is known as enhancement 122-233. For instance, on the off chance that we require the client (program) to take in the normal of different information respects in a report without enabling the client to get the individual information respects, by then the course for the working structure to do such control without hurting the security of the information is to give a framework program to do the customary. The </w:t>
      </w:r>
      <w:proofErr w:type="spellStart"/>
      <w:r>
        <w:t>p~o</w:t>
      </w:r>
      <w:proofErr w:type="spellEnd"/>
      <w:r>
        <w:t xml:space="preserve">-gram can be executed by the client at any rate can't be investigated or changed by the client, Furthermore, orchestrate record get to, (for example, read) isn't thought about the client. Without enhancement, the best way to deal with shield the information respects is to deny any entry to these attributes. Obviously, such a foul methodology for </w:t>
      </w:r>
      <w:proofErr w:type="spellStart"/>
      <w:r>
        <w:t>protect</w:t>
      </w:r>
      <w:proofErr w:type="gramStart"/>
      <w:r>
        <w:t>:on</w:t>
      </w:r>
      <w:proofErr w:type="spellEnd"/>
      <w:proofErr w:type="gramEnd"/>
      <w:r>
        <w:t xml:space="preserve"> wipes out two or three systems for using assets :a supported way.</w:t>
      </w:r>
    </w:p>
    <w:p w:rsidR="007F2ADE" w:rsidRDefault="007F2ADE" w:rsidP="007F2ADE"/>
    <w:p w:rsidR="007F2ADE" w:rsidRDefault="007F2ADE" w:rsidP="007F2ADE">
      <w:pPr>
        <w:rPr>
          <w:b/>
          <w:sz w:val="28"/>
        </w:rPr>
      </w:pPr>
      <w:r>
        <w:rPr>
          <w:b/>
          <w:sz w:val="28"/>
        </w:rPr>
        <w:t>Controlling Requests and Grants</w:t>
      </w:r>
    </w:p>
    <w:p w:rsidR="007F2ADE" w:rsidRDefault="007F2ADE" w:rsidP="007F2ADE">
      <w:r>
        <w:t>Right when a program is being executed in the coin-</w:t>
      </w:r>
      <w:proofErr w:type="spellStart"/>
      <w:r>
        <w:t>puter</w:t>
      </w:r>
      <w:proofErr w:type="spellEnd"/>
      <w:r>
        <w:t xml:space="preserve"> framework, the program may make (1) true blue or virtual memory references, (2) calls for various virtuoso grams, and (3) demands for reports. Thing (1) can be overseen by the rigging progressively since the CPU must decipher the referenced territories. Things (2) and (3) can't be overseen by the hard-thing alone. They should be overseen first by the working structure. Capability, the working structure keeps up a table, known as the way control mastermind, where the line headings are client IDS and the portion headings are asset IDS, program names, program segments, and report names. The framework portion of line I and area j tends to the insurance properties of the preferred standpoint perceived in the I-</w:t>
      </w:r>
      <w:proofErr w:type="spellStart"/>
      <w:r>
        <w:t>th</w:t>
      </w:r>
      <w:proofErr w:type="spellEnd"/>
      <w:r>
        <w:t xml:space="preserve"> section for the client recorded in the I-</w:t>
      </w:r>
      <w:proofErr w:type="spellStart"/>
      <w:r>
        <w:t>th</w:t>
      </w:r>
      <w:proofErr w:type="spellEnd"/>
      <w:r>
        <w:t xml:space="preserve"> push. In Figure 3 we copy a section control matrix where for instance client U4 may execute ace gram D and read or add to the record D4. </w:t>
      </w:r>
      <w:proofErr w:type="gramStart"/>
      <w:r>
        <w:t>cause</w:t>
      </w:r>
      <w:proofErr w:type="gramEnd"/>
      <w:r>
        <w:t xml:space="preserve"> the number of potential clients and open assets, adventures, and records is expansive, it isn't possib1.e for the working framework to keep the whole access control system in the essential memory. Moreover, the sheer size of access control data requires attentive association by the working structure. </w:t>
      </w:r>
    </w:p>
    <w:p w:rsidR="007F2ADE" w:rsidRDefault="007F2ADE" w:rsidP="007F2ADE"/>
    <w:p w:rsidR="007F2ADE" w:rsidRDefault="007F2ADE" w:rsidP="007F2ADE"/>
    <w:p w:rsidR="007F2ADE" w:rsidRDefault="007F2ADE" w:rsidP="007F2ADE"/>
    <w:p w:rsidR="007F2ADE" w:rsidRDefault="007F2ADE" w:rsidP="007F2ADE"/>
    <w:p w:rsidR="007F2ADE" w:rsidRDefault="007F2ADE" w:rsidP="007F2ADE">
      <w:pPr>
        <w:rPr>
          <w:b/>
          <w:sz w:val="28"/>
        </w:rPr>
      </w:pPr>
      <w:proofErr w:type="gramStart"/>
      <w:r>
        <w:rPr>
          <w:b/>
          <w:sz w:val="28"/>
        </w:rPr>
        <w:lastRenderedPageBreak/>
        <w:t>Security VS.</w:t>
      </w:r>
      <w:proofErr w:type="gramEnd"/>
      <w:r>
        <w:rPr>
          <w:b/>
          <w:sz w:val="28"/>
        </w:rPr>
        <w:t xml:space="preserve"> Cost:-</w:t>
      </w:r>
    </w:p>
    <w:p w:rsidR="007F2ADE" w:rsidRDefault="007F2ADE" w:rsidP="007F2ADE">
      <w:r>
        <w:t xml:space="preserve">Despite whether the as of late made reference to suspicion is authentic (or false) depends incredibly on the breaking point (or dissatisfaction) of the framework organizer to partition the rigging and programming into on an exceptionally fundamental dimension immaterial little structures. Equipment and program modules appear to credit themselves significantly more effortlessly to apportioning we can generally utilize copy modules and dull hard-thing. The information, particularly the regular information, </w:t>
      </w:r>
      <w:proofErr w:type="gramStart"/>
      <w:r>
        <w:t>are</w:t>
      </w:r>
      <w:proofErr w:type="gramEnd"/>
      <w:r>
        <w:t xml:space="preserve"> hard to oversee. Unmistakable duplicates of the information may make uprightness issues in information stimulate (e.g., for </w:t>
      </w:r>
      <w:proofErr w:type="gramStart"/>
      <w:r>
        <w:t>a resuscitate</w:t>
      </w:r>
      <w:proofErr w:type="gramEnd"/>
      <w:r>
        <w:t xml:space="preserve">, a few duplicates may have been done; various duplicates may have not yet started). </w:t>
      </w:r>
      <w:proofErr w:type="gramStart"/>
      <w:r>
        <w:t>correspondingly</w:t>
      </w:r>
      <w:proofErr w:type="gramEnd"/>
      <w:r>
        <w:t xml:space="preserve"> make inconsistency issues in information security (e.g., security fundamentals for various duplicates may demolish or deny one another). </w:t>
      </w:r>
      <w:proofErr w:type="gramStart"/>
      <w:r>
        <w:t>to</w:t>
      </w:r>
      <w:proofErr w:type="gramEnd"/>
      <w:r>
        <w:t xml:space="preserve"> issues in restore goodness and security in-consistency, there are in like way the expense and execution to consider. </w:t>
      </w:r>
      <w:proofErr w:type="gramStart"/>
      <w:r>
        <w:t>Copy adapt</w:t>
      </w:r>
      <w:proofErr w:type="gramEnd"/>
      <w:r>
        <w:t xml:space="preserve"> units and program modules require extra expenses. They may in like way L 23 Duplication of an advantage will all around dispose of incensed dispute for the favorable position. Along these lines, there is the probability of advantage under-use. The exchange off among expense and security is as of recently a craftsmanship which has evaded true blue clever examination. The execution issue is basically </w:t>
      </w:r>
      <w:proofErr w:type="gramStart"/>
      <w:r>
        <w:t>more hard</w:t>
      </w:r>
      <w:proofErr w:type="gramEnd"/>
      <w:r>
        <w:t xml:space="preserve"> to get it. There is no whole examination which enables one to look at the throughput of a total of little frameworks versus the throughput of a monstrous single structure for a </w:t>
      </w:r>
      <w:proofErr w:type="gramStart"/>
      <w:r>
        <w:t>tantamount</w:t>
      </w:r>
      <w:proofErr w:type="gramEnd"/>
      <w:r>
        <w:t xml:space="preserve"> extent of work.</w:t>
      </w:r>
    </w:p>
    <w:p w:rsidR="007F2ADE" w:rsidRDefault="007F2ADE" w:rsidP="007F2ADE">
      <w:bookmarkStart w:id="0" w:name="_GoBack"/>
      <w:bookmarkEnd w:id="0"/>
    </w:p>
    <w:p w:rsidR="007F2ADE" w:rsidRDefault="007F2ADE" w:rsidP="007F2ADE">
      <w:pPr>
        <w:rPr>
          <w:b/>
          <w:sz w:val="28"/>
        </w:rPr>
      </w:pPr>
      <w:r>
        <w:rPr>
          <w:b/>
          <w:sz w:val="28"/>
        </w:rPr>
        <w:t>Adding Semantic Information to Executables</w:t>
      </w:r>
    </w:p>
    <w:p w:rsidR="007F2ADE" w:rsidRDefault="007F2ADE" w:rsidP="007F2ADE">
      <w:r>
        <w:t xml:space="preserve">Essentially, we will presumably perceive system calls invoked illegally by attack code from those invoked legally as a segment of a program's standard execution. We begin with the essential discernment that this objective can be expert, in phenomenal part, by dissecting the area of the system call direction: if this isn't any of the known territories from which the application can trap into the piece, by then it must be inside attack code. </w:t>
      </w:r>
      <w:proofErr w:type="gramStart"/>
      <w:r>
        <w:t>This raises</w:t>
      </w:r>
      <w:proofErr w:type="gramEnd"/>
      <w:r>
        <w:t xml:space="preserve"> a couple of issues, which we discuss in whatever is left of this fragment and the accompanying: (Section 3.1) how is the course of action of "allowed" system call direction zones to be settled and associated with an executable? (Section3.2</w:t>
      </w:r>
      <w:proofErr w:type="gramStart"/>
      <w:r>
        <w:t>)how</w:t>
      </w:r>
      <w:proofErr w:type="gramEnd"/>
      <w:r>
        <w:t xml:space="preserve"> should such information be used? (Fragment 3.3) in what way should effectively associated libraries be managed? </w:t>
      </w:r>
      <w:proofErr w:type="gramStart"/>
      <w:r>
        <w:t>besides</w:t>
      </w:r>
      <w:proofErr w:type="gramEnd"/>
      <w:r>
        <w:t xml:space="preserve">, </w:t>
      </w:r>
      <w:proofErr w:type="spellStart"/>
      <w:r>
        <w:t>ﬁnally</w:t>
      </w:r>
      <w:proofErr w:type="spellEnd"/>
      <w:r>
        <w:t>: (Section 4) envision a situation in which the attack code co-chooses a structure consider direction that is a bit of the program code (or a dynamic library.</w:t>
      </w:r>
    </w:p>
    <w:p w:rsidR="00BD2116" w:rsidRDefault="00BD2116"/>
    <w:sectPr w:rsidR="00BD2116" w:rsidSect="009F32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2ADE"/>
    <w:rsid w:val="007F2ADE"/>
    <w:rsid w:val="009F323B"/>
    <w:rsid w:val="00BD21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A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558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1436</Words>
  <Characters>8186</Characters>
  <Application>Microsoft Office Word</Application>
  <DocSecurity>0</DocSecurity>
  <Lines>68</Lines>
  <Paragraphs>19</Paragraphs>
  <ScaleCrop>false</ScaleCrop>
  <Company/>
  <LinksUpToDate>false</LinksUpToDate>
  <CharactersWithSpaces>9603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iftikhar zedi</dc:creator>
  <cp:lastModifiedBy>syed iftikhar zedi</cp:lastModifiedBy>
  <cp:revision>1</cp:revision>
  <dcterms:created xsi:type="dcterms:W3CDTF">2018-11-18T19:24:00Z</dcterms:created>
  <dcterms:modified xsi:type="dcterms:W3CDTF">2018-11-18T19:25:00Z</dcterms:modified>
</cp:coreProperties>
</file>