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200" w:before="0" w:line="276" w:lineRule="auto"/>
        <w:contextualSpacing w:val="false"/>
        <w:jc w:val="center"/>
      </w:pPr>
      <w:r>
        <w:rPr>
          <w:rFonts w:cs="Calibri" w:eastAsia="Calibri"/>
          <w:sz w:val="32"/>
          <w:szCs w:val="32"/>
        </w:rPr>
        <w:t xml:space="preserve">         </w:t>
      </w:r>
      <w:r>
        <w:rPr>
          <w:rFonts w:cs="Calibri" w:eastAsia="Calibri"/>
          <w:sz w:val="32"/>
          <w:szCs w:val="32"/>
        </w:rPr>
        <w:t>RESEARCH</w:t>
      </w:r>
    </w:p>
    <w:p>
      <w:pPr>
        <w:pStyle w:val="style0"/>
        <w:spacing w:after="200" w:before="0" w:line="276" w:lineRule="auto"/>
        <w:ind w:hanging="0" w:left="0" w:right="-1170"/>
        <w:contextualSpacing w:val="false"/>
        <w:jc w:val="center"/>
      </w:pPr>
      <w:r>
        <w:rPr>
          <w:rFonts w:cs="Calibri" w:eastAsia="Calibri"/>
          <w:b/>
          <w:sz w:val="32"/>
          <w:szCs w:val="32"/>
          <w:u w:val="single"/>
        </w:rPr>
        <w:t>THREADMENTOR: MULTI-THREAD PROCESSING</w:t>
      </w:r>
    </w:p>
    <w:p>
      <w:pPr>
        <w:pStyle w:val="style0"/>
        <w:ind w:hanging="0" w:left="0" w:right="-1170"/>
      </w:pPr>
      <w:r>
        <w:rPr>
          <w:b/>
          <w:sz w:val="52"/>
        </w:rPr>
        <w:t xml:space="preserve">                                          </w:t>
      </w:r>
      <w:r>
        <w:rPr>
          <w:sz w:val="28"/>
          <w:szCs w:val="28"/>
        </w:rPr>
        <w:t>Name:  Hammad hussain (59490)</w:t>
      </w:r>
    </w:p>
    <w:p>
      <w:pPr>
        <w:pStyle w:val="style0"/>
        <w:ind w:hanging="0" w:left="0" w:right="-1170"/>
      </w:pPr>
      <w:r>
        <w:rPr>
          <w:sz w:val="28"/>
          <w:szCs w:val="28"/>
        </w:rPr>
        <w:t xml:space="preserve">                                                                                                 </w:t>
      </w:r>
    </w:p>
    <w:p>
      <w:pPr>
        <w:pStyle w:val="style0"/>
      </w:pPr>
      <w:r>
        <w:rPr>
          <w:b/>
          <w:sz w:val="52"/>
          <w:u w:val="single"/>
        </w:rPr>
        <w:t>Abstract:</w:t>
      </w:r>
    </w:p>
    <w:p>
      <w:pPr>
        <w:pStyle w:val="style0"/>
      </w:pPr>
      <w:r>
        <w:rPr/>
        <w:t xml:space="preserve">Thread Mentor is a multiplatform academic device intended to facilitate the trouble in educating and learning </w:t>
      </w:r>
      <w:r>
        <w:rPr/>
        <w:t>multithreaded</w:t>
      </w:r>
      <w:r>
        <w:rPr/>
        <w:t xml:space="preserve"> programming. It comprises of a C++ class library and a perception framework. The class library underpins many string the executives capacities and synchronization natives in a protest situated way, and the representation framework is enacted naturally by a client program and demonstrates the inward working of each string and each synchronization crude on-the-fly. Occasions can likewise be put something aside for playback. Along these lines, understudies will have the capacity to imagine the dynamic conduct of a strung program and the communication among strings and synchronization natives.</w:t>
      </w:r>
    </w:p>
    <w:p>
      <w:pPr>
        <w:pStyle w:val="style0"/>
      </w:pPr>
      <w:r>
        <w:rPr>
          <w:b/>
          <w:sz w:val="48"/>
          <w:szCs w:val="48"/>
          <w:u w:val="single"/>
        </w:rPr>
        <w:t>INTRODUCTION:</w:t>
      </w:r>
    </w:p>
    <w:p>
      <w:pPr>
        <w:pStyle w:val="style0"/>
      </w:pPr>
      <w:r>
        <w:rPr/>
        <w:t xml:space="preserve"> </w:t>
      </w:r>
      <w:r>
        <w:rPr/>
        <w:t>The ability of multithreaded writing computer programs was first economically accessible in the late 60s when IBM included the errand highlight and consummation occasion factors into its PL/I F compiler and made the equivalent accessible in all IBM VS (i.e., virtual capacity) working frameworks as administrator calls. Threading ended up well known in the Unix people group in the mid 80s. Today, practically all working frameworks have multithreaded capacity, and the POSIX P strings standard is additionally famous. Some outstanding working frameworks course readings included areas strings in their most up to date editions] and various books about strings were distributed lately.</w:t>
      </w:r>
    </w:p>
    <w:p>
      <w:pPr>
        <w:pStyle w:val="style0"/>
      </w:pPr>
      <w:r>
        <w:rPr>
          <w:b/>
          <w:sz w:val="40"/>
          <w:szCs w:val="40"/>
          <w:u w:val="single"/>
        </w:rPr>
        <w:t>METHODOLOGY:</w:t>
      </w:r>
    </w:p>
    <w:p>
      <w:pPr>
        <w:pStyle w:val="style0"/>
      </w:pPr>
      <w:r>
        <w:rPr/>
        <w:t xml:space="preserve">Various research are dispersed in different gathering on multithreaded, multiprocess, relating and appropriated figuring. There are not a lot of educational mechanical assemblies for demonstrating hung registering. Numerous instruments are assortments of compiler focusing generally on working strings or systems in confinement of an interpreter with various sorts of exist together locals. An interpreter with confined parallel figuring limit. There are few java dialect gadgets for spread estimations. </w:t>
      </w:r>
    </w:p>
    <w:p>
      <w:pPr>
        <w:pStyle w:val="style0"/>
      </w:pPr>
      <w:r>
        <w:rPr/>
      </w:r>
    </w:p>
    <w:p>
      <w:pPr>
        <w:pStyle w:val="style0"/>
      </w:pPr>
      <w:r>
        <w:rPr/>
        <w:t>Regardless, nothing except if there are different alternatives referenced structures immovably support multi-strung figuring and its recognition, and outfit understudies with a condition for making hung ventures and imagining program execution and harmonizing works out. Moreover none of the structures can reveal the low-level synchronization related information. Frankly, most of the portrayal systems are for execution and in addition researching rather than organized as scholastic stages to be used by learners and understudies. In this manner, Thread Mentor is possibly the simply total scholarly system open for teaching and learning multithreaded programming.</w:t>
      </w:r>
    </w:p>
    <w:p>
      <w:pPr>
        <w:pStyle w:val="style0"/>
      </w:pPr>
      <w:r>
        <w:rPr>
          <w:rFonts w:eastAsia="Times New Roman"/>
          <w:b/>
          <w:sz w:val="40"/>
          <w:szCs w:val="40"/>
          <w:u w:val="single"/>
        </w:rPr>
        <w:t>LITERATURE REVIEW:</w:t>
      </w:r>
    </w:p>
    <w:p>
      <w:pPr>
        <w:pStyle w:val="style0"/>
      </w:pPr>
      <w:r>
        <w:rPr/>
        <w:t xml:space="preserve">The combine Thread Mentor and Concurrent Mentor can be inspected to be a library with a portrayal system (the understudy must structure his own one of a kind tests, the structure basically shows what happens in them). There are various systems not unequivocally expected for finding that give practically identical features. In any case, Thread Mentor and Concurrent Mentor are clearly wanted to experience the adjusting needs of understudies making programs on a synchronous registering subject. </w:t>
      </w:r>
    </w:p>
    <w:p>
      <w:pPr>
        <w:pStyle w:val="style0"/>
      </w:pPr>
      <w:r>
        <w:rPr/>
      </w:r>
    </w:p>
    <w:p>
      <w:pPr>
        <w:pStyle w:val="style0"/>
      </w:pPr>
      <w:r>
        <w:rPr/>
        <w:t>String Mentor revolve around streamlining the registering philosophy by enabling moment coordination to create and a portrayal circumstance to assess their lead. This has every one of the reserves of being a productive technique. String Mentor have been used at a couple of establishments and have been recognized enthusiastically by understudies. String Mentor are additionally not limited to some specific direct issues.</w:t>
      </w:r>
    </w:p>
    <w:p>
      <w:pPr>
        <w:pStyle w:val="style0"/>
      </w:pPr>
      <w:r>
        <w:rPr>
          <w:b/>
          <w:sz w:val="40"/>
          <w:u w:val="single"/>
        </w:rPr>
        <w:t>SYSTEM OVERVIEW:</w:t>
      </w:r>
    </w:p>
    <w:p>
      <w:pPr>
        <w:pStyle w:val="style0"/>
      </w:pPr>
      <w:r>
        <w:rPr/>
        <w:t>The most important class in the class library is class Thread. A student defines a thread as a derived class of Thread and supplies a method Thread Func() as the thread body. Class Thread includes methods Begin() for executing a created thread; Exit() for terminating a running thread; Join() for joining with another thread; Yield() for relinquishing the execution to another thread;</w:t>
      </w:r>
    </w:p>
    <w:p>
      <w:pPr>
        <w:pStyle w:val="style0"/>
      </w:pPr>
      <w:r>
        <w:rPr>
          <w:b/>
          <w:sz w:val="44"/>
          <w:u w:val="single"/>
        </w:rPr>
        <w:t>CONCLUSIONS:</w:t>
      </w:r>
    </w:p>
    <w:p>
      <w:pPr>
        <w:pStyle w:val="style0"/>
      </w:pPr>
      <w:r>
        <w:rPr/>
        <w:t>We have displayed a nitty gritty outline of the class library and representation of Thread Mentor. String Mentor was utilized twice in the programming track of "First experience with Operating Systems" course [Shane 1998, 2002] to supplant Sun Solaris strings, and at three workshops [Carr et al. 2001, 2002, 2003]. It was additionally site-tried at various schools. Responses from site analyzers and members of our workshops were exceptionally positive and empowering. Run of the mill remarks incorporate "the perception is amazing" and "[Thread Mentor] is a valuable device for OS classes." In the demeanor reviews that were directed toward the finish of the previously mentioned course, understudies demonstrated overwhelmingly that the representation arrangement of Thread Mentor "helps pinpoint blunders rapidly" and "sees what is going on with the strings." The total framework is "awesome," "usability and clear," "a great learning device and extremely convenient" and "[taking] a ton of inconvenience out of utilizing strings," and has "simple semantics and calling tradition" and "a typical interface among Linux and Solaris [and Windows]." Two understudies showed that they never utilized the representation since it isn't their programming style. There were just a couple of negative remarks, most because of newness to the framework. For instance, a bunch of understudies showed that Thread Mentor does not perform appropriately on a remote machine (e.g., remote login). Since the GUI of the perception framework must transmit a lot of graphical data, running Thread Mentor on a remote machine and showing the windows locally can't be extremely effective. Consequently, Thread Mentor is intended to keep running on a neighborhood machine, despite the fact that it is conceivable to execute Thread Mentor on a remote machine. A couple of understudies referenced that Thread Mentor's conduct could be diverse on various machines and on various working frameworks. This is ordinary, since the conduct of a strung program can't be indistinguishable crosswise over stages. It is additionally intriguing to make reference to that two understudies, one every year, censured Thread Mentor for being restrictive and not utilized in "this present reality." They favored P strings or Sun Solaris strings over Thread Mentor. Since the quantity of negative remarks were not very many, we trust that Thread Mentor is presently a sensibly develop framework. A nitty gritty examination of the adequacy of utilizing Thread Mentor in the previously mentioned course with pre-and posttests will be distributed somewhere else.</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ahoma">
    <w:charset w:val="0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SimSun" w:hAnsi="Calibri"/>
      <w:color w:val="auto"/>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Header Char"/>
    <w:basedOn w:val="style15"/>
    <w:next w:val="style17"/>
    <w:rPr/>
  </w:style>
  <w:style w:styleId="style18" w:type="character">
    <w:name w:val="Footer Char"/>
    <w:basedOn w:val="style15"/>
    <w:next w:val="style18"/>
    <w:rPr/>
  </w:style>
  <w:style w:styleId="style19" w:type="character">
    <w:name w:val="ListLabel 1"/>
    <w:next w:val="style19"/>
    <w:rPr>
      <w:rFonts w:cs="Courier New"/>
    </w:rPr>
  </w:style>
  <w:style w:styleId="style20" w:type="paragraph">
    <w:name w:val="Heading"/>
    <w:basedOn w:val="style0"/>
    <w:next w:val="style21"/>
    <w:pPr>
      <w:keepNext/>
      <w:spacing w:after="120" w:before="240"/>
      <w:contextualSpacing w:val="false"/>
    </w:pPr>
    <w:rPr>
      <w:rFonts w:ascii="Arial" w:cs="Mangal" w:eastAsia="Microsoft YaHei" w:hAnsi="Arial"/>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cs="Mangal"/>
    </w:rPr>
  </w:style>
  <w:style w:styleId="style23" w:type="paragraph">
    <w:name w:val="Caption"/>
    <w:basedOn w:val="style0"/>
    <w:next w:val="style23"/>
    <w:pPr>
      <w:suppressLineNumbers/>
      <w:spacing w:after="120" w:before="120"/>
      <w:contextualSpacing w:val="false"/>
    </w:pPr>
    <w:rPr>
      <w:rFonts w:cs="Mangal"/>
      <w:i/>
      <w:iCs/>
      <w:sz w:val="24"/>
      <w:szCs w:val="24"/>
    </w:rPr>
  </w:style>
  <w:style w:styleId="style24" w:type="paragraph">
    <w:name w:val="Index"/>
    <w:basedOn w:val="style0"/>
    <w:next w:val="style24"/>
    <w:pPr>
      <w:suppressLineNumbers/>
    </w:pPr>
    <w:rPr>
      <w:rFonts w:cs="Mangal"/>
    </w:rPr>
  </w:style>
  <w:style w:styleId="style25" w:type="paragraph">
    <w:name w:val="Balloon Text"/>
    <w:basedOn w:val="style0"/>
    <w:next w:val="style25"/>
    <w:pPr>
      <w:spacing w:after="0" w:before="0" w:line="100" w:lineRule="atLeast"/>
      <w:contextualSpacing w:val="false"/>
    </w:pPr>
    <w:rPr>
      <w:rFonts w:ascii="Tahoma" w:cs="Tahoma" w:hAnsi="Tahoma"/>
      <w:sz w:val="16"/>
      <w:szCs w:val="16"/>
    </w:rPr>
  </w:style>
  <w:style w:styleId="style26" w:type="paragraph">
    <w:name w:val="List Paragraph"/>
    <w:basedOn w:val="style0"/>
    <w:next w:val="style26"/>
    <w:pPr>
      <w:spacing w:after="200" w:before="0"/>
      <w:ind w:hanging="0" w:left="720" w:right="0"/>
      <w:contextualSpacing/>
    </w:pPr>
    <w:rPr/>
  </w:style>
  <w:style w:styleId="style27" w:type="paragraph">
    <w:name w:val="Header"/>
    <w:basedOn w:val="style0"/>
    <w:next w:val="style27"/>
    <w:pPr>
      <w:tabs>
        <w:tab w:leader="none" w:pos="4680" w:val="center"/>
        <w:tab w:leader="none" w:pos="9360" w:val="right"/>
      </w:tabs>
      <w:spacing w:after="0" w:before="0" w:line="100" w:lineRule="atLeast"/>
      <w:contextualSpacing w:val="false"/>
    </w:pPr>
    <w:rPr/>
  </w:style>
  <w:style w:styleId="style28" w:type="paragraph">
    <w:name w:val="Footer"/>
    <w:basedOn w:val="style0"/>
    <w:next w:val="style28"/>
    <w:pPr>
      <w:tabs>
        <w:tab w:leader="none" w:pos="4680" w:val="center"/>
        <w:tab w:leader="none" w:pos="9360" w:val="right"/>
      </w:tabs>
      <w:spacing w:after="0" w:before="0" w:line="100" w:lineRule="atLeast"/>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2018-12-02T08:58:00.00Z</dcterms:created>
  <dc:creator>glab</dc:creator>
  <cp:lastModifiedBy>glab</cp:lastModifiedBy>
  <dcterms:modified xsi:type="dcterms:W3CDTF">2018-12-02T08:58:00.00Z</dcterms:modified>
  <cp:revision>2</cp:revision>
</cp:coreProperties>
</file>