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098EE" w14:textId="24ECDA92" w:rsidR="00D44C52" w:rsidRPr="004D511F" w:rsidRDefault="00EF08A3" w:rsidP="004D511F">
      <w:pPr>
        <w:spacing w:before="60" w:after="120"/>
        <w:jc w:val="center"/>
        <w:rPr>
          <w:rFonts w:ascii="STXihei" w:eastAsia="STXihei" w:hAnsi="STXihei" w:cs="Arial"/>
          <w:b/>
          <w:sz w:val="28"/>
          <w:szCs w:val="22"/>
        </w:rPr>
      </w:pPr>
      <w:bookmarkStart w:id="0" w:name="_GoBack"/>
      <w:bookmarkEnd w:id="0"/>
      <w:r>
        <w:rPr>
          <w:rFonts w:ascii="STXihei" w:eastAsia="STXihei" w:hAnsi="STXihei" w:cs="Arial" w:hint="eastAsia"/>
          <w:b/>
          <w:sz w:val="28"/>
          <w:szCs w:val="22"/>
        </w:rPr>
        <w:t>学术</w:t>
      </w:r>
      <w:r w:rsidR="00A47D00" w:rsidRPr="004D511F">
        <w:rPr>
          <w:rFonts w:ascii="STXihei" w:eastAsia="STXihei" w:hAnsi="STXihei" w:cs="Arial" w:hint="eastAsia"/>
          <w:b/>
          <w:sz w:val="28"/>
          <w:szCs w:val="22"/>
        </w:rPr>
        <w:t>简历</w:t>
      </w:r>
    </w:p>
    <w:p w14:paraId="5D10D962" w14:textId="2D89DFD8" w:rsidR="003A7F93" w:rsidRPr="004D511F" w:rsidRDefault="008801BE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noProof/>
          <w:sz w:val="22"/>
          <w:szCs w:val="22"/>
        </w:rPr>
        <w:drawing>
          <wp:anchor distT="0" distB="0" distL="114300" distR="114300" simplePos="0" relativeHeight="251661824" behindDoc="0" locked="0" layoutInCell="1" allowOverlap="1" wp14:anchorId="18775E63" wp14:editId="2C9B5375">
            <wp:simplePos x="0" y="0"/>
            <wp:positionH relativeFrom="column">
              <wp:posOffset>4742815</wp:posOffset>
            </wp:positionH>
            <wp:positionV relativeFrom="paragraph">
              <wp:posOffset>26670</wp:posOffset>
            </wp:positionV>
            <wp:extent cx="866775" cy="1190625"/>
            <wp:effectExtent l="19050" t="19050" r="28575" b="28575"/>
            <wp:wrapSquare wrapText="bothSides"/>
            <wp:docPr id="1" name="Picture 1" descr="Macintosh HD:Users:jingpan:Dropbox:I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ngpan:Dropbox:ID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6287A" w14:textId="77777777" w:rsidR="00A87528" w:rsidRPr="004D511F" w:rsidRDefault="00A87528" w:rsidP="004D511F">
      <w:pPr>
        <w:spacing w:before="60" w:after="120"/>
        <w:rPr>
          <w:rFonts w:ascii="STXihei" w:eastAsia="STXihei" w:hAnsi="STXihei" w:cs="Arial"/>
          <w:sz w:val="22"/>
          <w:szCs w:val="22"/>
        </w:rPr>
        <w:sectPr w:rsidR="00A87528" w:rsidRPr="004D511F" w:rsidSect="005C6E54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numberInDash"/>
          <w:cols w:space="720"/>
          <w:docGrid w:linePitch="360"/>
        </w:sectPr>
      </w:pPr>
    </w:p>
    <w:p w14:paraId="1F0DB2FB" w14:textId="5DDD6D18" w:rsidR="004C5FE8" w:rsidRPr="004D511F" w:rsidRDefault="00B743DA" w:rsidP="004D511F">
      <w:pPr>
        <w:spacing w:before="60" w:after="120"/>
        <w:rPr>
          <w:rFonts w:ascii="STXihei" w:eastAsia="STXihei" w:hAnsi="STXihei" w:cs="Arial"/>
          <w:sz w:val="22"/>
          <w:szCs w:val="22"/>
        </w:rPr>
        <w:sectPr w:rsidR="004C5FE8" w:rsidRPr="004D511F" w:rsidSect="00A87528">
          <w:type w:val="continuous"/>
          <w:pgSz w:w="12240" w:h="15840"/>
          <w:pgMar w:top="1440" w:right="1440" w:bottom="1440" w:left="1440" w:header="720" w:footer="720" w:gutter="0"/>
          <w:pgNumType w:fmt="numberInDash"/>
          <w:cols w:space="720"/>
          <w:docGrid w:linePitch="360"/>
        </w:sectPr>
      </w:pPr>
      <w:r w:rsidRPr="004D511F">
        <w:rPr>
          <w:rFonts w:ascii="STXihei" w:eastAsia="STXihei" w:hAnsi="STXihei" w:cs="Arial" w:hint="eastAsia"/>
          <w:sz w:val="22"/>
          <w:szCs w:val="22"/>
        </w:rPr>
        <w:lastRenderedPageBreak/>
        <w:t xml:space="preserve">姓名：潘静 </w:t>
      </w:r>
      <w:r w:rsidR="008801BE">
        <w:rPr>
          <w:rFonts w:ascii="STXihei" w:eastAsia="STXihei" w:hAnsi="STXihei" w:cs="Arial"/>
          <w:sz w:val="22"/>
          <w:szCs w:val="22"/>
        </w:rPr>
        <w:tab/>
      </w:r>
      <w:r w:rsidR="008801BE">
        <w:rPr>
          <w:rFonts w:ascii="STXihei" w:eastAsia="STXihei" w:hAnsi="STXihei" w:cs="Arial"/>
          <w:sz w:val="22"/>
          <w:szCs w:val="22"/>
        </w:rPr>
        <w:tab/>
      </w:r>
      <w:r w:rsidR="008801BE">
        <w:rPr>
          <w:rFonts w:ascii="STXihei" w:eastAsia="STXihei" w:hAnsi="STXihei" w:cs="Arial"/>
          <w:sz w:val="22"/>
          <w:szCs w:val="22"/>
        </w:rPr>
        <w:tab/>
      </w:r>
      <w:r w:rsidR="008801BE">
        <w:rPr>
          <w:rFonts w:ascii="STXihei" w:eastAsia="STXihei" w:hAnsi="STXihei" w:cs="Arial"/>
          <w:sz w:val="22"/>
          <w:szCs w:val="22"/>
        </w:rPr>
        <w:tab/>
      </w:r>
      <w:r w:rsidR="008801BE">
        <w:rPr>
          <w:rFonts w:ascii="STXihei" w:eastAsia="STXihei" w:hAnsi="STXihei" w:cs="Arial"/>
          <w:sz w:val="22"/>
          <w:szCs w:val="22"/>
        </w:rPr>
        <w:tab/>
      </w:r>
      <w:r w:rsidR="004C5FE8" w:rsidRPr="004D511F">
        <w:rPr>
          <w:rFonts w:ascii="STXihei" w:eastAsia="STXihei" w:hAnsi="STXihei" w:cs="Arial" w:hint="eastAsia"/>
          <w:sz w:val="22"/>
          <w:szCs w:val="22"/>
        </w:rPr>
        <w:t>国籍：中国</w:t>
      </w:r>
    </w:p>
    <w:p w14:paraId="69F1EA4D" w14:textId="12AF1766" w:rsidR="00A87528" w:rsidRDefault="00B743DA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lastRenderedPageBreak/>
        <w:t>邮箱：</w:t>
      </w:r>
      <w:hyperlink r:id="rId12" w:history="1">
        <w:r w:rsidR="008801BE" w:rsidRPr="0017169A">
          <w:rPr>
            <w:rStyle w:val="a3"/>
            <w:rFonts w:ascii="STXihei" w:eastAsia="STXihei" w:hAnsi="STXihei" w:cs="Arial"/>
            <w:sz w:val="22"/>
            <w:szCs w:val="22"/>
          </w:rPr>
          <w:t>panj27@mail.sysu.edu.cn</w:t>
        </w:r>
      </w:hyperlink>
      <w:r w:rsidR="004C5FE8" w:rsidRPr="004D511F">
        <w:rPr>
          <w:rFonts w:ascii="STXihei" w:eastAsia="STXihei" w:hAnsi="STXihei" w:cs="Arial"/>
          <w:sz w:val="22"/>
          <w:szCs w:val="22"/>
        </w:rPr>
        <w:t xml:space="preserve"> </w:t>
      </w:r>
      <w:r w:rsidR="008801BE">
        <w:rPr>
          <w:rFonts w:ascii="STXihei" w:eastAsia="STXihei" w:hAnsi="STXihei" w:cs="Arial"/>
          <w:sz w:val="22"/>
          <w:szCs w:val="22"/>
        </w:rPr>
        <w:tab/>
      </w:r>
      <w:r w:rsidR="008801BE">
        <w:rPr>
          <w:rFonts w:ascii="STXihei" w:eastAsia="STXihei" w:hAnsi="STXihei" w:cs="Arial"/>
          <w:sz w:val="22"/>
          <w:szCs w:val="22"/>
        </w:rPr>
        <w:tab/>
      </w:r>
      <w:r w:rsidR="00A87528" w:rsidRPr="004D511F">
        <w:rPr>
          <w:rFonts w:ascii="STXihei" w:eastAsia="STXihei" w:hAnsi="STXihei" w:cs="Arial" w:hint="eastAsia"/>
          <w:sz w:val="22"/>
          <w:szCs w:val="22"/>
        </w:rPr>
        <w:t>电话：</w:t>
      </w:r>
      <w:r w:rsidR="002C2B47">
        <w:rPr>
          <w:rFonts w:ascii="STXihei" w:eastAsia="STXihei" w:hAnsi="STXihei" w:cs="Arial"/>
          <w:sz w:val="22"/>
          <w:szCs w:val="22"/>
        </w:rPr>
        <w:t>18922370280</w:t>
      </w:r>
    </w:p>
    <w:p w14:paraId="597D823D" w14:textId="62216A30" w:rsidR="008801BE" w:rsidRPr="004D511F" w:rsidRDefault="008801BE" w:rsidP="004D511F">
      <w:pPr>
        <w:spacing w:before="60" w:after="120"/>
        <w:rPr>
          <w:rFonts w:ascii="STXihei" w:eastAsia="STXihei" w:hAnsi="STXihei" w:cs="Arial"/>
          <w:sz w:val="22"/>
          <w:szCs w:val="22"/>
        </w:rPr>
        <w:sectPr w:rsidR="008801BE" w:rsidRPr="004D511F" w:rsidSect="00A87528">
          <w:type w:val="continuous"/>
          <w:pgSz w:w="12240" w:h="15840"/>
          <w:pgMar w:top="1440" w:right="1440" w:bottom="1440" w:left="1440" w:header="720" w:footer="720" w:gutter="0"/>
          <w:pgNumType w:fmt="numberInDash"/>
          <w:cols w:space="720"/>
          <w:docGrid w:linePitch="360"/>
        </w:sectPr>
      </w:pPr>
      <w:r>
        <w:rPr>
          <w:rFonts w:ascii="STXihei" w:eastAsia="STXihei" w:hAnsi="STXihei" w:cs="Arial"/>
          <w:sz w:val="22"/>
          <w:szCs w:val="22"/>
        </w:rPr>
        <w:t>出生年月</w:t>
      </w:r>
      <w:r>
        <w:rPr>
          <w:rFonts w:ascii="STXihei" w:eastAsia="STXihei" w:hAnsi="STXihei" w:cs="Arial" w:hint="eastAsia"/>
          <w:sz w:val="22"/>
          <w:szCs w:val="22"/>
        </w:rPr>
        <w:t>：1</w:t>
      </w:r>
      <w:r>
        <w:rPr>
          <w:rFonts w:ascii="STXihei" w:eastAsia="STXihei" w:hAnsi="STXihei" w:cs="Arial"/>
          <w:sz w:val="22"/>
          <w:szCs w:val="22"/>
        </w:rPr>
        <w:t>980.10</w:t>
      </w:r>
      <w:r>
        <w:rPr>
          <w:rFonts w:ascii="STXihei" w:eastAsia="STXihei" w:hAnsi="STXihei" w:cs="Arial"/>
          <w:sz w:val="22"/>
          <w:szCs w:val="22"/>
        </w:rPr>
        <w:tab/>
      </w:r>
      <w:r>
        <w:rPr>
          <w:rFonts w:ascii="STXihei" w:eastAsia="STXihei" w:hAnsi="STXihei" w:cs="Arial"/>
          <w:sz w:val="22"/>
          <w:szCs w:val="22"/>
        </w:rPr>
        <w:tab/>
      </w:r>
      <w:r>
        <w:rPr>
          <w:rFonts w:ascii="STXihei" w:eastAsia="STXihei" w:hAnsi="STXihei" w:cs="Arial"/>
          <w:sz w:val="22"/>
          <w:szCs w:val="22"/>
        </w:rPr>
        <w:tab/>
      </w:r>
      <w:r>
        <w:rPr>
          <w:rFonts w:ascii="STXihei" w:eastAsia="STXihei" w:hAnsi="STXihei" w:cs="Arial"/>
          <w:sz w:val="22"/>
          <w:szCs w:val="22"/>
        </w:rPr>
        <w:tab/>
      </w:r>
      <w:r>
        <w:rPr>
          <w:rFonts w:ascii="STXihei" w:eastAsia="STXihei" w:hAnsi="STXihei" w:cs="Arial" w:hint="eastAsia"/>
          <w:sz w:val="22"/>
          <w:szCs w:val="22"/>
        </w:rPr>
        <w:t>籍贯：</w:t>
      </w:r>
      <w:r>
        <w:rPr>
          <w:rFonts w:ascii="STXihei" w:eastAsia="STXihei" w:hAnsi="STXihei" w:cs="Arial"/>
          <w:sz w:val="22"/>
          <w:szCs w:val="22"/>
        </w:rPr>
        <w:t>上海市</w:t>
      </w:r>
      <w:r>
        <w:rPr>
          <w:rFonts w:ascii="STXihei" w:eastAsia="STXihei" w:hAnsi="STXihei" w:cs="Arial"/>
          <w:sz w:val="22"/>
          <w:szCs w:val="22"/>
        </w:rPr>
        <w:tab/>
      </w:r>
    </w:p>
    <w:p w14:paraId="6FC5F8D3" w14:textId="77777777" w:rsidR="00A87528" w:rsidRPr="004D511F" w:rsidRDefault="00A87528" w:rsidP="004D511F">
      <w:pPr>
        <w:spacing w:before="60" w:after="120"/>
        <w:rPr>
          <w:rFonts w:ascii="STXihei" w:eastAsia="STXihei" w:hAnsi="STXihei" w:cs="Arial"/>
          <w:sz w:val="22"/>
          <w:szCs w:val="22"/>
        </w:rPr>
        <w:sectPr w:rsidR="00A87528" w:rsidRPr="004D511F" w:rsidSect="00A87528">
          <w:type w:val="continuous"/>
          <w:pgSz w:w="12240" w:h="15840"/>
          <w:pgMar w:top="1440" w:right="1440" w:bottom="1440" w:left="1440" w:header="720" w:footer="720" w:gutter="0"/>
          <w:pgNumType w:fmt="numberInDash"/>
          <w:cols w:space="720"/>
          <w:docGrid w:linePitch="360"/>
        </w:sectPr>
      </w:pPr>
    </w:p>
    <w:p w14:paraId="11FDA2BB" w14:textId="21ECB66D" w:rsidR="00795898" w:rsidRPr="00795898" w:rsidRDefault="007613F6" w:rsidP="00795898">
      <w:pPr>
        <w:spacing w:line="280" w:lineRule="exact"/>
        <w:rPr>
          <w:rFonts w:ascii="STXihei" w:eastAsia="STXihei" w:hAnsi="STXihei" w:cs="SimSun"/>
          <w:sz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lastRenderedPageBreak/>
        <w:t>概况：潘静，</w:t>
      </w:r>
      <w:r w:rsidR="0069142A" w:rsidRPr="004D511F">
        <w:rPr>
          <w:rFonts w:ascii="STXihei" w:eastAsia="STXihei" w:hAnsi="STXihei" w:cs="Arial" w:hint="eastAsia"/>
          <w:sz w:val="22"/>
          <w:szCs w:val="22"/>
        </w:rPr>
        <w:t xml:space="preserve"> </w:t>
      </w:r>
      <w:r w:rsidR="00784280">
        <w:rPr>
          <w:rFonts w:ascii="STXihei" w:eastAsia="STXihei" w:hAnsi="STXihei" w:cs="Arial" w:hint="eastAsia"/>
          <w:sz w:val="22"/>
          <w:szCs w:val="22"/>
        </w:rPr>
        <w:t>中山大学心理学系副教授、博士生导师、副系主任；</w:t>
      </w:r>
      <w:r w:rsidR="00153CCD" w:rsidRPr="004D511F">
        <w:rPr>
          <w:rFonts w:ascii="STXihei" w:eastAsia="STXihei" w:hAnsi="STXihei" w:cs="Arial" w:hint="eastAsia"/>
          <w:sz w:val="22"/>
          <w:szCs w:val="22"/>
        </w:rPr>
        <w:t>美国印第安纳大学</w:t>
      </w:r>
      <w:r w:rsidR="006972C1" w:rsidRPr="004D511F">
        <w:rPr>
          <w:rFonts w:ascii="STXihei" w:eastAsia="STXihei" w:hAnsi="STXihei" w:cs="Arial"/>
          <w:sz w:val="22"/>
          <w:szCs w:val="22"/>
        </w:rPr>
        <w:t>心理学与大脑科学系</w:t>
      </w:r>
      <w:r w:rsidR="00A47D00" w:rsidRPr="004D511F">
        <w:rPr>
          <w:rFonts w:ascii="STXihei" w:eastAsia="STXihei" w:hAnsi="STXihei" w:cs="Arial" w:hint="eastAsia"/>
          <w:sz w:val="22"/>
          <w:szCs w:val="22"/>
        </w:rPr>
        <w:t>认知心理学</w:t>
      </w:r>
      <w:r w:rsidR="00570F2E" w:rsidRPr="004D511F">
        <w:rPr>
          <w:rFonts w:ascii="STXihei" w:eastAsia="STXihei" w:hAnsi="STXihei" w:cs="Arial" w:hint="eastAsia"/>
          <w:sz w:val="22"/>
          <w:szCs w:val="22"/>
        </w:rPr>
        <w:t>、统计学</w:t>
      </w:r>
      <w:r w:rsidR="00A47D00" w:rsidRPr="004D511F">
        <w:rPr>
          <w:rFonts w:ascii="STXihei" w:eastAsia="STXihei" w:hAnsi="STXihei" w:cs="Arial" w:hint="eastAsia"/>
          <w:sz w:val="22"/>
          <w:szCs w:val="22"/>
        </w:rPr>
        <w:t>博士</w:t>
      </w:r>
      <w:r w:rsidR="003A7F93" w:rsidRPr="004D511F">
        <w:rPr>
          <w:rFonts w:ascii="STXihei" w:eastAsia="STXihei" w:hAnsi="STXihei" w:cs="Arial" w:hint="eastAsia"/>
          <w:sz w:val="22"/>
          <w:szCs w:val="22"/>
        </w:rPr>
        <w:t>，</w:t>
      </w:r>
      <w:r w:rsidR="00A67B8E" w:rsidRPr="004D511F">
        <w:rPr>
          <w:rFonts w:ascii="STXihei" w:eastAsia="STXihei" w:hAnsi="STXihei" w:cs="Arial" w:hint="eastAsia"/>
          <w:sz w:val="22"/>
          <w:szCs w:val="22"/>
        </w:rPr>
        <w:t>主要从事</w:t>
      </w:r>
      <w:r w:rsidR="00C95AE3" w:rsidRPr="004D511F">
        <w:rPr>
          <w:rFonts w:ascii="STXihei" w:eastAsia="STXihei" w:hAnsi="STXihei" w:cs="Arial" w:hint="eastAsia"/>
          <w:sz w:val="22"/>
          <w:szCs w:val="22"/>
        </w:rPr>
        <w:t>知觉</w:t>
      </w:r>
      <w:r w:rsidR="00FF2E71">
        <w:rPr>
          <w:rFonts w:ascii="STXihei" w:eastAsia="STXihei" w:hAnsi="STXihei" w:cs="Arial" w:hint="eastAsia"/>
          <w:sz w:val="22"/>
          <w:szCs w:val="22"/>
        </w:rPr>
        <w:t>行为</w:t>
      </w:r>
      <w:r w:rsidR="00C95AE3" w:rsidRPr="004D511F">
        <w:rPr>
          <w:rFonts w:ascii="STXihei" w:eastAsia="STXihei" w:hAnsi="STXihei" w:cs="Arial" w:hint="eastAsia"/>
          <w:sz w:val="22"/>
          <w:szCs w:val="22"/>
        </w:rPr>
        <w:t>研究</w:t>
      </w:r>
      <w:r w:rsidR="003A7F93" w:rsidRPr="004D511F">
        <w:rPr>
          <w:rFonts w:ascii="STXihei" w:eastAsia="STXihei" w:hAnsi="STXihei" w:cs="Arial" w:hint="eastAsia"/>
          <w:sz w:val="22"/>
          <w:szCs w:val="22"/>
        </w:rPr>
        <w:t>。</w:t>
      </w:r>
      <w:r w:rsidR="00795898" w:rsidRPr="00795898">
        <w:rPr>
          <w:rFonts w:ascii="STXihei" w:eastAsia="STXihei" w:hAnsi="STXihei" w:cs="Calibri" w:hint="eastAsia"/>
          <w:sz w:val="22"/>
        </w:rPr>
        <w:t>思</w:t>
      </w:r>
      <w:r w:rsidR="00795898" w:rsidRPr="00795898">
        <w:rPr>
          <w:rFonts w:ascii="STXihei" w:eastAsia="STXihei" w:hAnsi="STXihei" w:cs="SimSun" w:hint="eastAsia"/>
          <w:sz w:val="22"/>
        </w:rPr>
        <w:t>维缜</w:t>
      </w:r>
      <w:r w:rsidR="00795898" w:rsidRPr="00795898">
        <w:rPr>
          <w:rFonts w:ascii="STXihei" w:eastAsia="STXihei" w:hAnsi="STXihei" w:cs="Calibri" w:hint="eastAsia"/>
          <w:sz w:val="22"/>
        </w:rPr>
        <w:t>密、</w:t>
      </w:r>
      <w:r w:rsidR="00795898" w:rsidRPr="00795898">
        <w:rPr>
          <w:rFonts w:ascii="STXihei" w:eastAsia="STXihei" w:hAnsi="STXihei" w:cs="SimSun" w:hint="eastAsia"/>
          <w:sz w:val="22"/>
        </w:rPr>
        <w:t>逻辑</w:t>
      </w:r>
      <w:r w:rsidR="00795898" w:rsidRPr="00795898">
        <w:rPr>
          <w:rFonts w:ascii="STXihei" w:eastAsia="STXihei" w:hAnsi="STXihei" w:cs="Calibri" w:hint="eastAsia"/>
          <w:sz w:val="22"/>
        </w:rPr>
        <w:t>性</w:t>
      </w:r>
      <w:r w:rsidR="00795898" w:rsidRPr="00795898">
        <w:rPr>
          <w:rFonts w:ascii="STXihei" w:eastAsia="STXihei" w:hAnsi="STXihei" w:cs="SimSun" w:hint="eastAsia"/>
          <w:sz w:val="22"/>
        </w:rPr>
        <w:t>强</w:t>
      </w:r>
      <w:r w:rsidR="00795898" w:rsidRPr="00795898">
        <w:rPr>
          <w:rFonts w:ascii="STXihei" w:eastAsia="STXihei" w:hAnsi="STXihei" w:cs="Calibri" w:hint="eastAsia"/>
          <w:sz w:val="22"/>
        </w:rPr>
        <w:t>，</w:t>
      </w:r>
      <w:r w:rsidR="00795898" w:rsidRPr="00795898">
        <w:rPr>
          <w:rFonts w:ascii="STXihei" w:eastAsia="STXihei" w:hAnsi="STXihei" w:cs="SimSun" w:hint="eastAsia"/>
          <w:sz w:val="22"/>
        </w:rPr>
        <w:t>勤</w:t>
      </w:r>
      <w:r w:rsidR="00795898" w:rsidRPr="00795898">
        <w:rPr>
          <w:rFonts w:ascii="STXihei" w:eastAsia="STXihei" w:hAnsi="STXihei" w:cs="Calibri" w:hint="eastAsia"/>
          <w:sz w:val="22"/>
        </w:rPr>
        <w:t>于学</w:t>
      </w:r>
      <w:r w:rsidR="00795898" w:rsidRPr="00795898">
        <w:rPr>
          <w:rFonts w:ascii="STXihei" w:eastAsia="STXihei" w:hAnsi="STXihei" w:cs="SimSun" w:hint="eastAsia"/>
          <w:sz w:val="22"/>
        </w:rPr>
        <w:t>习、</w:t>
      </w:r>
      <w:r w:rsidR="00E31F00">
        <w:rPr>
          <w:rFonts w:ascii="STXihei" w:eastAsia="STXihei" w:hAnsi="STXihei" w:cs="Calibri" w:hint="eastAsia"/>
          <w:sz w:val="22"/>
        </w:rPr>
        <w:t>善于沟通，</w:t>
      </w:r>
      <w:r w:rsidR="00795898" w:rsidRPr="00795898">
        <w:rPr>
          <w:rFonts w:ascii="STXihei" w:eastAsia="STXihei" w:hAnsi="STXihei" w:cs="Calibri" w:hint="eastAsia"/>
          <w:sz w:val="22"/>
        </w:rPr>
        <w:t>精通中英双</w:t>
      </w:r>
      <w:r w:rsidR="00795898" w:rsidRPr="00795898">
        <w:rPr>
          <w:rFonts w:ascii="STXihei" w:eastAsia="STXihei" w:hAnsi="STXihei" w:cs="SimSun" w:hint="eastAsia"/>
          <w:sz w:val="22"/>
        </w:rPr>
        <w:t>语</w:t>
      </w:r>
      <w:r w:rsidR="00795898" w:rsidRPr="00795898">
        <w:rPr>
          <w:rFonts w:ascii="STXihei" w:eastAsia="STXihei" w:hAnsi="STXihei" w:cs="Calibri" w:hint="eastAsia"/>
          <w:sz w:val="22"/>
        </w:rPr>
        <w:t>。有丰富的</w:t>
      </w:r>
      <w:r w:rsidR="00795898" w:rsidRPr="00795898">
        <w:rPr>
          <w:rFonts w:ascii="STXihei" w:eastAsia="STXihei" w:hAnsi="STXihei" w:cs="SimSun" w:hint="eastAsia"/>
          <w:sz w:val="22"/>
        </w:rPr>
        <w:t>专业</w:t>
      </w:r>
      <w:r w:rsidR="00795898" w:rsidRPr="00795898">
        <w:rPr>
          <w:rFonts w:ascii="STXihei" w:eastAsia="STXihei" w:hAnsi="STXihei" w:cs="Calibri" w:hint="eastAsia"/>
          <w:sz w:val="22"/>
        </w:rPr>
        <w:t>知</w:t>
      </w:r>
      <w:r w:rsidR="00795898" w:rsidRPr="00795898">
        <w:rPr>
          <w:rFonts w:ascii="STXihei" w:eastAsia="STXihei" w:hAnsi="STXihei" w:cs="SimSun" w:hint="eastAsia"/>
          <w:sz w:val="22"/>
        </w:rPr>
        <w:t>识</w:t>
      </w:r>
      <w:r w:rsidR="00795898" w:rsidRPr="00795898">
        <w:rPr>
          <w:rFonts w:ascii="STXihei" w:eastAsia="STXihei" w:hAnsi="STXihei" w:cs="Calibri" w:hint="eastAsia"/>
          <w:sz w:val="22"/>
        </w:rPr>
        <w:t>和</w:t>
      </w:r>
      <w:r w:rsidR="00795898" w:rsidRPr="00795898">
        <w:rPr>
          <w:rFonts w:ascii="STXihei" w:eastAsia="STXihei" w:hAnsi="STXihei" w:cs="SimSun" w:hint="eastAsia"/>
          <w:sz w:val="22"/>
        </w:rPr>
        <w:t>量化</w:t>
      </w:r>
      <w:r w:rsidR="00795898" w:rsidRPr="00795898">
        <w:rPr>
          <w:rFonts w:ascii="STXihei" w:eastAsia="STXihei" w:hAnsi="STXihei" w:cs="Calibri" w:hint="eastAsia"/>
          <w:sz w:val="22"/>
        </w:rPr>
        <w:t>技能，尤其擅</w:t>
      </w:r>
      <w:r w:rsidR="00795898" w:rsidRPr="00795898">
        <w:rPr>
          <w:rFonts w:ascii="STXihei" w:eastAsia="STXihei" w:hAnsi="STXihei" w:cs="SimSun" w:hint="eastAsia"/>
          <w:sz w:val="22"/>
        </w:rPr>
        <w:t>长设计人类行为实验、深度分析行为数据、以及用多种方式呈现和报告研究成果。</w:t>
      </w:r>
      <w:r w:rsidR="00795898">
        <w:rPr>
          <w:rFonts w:ascii="STXihei" w:eastAsia="STXihei" w:hAnsi="STXihei" w:hint="eastAsia"/>
          <w:sz w:val="22"/>
        </w:rPr>
        <w:t>潘静</w:t>
      </w:r>
      <w:r w:rsidR="00795898" w:rsidRPr="00795898">
        <w:rPr>
          <w:rFonts w:ascii="STXihei" w:eastAsia="STXihei" w:hAnsi="STXihei" w:hint="eastAsia"/>
          <w:sz w:val="22"/>
        </w:rPr>
        <w:t>毕业于新加坡南洋理工大学大众传媒学院，接受过系统的公关广告方面的训练，并有一定实践经验。</w:t>
      </w:r>
    </w:p>
    <w:p w14:paraId="1416F33B" w14:textId="77777777" w:rsidR="00886CF2" w:rsidRPr="004D511F" w:rsidRDefault="00886CF2" w:rsidP="004D511F">
      <w:pPr>
        <w:spacing w:before="60" w:after="120"/>
        <w:rPr>
          <w:rFonts w:ascii="STXihei" w:eastAsia="STXihei" w:hAnsi="STXihei" w:cs="Arial"/>
          <w:b/>
          <w:sz w:val="22"/>
          <w:szCs w:val="22"/>
        </w:rPr>
      </w:pPr>
    </w:p>
    <w:p w14:paraId="2833BF52" w14:textId="0E670BA4" w:rsidR="00D44C52" w:rsidRPr="004D511F" w:rsidRDefault="00153CCD" w:rsidP="004D511F">
      <w:pPr>
        <w:spacing w:before="60" w:after="120"/>
        <w:rPr>
          <w:rFonts w:ascii="STXihei" w:eastAsia="STXihei" w:hAnsi="STXihei" w:cs="Arial"/>
          <w:b/>
          <w:sz w:val="22"/>
          <w:szCs w:val="22"/>
        </w:rPr>
      </w:pPr>
      <w:r w:rsidRPr="004D511F">
        <w:rPr>
          <w:rFonts w:ascii="STXihei" w:eastAsia="STXihei" w:hAnsi="STXihei" w:cs="Arial" w:hint="eastAsia"/>
          <w:b/>
          <w:sz w:val="22"/>
          <w:szCs w:val="22"/>
        </w:rPr>
        <w:t>教育背景</w:t>
      </w:r>
      <w:r w:rsidR="005B2426"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643F7C10" w14:textId="0C81759F" w:rsidR="00AE4B1E" w:rsidRPr="004D511F" w:rsidRDefault="00153CCD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2008</w:t>
      </w:r>
      <w:r w:rsidRPr="004D511F">
        <w:rPr>
          <w:rFonts w:ascii="STXihei" w:eastAsia="STXihei" w:hAnsi="STXihei" w:cs="Arial"/>
          <w:sz w:val="22"/>
          <w:szCs w:val="22"/>
        </w:rPr>
        <w:t>—2014</w:t>
      </w:r>
      <w:r w:rsidRPr="004D511F">
        <w:rPr>
          <w:rFonts w:ascii="STXihei" w:eastAsia="STXihei" w:hAnsi="STXihei" w:cs="Arial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>美国印第安纳大学</w:t>
      </w:r>
    </w:p>
    <w:p w14:paraId="2B0A1281" w14:textId="22174EB8" w:rsidR="00153CCD" w:rsidRPr="004D511F" w:rsidRDefault="00153CCD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ab/>
        <w:t>主修：认知心理学； 副修：统计学</w:t>
      </w:r>
    </w:p>
    <w:p w14:paraId="3D58EB8B" w14:textId="7333B318" w:rsidR="00153CCD" w:rsidRPr="004D511F" w:rsidRDefault="00153CCD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ab/>
        <w:t>学位：博士</w:t>
      </w:r>
    </w:p>
    <w:p w14:paraId="5D8A0FA7" w14:textId="77777777" w:rsidR="00153CCD" w:rsidRPr="004D511F" w:rsidRDefault="00153CCD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2005</w:t>
      </w:r>
      <w:r w:rsidRPr="004D511F">
        <w:rPr>
          <w:rFonts w:ascii="STXihei" w:eastAsia="STXihei" w:hAnsi="STXihei" w:cs="Arial"/>
          <w:sz w:val="22"/>
          <w:szCs w:val="22"/>
        </w:rPr>
        <w:t>—</w:t>
      </w:r>
      <w:r w:rsidR="004A7772" w:rsidRPr="004D511F">
        <w:rPr>
          <w:rFonts w:ascii="STXihei" w:eastAsia="STXihei" w:hAnsi="STXihei" w:cs="Arial"/>
          <w:sz w:val="22"/>
          <w:szCs w:val="22"/>
        </w:rPr>
        <w:t>2006</w:t>
      </w:r>
      <w:r w:rsidRPr="004D511F">
        <w:rPr>
          <w:rFonts w:ascii="STXihei" w:eastAsia="STXihei" w:hAnsi="STXihei" w:cs="Arial" w:hint="eastAsia"/>
          <w:sz w:val="22"/>
          <w:szCs w:val="22"/>
        </w:rPr>
        <w:tab/>
        <w:t>美国芝加哥大学</w:t>
      </w:r>
      <w:r w:rsidR="004A7772" w:rsidRPr="004D511F">
        <w:rPr>
          <w:rFonts w:ascii="STXihei" w:eastAsia="STXihei" w:hAnsi="STXihei" w:cs="Arial"/>
          <w:sz w:val="22"/>
          <w:szCs w:val="22"/>
        </w:rPr>
        <w:tab/>
      </w:r>
    </w:p>
    <w:p w14:paraId="2B0800F2" w14:textId="59CE5338" w:rsidR="00153CCD" w:rsidRPr="004D511F" w:rsidRDefault="00153CCD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ab/>
        <w:t>主修：发展心理学</w:t>
      </w:r>
    </w:p>
    <w:p w14:paraId="5B5B6435" w14:textId="1F591792" w:rsidR="00153CCD" w:rsidRPr="004D511F" w:rsidRDefault="00153CCD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ab/>
        <w:t>学位：硕士</w:t>
      </w:r>
    </w:p>
    <w:p w14:paraId="27DB306B" w14:textId="77777777" w:rsidR="00153CCD" w:rsidRPr="004D511F" w:rsidRDefault="00153CCD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2001</w:t>
      </w:r>
      <w:r w:rsidRPr="004D511F">
        <w:rPr>
          <w:rFonts w:ascii="STXihei" w:eastAsia="STXihei" w:hAnsi="STXihei" w:cs="Arial"/>
          <w:sz w:val="22"/>
          <w:szCs w:val="22"/>
        </w:rPr>
        <w:t>—</w:t>
      </w:r>
      <w:r w:rsidR="004A7772" w:rsidRPr="004D511F">
        <w:rPr>
          <w:rFonts w:ascii="STXihei" w:eastAsia="STXihei" w:hAnsi="STXihei" w:cs="Arial"/>
          <w:sz w:val="22"/>
          <w:szCs w:val="22"/>
        </w:rPr>
        <w:t>2005</w:t>
      </w:r>
      <w:r w:rsidRPr="004D511F">
        <w:rPr>
          <w:rFonts w:ascii="STXihei" w:eastAsia="STXihei" w:hAnsi="STXihei" w:cs="Arial" w:hint="eastAsia"/>
          <w:sz w:val="22"/>
          <w:szCs w:val="22"/>
        </w:rPr>
        <w:tab/>
        <w:t>新加坡南洋理工大学</w:t>
      </w:r>
    </w:p>
    <w:p w14:paraId="6039A918" w14:textId="77777777" w:rsidR="00153CCD" w:rsidRPr="004D511F" w:rsidRDefault="00153CCD" w:rsidP="004D511F">
      <w:pPr>
        <w:spacing w:before="60" w:after="120"/>
        <w:ind w:left="720" w:firstLine="7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主修：大众传媒</w:t>
      </w:r>
      <w:r w:rsidR="004A7772" w:rsidRPr="004D511F">
        <w:rPr>
          <w:rFonts w:ascii="STXihei" w:eastAsia="STXihei" w:hAnsi="STXihei" w:cs="Arial"/>
          <w:sz w:val="22"/>
          <w:szCs w:val="22"/>
        </w:rPr>
        <w:tab/>
      </w:r>
    </w:p>
    <w:p w14:paraId="1D65601D" w14:textId="6752413C" w:rsidR="00C44ABA" w:rsidRPr="004D511F" w:rsidRDefault="00153CCD" w:rsidP="004D511F">
      <w:pPr>
        <w:spacing w:before="60" w:after="120"/>
        <w:ind w:left="720" w:firstLine="7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学位：学士</w:t>
      </w:r>
      <w:r w:rsidR="004A7772" w:rsidRPr="004D511F">
        <w:rPr>
          <w:rFonts w:ascii="STXihei" w:eastAsia="STXihei" w:hAnsi="STXihei" w:cs="Arial"/>
          <w:sz w:val="22"/>
          <w:szCs w:val="22"/>
        </w:rPr>
        <w:tab/>
      </w:r>
      <w:r w:rsidR="004A7772" w:rsidRPr="004D511F">
        <w:rPr>
          <w:rFonts w:ascii="STXihei" w:eastAsia="STXihei" w:hAnsi="STXihei" w:cs="Arial"/>
          <w:sz w:val="22"/>
          <w:szCs w:val="22"/>
        </w:rPr>
        <w:tab/>
      </w:r>
      <w:r w:rsidR="004A7772" w:rsidRPr="004D511F">
        <w:rPr>
          <w:rFonts w:ascii="STXihei" w:eastAsia="STXihei" w:hAnsi="STXihei" w:cs="Arial"/>
          <w:sz w:val="22"/>
          <w:szCs w:val="22"/>
        </w:rPr>
        <w:tab/>
      </w:r>
    </w:p>
    <w:p w14:paraId="5524FA3F" w14:textId="77777777" w:rsidR="00C44ABA" w:rsidRPr="004D511F" w:rsidRDefault="00C44ABA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</w:p>
    <w:p w14:paraId="297163EF" w14:textId="251B2253" w:rsidR="004A7772" w:rsidRPr="004D511F" w:rsidRDefault="00784280" w:rsidP="004D511F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>工作经历</w:t>
      </w:r>
      <w:r w:rsidR="0059080E" w:rsidRPr="004D511F">
        <w:rPr>
          <w:rFonts w:ascii="STXihei" w:eastAsia="STXihei" w:hAnsi="STXihei" w:cs="Arial" w:hint="eastAsia"/>
          <w:b/>
          <w:sz w:val="22"/>
          <w:szCs w:val="22"/>
        </w:rPr>
        <w:t>及学术背景：</w:t>
      </w:r>
    </w:p>
    <w:p w14:paraId="734533BC" w14:textId="518FBE33" w:rsidR="00A27DDD" w:rsidRDefault="00A27DDD" w:rsidP="004D511F">
      <w:pPr>
        <w:tabs>
          <w:tab w:val="left" w:pos="1440"/>
        </w:tabs>
        <w:spacing w:before="60" w:after="12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2016</w:t>
      </w:r>
      <w:r w:rsidR="003D554D">
        <w:rPr>
          <w:rFonts w:ascii="STXihei" w:eastAsia="STXihei" w:hAnsi="STXihei" w:cs="Arial"/>
          <w:sz w:val="22"/>
          <w:szCs w:val="22"/>
        </w:rPr>
        <w:t>—</w:t>
      </w:r>
      <w:r w:rsidR="00784280">
        <w:rPr>
          <w:rFonts w:ascii="STXihei" w:eastAsia="STXihei" w:hAnsi="STXihei" w:cs="Arial" w:hint="eastAsia"/>
          <w:sz w:val="22"/>
          <w:szCs w:val="22"/>
        </w:rPr>
        <w:t>今</w:t>
      </w:r>
      <w:r w:rsidR="003D554D">
        <w:rPr>
          <w:rFonts w:ascii="STXihei" w:eastAsia="STXihei" w:hAnsi="STXihei" w:cs="Arial" w:hint="eastAsia"/>
          <w:sz w:val="22"/>
          <w:szCs w:val="22"/>
        </w:rPr>
        <w:tab/>
        <w:t>中山大学心理学系 博士生导师</w:t>
      </w:r>
    </w:p>
    <w:p w14:paraId="7F0E96DA" w14:textId="07A3F501" w:rsidR="003D554D" w:rsidRDefault="003D554D" w:rsidP="004D511F">
      <w:pPr>
        <w:tabs>
          <w:tab w:val="left" w:pos="1440"/>
        </w:tabs>
        <w:spacing w:before="60" w:after="12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ab/>
        <w:t xml:space="preserve">中山大学心理学系 </w:t>
      </w:r>
      <w:r w:rsidR="00784280">
        <w:rPr>
          <w:rFonts w:ascii="STXihei" w:eastAsia="STXihei" w:hAnsi="STXihei" w:cs="Arial" w:hint="eastAsia"/>
          <w:sz w:val="22"/>
          <w:szCs w:val="22"/>
        </w:rPr>
        <w:t>副</w:t>
      </w:r>
      <w:r w:rsidR="00863178">
        <w:rPr>
          <w:rFonts w:ascii="STXihei" w:eastAsia="STXihei" w:hAnsi="STXihei" w:cs="Arial" w:hint="eastAsia"/>
          <w:sz w:val="22"/>
          <w:szCs w:val="22"/>
        </w:rPr>
        <w:t>系主任</w:t>
      </w:r>
      <w:r>
        <w:rPr>
          <w:rFonts w:ascii="STXihei" w:eastAsia="STXihei" w:hAnsi="STXihei" w:cs="Arial" w:hint="eastAsia"/>
          <w:sz w:val="22"/>
          <w:szCs w:val="22"/>
        </w:rPr>
        <w:t xml:space="preserve"> </w:t>
      </w:r>
    </w:p>
    <w:p w14:paraId="4D6445D8" w14:textId="37FAD2F9" w:rsidR="00802D59" w:rsidRDefault="00784280" w:rsidP="00784280">
      <w:pPr>
        <w:tabs>
          <w:tab w:val="left" w:pos="1440"/>
        </w:tabs>
        <w:spacing w:before="60" w:after="120"/>
        <w:ind w:left="1436" w:hanging="1436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2016</w:t>
      </w:r>
      <w:r>
        <w:rPr>
          <w:rFonts w:ascii="STXihei" w:eastAsia="STXihei" w:hAnsi="STXihei" w:cs="Arial"/>
          <w:sz w:val="22"/>
          <w:szCs w:val="22"/>
        </w:rPr>
        <w:t>—</w:t>
      </w:r>
      <w:r>
        <w:rPr>
          <w:rFonts w:ascii="STXihei" w:eastAsia="STXihei" w:hAnsi="STXihei" w:cs="Arial" w:hint="eastAsia"/>
          <w:sz w:val="22"/>
          <w:szCs w:val="22"/>
        </w:rPr>
        <w:t>2017</w:t>
      </w:r>
      <w:r w:rsidR="00802D59">
        <w:rPr>
          <w:rFonts w:ascii="STXihei" w:eastAsia="STXihei" w:hAnsi="STXihei" w:cs="Arial" w:hint="eastAsia"/>
          <w:sz w:val="22"/>
          <w:szCs w:val="22"/>
        </w:rPr>
        <w:tab/>
        <w:t xml:space="preserve">中山大学心理学系 </w:t>
      </w:r>
      <w:r>
        <w:rPr>
          <w:rFonts w:ascii="STXihei" w:eastAsia="STXihei" w:hAnsi="STXihei" w:cs="Arial" w:hint="eastAsia"/>
          <w:sz w:val="22"/>
          <w:szCs w:val="22"/>
        </w:rPr>
        <w:t>广东省心理与行为科学</w:t>
      </w:r>
      <w:r w:rsidR="00802D59">
        <w:rPr>
          <w:rFonts w:ascii="STXihei" w:eastAsia="STXihei" w:hAnsi="STXihei" w:cs="Arial" w:hint="eastAsia"/>
          <w:sz w:val="22"/>
          <w:szCs w:val="22"/>
        </w:rPr>
        <w:t>实验教学</w:t>
      </w:r>
      <w:r>
        <w:rPr>
          <w:rFonts w:ascii="STXihei" w:eastAsia="STXihei" w:hAnsi="STXihei" w:cs="Arial" w:hint="eastAsia"/>
          <w:sz w:val="22"/>
          <w:szCs w:val="22"/>
        </w:rPr>
        <w:t>示范</w:t>
      </w:r>
      <w:r w:rsidR="00802D59">
        <w:rPr>
          <w:rFonts w:ascii="STXihei" w:eastAsia="STXihei" w:hAnsi="STXihei" w:cs="Arial" w:hint="eastAsia"/>
          <w:sz w:val="22"/>
          <w:szCs w:val="22"/>
        </w:rPr>
        <w:t xml:space="preserve">中心主任  </w:t>
      </w:r>
    </w:p>
    <w:p w14:paraId="5032D95B" w14:textId="58DDD70C" w:rsidR="004D511F" w:rsidRPr="004D511F" w:rsidRDefault="004D511F" w:rsidP="004D511F">
      <w:pPr>
        <w:tabs>
          <w:tab w:val="left" w:pos="1440"/>
        </w:tabs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2014</w:t>
      </w:r>
      <w:r w:rsidRPr="004D511F">
        <w:rPr>
          <w:rFonts w:ascii="STXihei" w:eastAsia="STXihei" w:hAnsi="STXihei" w:cs="Arial"/>
          <w:sz w:val="22"/>
          <w:szCs w:val="22"/>
        </w:rPr>
        <w:t>—</w:t>
      </w:r>
      <w:r w:rsidR="00784280">
        <w:rPr>
          <w:rFonts w:ascii="STXihei" w:eastAsia="STXihei" w:hAnsi="STXihei" w:cs="Arial" w:hint="eastAsia"/>
          <w:sz w:val="22"/>
          <w:szCs w:val="22"/>
        </w:rPr>
        <w:t>今</w:t>
      </w:r>
      <w:r w:rsidRPr="004D511F">
        <w:rPr>
          <w:rFonts w:ascii="STXihei" w:eastAsia="STXihei" w:hAnsi="STXihei" w:cs="Arial" w:hint="eastAsia"/>
          <w:sz w:val="22"/>
          <w:szCs w:val="22"/>
        </w:rPr>
        <w:tab/>
        <w:t>中山大学心理学系 副教授</w:t>
      </w:r>
      <w:r w:rsidR="001F6DEB">
        <w:rPr>
          <w:rFonts w:ascii="STXihei" w:eastAsia="STXihei" w:hAnsi="STXihei" w:cs="Arial"/>
          <w:sz w:val="22"/>
          <w:szCs w:val="22"/>
        </w:rPr>
        <w:t xml:space="preserve"> </w:t>
      </w:r>
    </w:p>
    <w:p w14:paraId="04BD010C" w14:textId="009BB362" w:rsidR="004D511F" w:rsidRPr="004D511F" w:rsidRDefault="004D511F" w:rsidP="004D511F">
      <w:pPr>
        <w:tabs>
          <w:tab w:val="left" w:pos="1440"/>
        </w:tabs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2013</w:t>
      </w:r>
      <w:r w:rsidRPr="004D511F">
        <w:rPr>
          <w:rFonts w:ascii="STXihei" w:eastAsia="STXihei" w:hAnsi="STXihei" w:cs="Arial"/>
          <w:sz w:val="22"/>
          <w:szCs w:val="22"/>
        </w:rPr>
        <w:t>—</w:t>
      </w:r>
      <w:r w:rsidRPr="004D511F">
        <w:rPr>
          <w:rFonts w:ascii="STXihei" w:eastAsia="STXihei" w:hAnsi="STXihei" w:cs="Arial" w:hint="eastAsia"/>
          <w:sz w:val="22"/>
          <w:szCs w:val="22"/>
        </w:rPr>
        <w:t>2014</w:t>
      </w:r>
      <w:r w:rsidRPr="004D511F">
        <w:rPr>
          <w:rFonts w:ascii="STXihei" w:eastAsia="STXihei" w:hAnsi="STXihei" w:cs="Arial" w:hint="eastAsia"/>
          <w:sz w:val="22"/>
          <w:szCs w:val="22"/>
        </w:rPr>
        <w:tab/>
        <w:t>印第安纳大学</w:t>
      </w:r>
      <w:r w:rsidRPr="004D511F">
        <w:rPr>
          <w:rFonts w:ascii="STXihei" w:eastAsia="STXihei" w:hAnsi="STXihei" w:cs="Arial"/>
          <w:sz w:val="22"/>
          <w:szCs w:val="22"/>
        </w:rPr>
        <w:t>心理学与大脑科学系</w:t>
      </w:r>
      <w:r w:rsidRPr="004D511F">
        <w:rPr>
          <w:rFonts w:ascii="STXihei" w:eastAsia="STXihei" w:hAnsi="STXihei" w:cs="Arial" w:hint="eastAsia"/>
          <w:sz w:val="22"/>
          <w:szCs w:val="22"/>
        </w:rPr>
        <w:t xml:space="preserve"> 任课教师（Instructor）</w:t>
      </w:r>
    </w:p>
    <w:p w14:paraId="65E88156" w14:textId="4B3B3E05" w:rsidR="004A7772" w:rsidRPr="004D511F" w:rsidRDefault="00C8279E" w:rsidP="004D511F">
      <w:pPr>
        <w:tabs>
          <w:tab w:val="left" w:pos="1440"/>
        </w:tabs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>2008—</w:t>
      </w:r>
      <w:r w:rsidR="004D511F" w:rsidRPr="004D511F">
        <w:rPr>
          <w:rFonts w:ascii="STXihei" w:eastAsia="STXihei" w:hAnsi="STXihei" w:cs="Arial" w:hint="eastAsia"/>
          <w:sz w:val="22"/>
          <w:szCs w:val="22"/>
        </w:rPr>
        <w:t>2014</w:t>
      </w:r>
      <w:r w:rsidR="004D511F" w:rsidRPr="004D511F">
        <w:rPr>
          <w:rFonts w:ascii="STXihei" w:eastAsia="STXihei" w:hAnsi="STXihei" w:cs="Arial" w:hint="eastAsia"/>
          <w:sz w:val="22"/>
          <w:szCs w:val="22"/>
        </w:rPr>
        <w:tab/>
      </w:r>
      <w:r w:rsidR="0059080E" w:rsidRPr="004D511F">
        <w:rPr>
          <w:rFonts w:ascii="STXihei" w:eastAsia="STXihei" w:hAnsi="STXihei" w:cs="Arial" w:hint="eastAsia"/>
          <w:sz w:val="22"/>
          <w:szCs w:val="22"/>
        </w:rPr>
        <w:t>印第安纳大学</w:t>
      </w:r>
      <w:r w:rsidR="006972C1" w:rsidRPr="004D511F">
        <w:rPr>
          <w:rFonts w:ascii="STXihei" w:eastAsia="STXihei" w:hAnsi="STXihei" w:cs="Arial"/>
          <w:sz w:val="22"/>
          <w:szCs w:val="22"/>
        </w:rPr>
        <w:t>心理学与大脑科学系</w:t>
      </w:r>
      <w:r w:rsidR="0059080E" w:rsidRPr="004D511F">
        <w:rPr>
          <w:rFonts w:ascii="STXihei" w:eastAsia="STXihei" w:hAnsi="STXihei" w:cs="Arial" w:hint="eastAsia"/>
          <w:sz w:val="22"/>
          <w:szCs w:val="22"/>
        </w:rPr>
        <w:t>、统计系 博士</w:t>
      </w:r>
      <w:r w:rsidRPr="004D511F">
        <w:rPr>
          <w:rFonts w:ascii="STXihei" w:eastAsia="STXihei" w:hAnsi="STXihei" w:cs="Arial" w:hint="eastAsia"/>
          <w:sz w:val="22"/>
          <w:szCs w:val="22"/>
        </w:rPr>
        <w:t>研究</w:t>
      </w:r>
      <w:r w:rsidR="0059080E" w:rsidRPr="004D511F">
        <w:rPr>
          <w:rFonts w:ascii="STXihei" w:eastAsia="STXihei" w:hAnsi="STXihei" w:cs="Arial" w:hint="eastAsia"/>
          <w:sz w:val="22"/>
          <w:szCs w:val="22"/>
        </w:rPr>
        <w:t>生</w:t>
      </w:r>
    </w:p>
    <w:p w14:paraId="3B220837" w14:textId="74642332" w:rsidR="004A7772" w:rsidRPr="004D511F" w:rsidRDefault="004A7772" w:rsidP="004D511F">
      <w:pPr>
        <w:tabs>
          <w:tab w:val="left" w:pos="1440"/>
        </w:tabs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>2006</w:t>
      </w:r>
      <w:r w:rsidR="00C8279E" w:rsidRPr="004D511F">
        <w:rPr>
          <w:rFonts w:ascii="STXihei" w:eastAsia="STXihei" w:hAnsi="STXihei" w:cs="Arial"/>
          <w:sz w:val="22"/>
          <w:szCs w:val="22"/>
        </w:rPr>
        <w:t>—</w:t>
      </w:r>
      <w:r w:rsidRPr="004D511F">
        <w:rPr>
          <w:rFonts w:ascii="STXihei" w:eastAsia="STXihei" w:hAnsi="STXihei" w:cs="Arial"/>
          <w:sz w:val="22"/>
          <w:szCs w:val="22"/>
        </w:rPr>
        <w:t>2008</w:t>
      </w:r>
      <w:r w:rsidRPr="004D511F">
        <w:rPr>
          <w:rFonts w:ascii="STXihei" w:eastAsia="STXihei" w:hAnsi="STXihei" w:cs="Arial"/>
          <w:sz w:val="22"/>
          <w:szCs w:val="22"/>
        </w:rPr>
        <w:tab/>
      </w:r>
      <w:r w:rsidR="006972C1" w:rsidRPr="004D511F">
        <w:rPr>
          <w:rFonts w:ascii="STXihei" w:eastAsia="STXihei" w:hAnsi="STXihei" w:cs="Arial" w:hint="eastAsia"/>
          <w:sz w:val="22"/>
          <w:szCs w:val="22"/>
        </w:rPr>
        <w:t>芝加哥大学医学院临床神经与精神药物研究中心</w:t>
      </w:r>
      <w:r w:rsidR="0059080E" w:rsidRPr="004D511F">
        <w:rPr>
          <w:rFonts w:ascii="STXihei" w:eastAsia="STXihei" w:hAnsi="STXihei" w:cs="Arial" w:hint="eastAsia"/>
          <w:sz w:val="22"/>
          <w:szCs w:val="22"/>
        </w:rPr>
        <w:t xml:space="preserve"> 高级研究助理</w:t>
      </w:r>
    </w:p>
    <w:p w14:paraId="1D8841DF" w14:textId="155DB51C" w:rsidR="00A6342C" w:rsidRDefault="00C8279E" w:rsidP="004D511F">
      <w:pPr>
        <w:tabs>
          <w:tab w:val="left" w:pos="1440"/>
        </w:tabs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>2005—2006</w:t>
      </w:r>
      <w:r w:rsidRPr="004D511F">
        <w:rPr>
          <w:rFonts w:ascii="STXihei" w:eastAsia="STXihei" w:hAnsi="STXihei" w:cs="Arial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>芝加哥大学心理系 硕士研究生</w:t>
      </w:r>
    </w:p>
    <w:p w14:paraId="0CDE726C" w14:textId="49045A18" w:rsidR="001F6DEB" w:rsidRDefault="001F6DEB" w:rsidP="004D511F">
      <w:pPr>
        <w:tabs>
          <w:tab w:val="left" w:pos="1440"/>
        </w:tabs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2005</w:t>
      </w:r>
      <w:r>
        <w:rPr>
          <w:rFonts w:ascii="STXihei" w:eastAsia="STXihei" w:hAnsi="STXihei" w:cs="Arial" w:hint="eastAsia"/>
          <w:sz w:val="22"/>
          <w:szCs w:val="22"/>
        </w:rPr>
        <w:tab/>
      </w:r>
      <w:r>
        <w:rPr>
          <w:rFonts w:ascii="STXihei" w:eastAsia="STXihei" w:hAnsi="STXihei" w:cs="Arial" w:hint="eastAsia"/>
          <w:sz w:val="22"/>
          <w:szCs w:val="22"/>
        </w:rPr>
        <w:tab/>
        <w:t>新加坡NYU语言学院 英语老师</w:t>
      </w:r>
    </w:p>
    <w:p w14:paraId="4AA7BB82" w14:textId="77777777" w:rsidR="00A6342C" w:rsidRDefault="00A6342C" w:rsidP="004D511F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</w:p>
    <w:p w14:paraId="6365B0F7" w14:textId="77777777" w:rsidR="008801BE" w:rsidRPr="004D511F" w:rsidRDefault="008801BE" w:rsidP="008801BE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>荣誉及奖励</w:t>
      </w:r>
      <w:r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4F42CF4B" w14:textId="77777777" w:rsidR="008801BE" w:rsidRDefault="008801BE" w:rsidP="008801BE">
      <w:pPr>
        <w:spacing w:before="60" w:after="120"/>
        <w:ind w:left="1440" w:hanging="14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/>
          <w:sz w:val="22"/>
          <w:szCs w:val="22"/>
        </w:rPr>
        <w:t>2017</w:t>
      </w:r>
      <w:r>
        <w:rPr>
          <w:rFonts w:ascii="STXihei" w:eastAsia="STXihei" w:hAnsi="STXihei" w:cs="Arial"/>
          <w:sz w:val="22"/>
          <w:szCs w:val="22"/>
        </w:rPr>
        <w:tab/>
        <w:t>中山大学第八届教学成果奖一等奖</w:t>
      </w:r>
      <w:r>
        <w:rPr>
          <w:rFonts w:ascii="STXihei" w:eastAsia="STXihei" w:hAnsi="STXihei" w:cs="Arial" w:hint="eastAsia"/>
          <w:sz w:val="22"/>
          <w:szCs w:val="22"/>
        </w:rPr>
        <w:t>（第二完成人）</w:t>
      </w:r>
    </w:p>
    <w:p w14:paraId="511748BC" w14:textId="77777777" w:rsidR="008801BE" w:rsidRDefault="008801BE" w:rsidP="008801BE">
      <w:pPr>
        <w:spacing w:before="60" w:after="120"/>
        <w:ind w:left="1440" w:hanging="14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2014</w:t>
      </w:r>
      <w:r>
        <w:rPr>
          <w:rFonts w:ascii="STXihei" w:eastAsia="STXihei" w:hAnsi="STXihei" w:cs="Arial" w:hint="eastAsia"/>
          <w:sz w:val="22"/>
          <w:szCs w:val="22"/>
        </w:rPr>
        <w:tab/>
        <w:t>中山大学百人计划引进人才</w:t>
      </w:r>
    </w:p>
    <w:p w14:paraId="054E41FF" w14:textId="77777777" w:rsidR="008801BE" w:rsidRPr="004D511F" w:rsidRDefault="008801BE" w:rsidP="008801BE">
      <w:pPr>
        <w:spacing w:before="60" w:after="120"/>
        <w:ind w:left="1440" w:hanging="14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2013</w:t>
      </w:r>
      <w:r w:rsidRPr="004D511F">
        <w:rPr>
          <w:rFonts w:ascii="STXihei" w:eastAsia="STXihei" w:hAnsi="STXihei" w:cs="Arial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>印第安纳大学</w:t>
      </w:r>
      <w:r w:rsidRPr="004D511F">
        <w:rPr>
          <w:rFonts w:ascii="STXihei" w:eastAsia="STXihei" w:hAnsi="STXihei" w:cs="Arial"/>
          <w:sz w:val="22"/>
          <w:szCs w:val="22"/>
        </w:rPr>
        <w:t>心理学与大脑科学系</w:t>
      </w:r>
      <w:r w:rsidRPr="004D511F">
        <w:rPr>
          <w:rFonts w:ascii="STXihei" w:eastAsia="STXihei" w:hAnsi="STXihei" w:cs="Arial" w:hint="eastAsia"/>
          <w:sz w:val="22"/>
          <w:szCs w:val="22"/>
        </w:rPr>
        <w:t>“最佳博士生讲师”提名</w:t>
      </w:r>
    </w:p>
    <w:p w14:paraId="2646841E" w14:textId="77777777" w:rsidR="008801BE" w:rsidRPr="004D511F" w:rsidRDefault="008801BE" w:rsidP="008801BE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>2005—2006</w:t>
      </w:r>
      <w:r w:rsidRPr="004D511F">
        <w:rPr>
          <w:rFonts w:ascii="STXihei" w:eastAsia="STXihei" w:hAnsi="STXihei" w:cs="Arial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>芝加哥大学社会科学硕士奖学金</w:t>
      </w:r>
    </w:p>
    <w:p w14:paraId="7A473A60" w14:textId="77777777" w:rsidR="008801BE" w:rsidRPr="004D511F" w:rsidRDefault="008801BE" w:rsidP="008801BE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>2001—2005</w:t>
      </w:r>
      <w:r w:rsidRPr="004D511F">
        <w:rPr>
          <w:rFonts w:ascii="STXihei" w:eastAsia="STXihei" w:hAnsi="STXihei" w:cs="Arial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>南洋理工大学奖学金</w:t>
      </w:r>
    </w:p>
    <w:p w14:paraId="19978005" w14:textId="77777777" w:rsidR="008801BE" w:rsidRPr="004D511F" w:rsidRDefault="008801BE" w:rsidP="008801BE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>1996—2001</w:t>
      </w:r>
      <w:r w:rsidRPr="004D511F">
        <w:rPr>
          <w:rFonts w:ascii="STXihei" w:eastAsia="STXihei" w:hAnsi="STXihei" w:cs="Arial"/>
          <w:sz w:val="22"/>
          <w:szCs w:val="22"/>
        </w:rPr>
        <w:tab/>
      </w:r>
      <w:r w:rsidRPr="004D511F">
        <w:rPr>
          <w:rFonts w:ascii="STXihei" w:eastAsia="STXihei" w:hAnsi="STXihei" w:cs="Arial" w:hint="eastAsia"/>
          <w:sz w:val="22"/>
          <w:szCs w:val="22"/>
        </w:rPr>
        <w:t>新加坡教育部奖学金</w:t>
      </w:r>
    </w:p>
    <w:p w14:paraId="037CBCDA" w14:textId="77777777" w:rsidR="008801BE" w:rsidRPr="004D511F" w:rsidRDefault="008801BE" w:rsidP="004D511F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</w:p>
    <w:p w14:paraId="69CE0065" w14:textId="31DC5CC2" w:rsidR="00A6342C" w:rsidRPr="004D511F" w:rsidRDefault="00EF08A3" w:rsidP="004D511F">
      <w:pPr>
        <w:spacing w:before="60" w:after="120"/>
        <w:rPr>
          <w:rFonts w:ascii="STXihei" w:eastAsia="STXihei" w:hAnsi="STXihei" w:cs="Arial"/>
          <w:b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>教学及授课</w:t>
      </w:r>
      <w:r w:rsidR="00A6342C"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033F46A8" w14:textId="415BD470" w:rsidR="004D511F" w:rsidRPr="004D511F" w:rsidRDefault="004D511F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于中山大学心理学系：</w:t>
      </w:r>
    </w:p>
    <w:p w14:paraId="7AF1A39A" w14:textId="5C0E638D" w:rsidR="004D511F" w:rsidRDefault="004D511F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专业英语读写（研究生</w:t>
      </w:r>
      <w:r w:rsidR="001F6DEB">
        <w:rPr>
          <w:rFonts w:ascii="STXihei" w:eastAsia="STXihei" w:hAnsi="STXihei" w:cs="Arial" w:hint="eastAsia"/>
          <w:sz w:val="22"/>
          <w:szCs w:val="22"/>
        </w:rPr>
        <w:t>全英</w:t>
      </w:r>
      <w:r w:rsidRPr="004D511F">
        <w:rPr>
          <w:rFonts w:ascii="STXihei" w:eastAsia="STXihei" w:hAnsi="STXihei" w:cs="Arial" w:hint="eastAsia"/>
          <w:sz w:val="22"/>
          <w:szCs w:val="22"/>
        </w:rPr>
        <w:t>课程）</w:t>
      </w:r>
    </w:p>
    <w:p w14:paraId="03A2526C" w14:textId="7CE33BCE" w:rsidR="00A27DDD" w:rsidRPr="004D511F" w:rsidRDefault="00A27DDD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专业英语速成（在职研究生课程）</w:t>
      </w:r>
    </w:p>
    <w:p w14:paraId="558BABB9" w14:textId="709D4289" w:rsidR="004D511F" w:rsidRPr="004D511F" w:rsidRDefault="004D511F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生态心理学</w:t>
      </w:r>
      <w:r w:rsidR="001F6DEB">
        <w:rPr>
          <w:rFonts w:ascii="STXihei" w:eastAsia="STXihei" w:hAnsi="STXihei" w:cs="Arial" w:hint="eastAsia"/>
          <w:sz w:val="22"/>
          <w:szCs w:val="22"/>
        </w:rPr>
        <w:t>（本科全英课程）</w:t>
      </w:r>
    </w:p>
    <w:p w14:paraId="47011619" w14:textId="2F0DF3B6" w:rsidR="001F6DEB" w:rsidRDefault="001F6DEB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认知心理学（本科必修，全英课程）</w:t>
      </w:r>
    </w:p>
    <w:p w14:paraId="5BD3E48A" w14:textId="324E5A60" w:rsidR="004D511F" w:rsidRPr="004D511F" w:rsidRDefault="004D511F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心理学导论</w:t>
      </w:r>
      <w:r w:rsidR="001F6DEB">
        <w:rPr>
          <w:rFonts w:ascii="STXihei" w:eastAsia="STXihei" w:hAnsi="STXihei" w:cs="Arial" w:hint="eastAsia"/>
          <w:sz w:val="22"/>
          <w:szCs w:val="22"/>
        </w:rPr>
        <w:t>（本科必修课程）</w:t>
      </w:r>
    </w:p>
    <w:p w14:paraId="159D8B50" w14:textId="77777777" w:rsidR="004D511F" w:rsidRPr="004D511F" w:rsidRDefault="004D511F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</w:p>
    <w:p w14:paraId="378FA63D" w14:textId="2FE8F444" w:rsidR="00E24B83" w:rsidRPr="004D511F" w:rsidRDefault="00C8279E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于印第安纳大学</w:t>
      </w:r>
      <w:r w:rsidR="006972C1" w:rsidRPr="004D511F">
        <w:rPr>
          <w:rFonts w:ascii="STXihei" w:eastAsia="STXihei" w:hAnsi="STXihei" w:cs="Arial"/>
          <w:sz w:val="22"/>
          <w:szCs w:val="22"/>
        </w:rPr>
        <w:t>心理学与大脑科学系</w:t>
      </w:r>
      <w:r w:rsidRPr="004D511F">
        <w:rPr>
          <w:rFonts w:ascii="STXihei" w:eastAsia="STXihei" w:hAnsi="STXihei" w:cs="Arial" w:hint="eastAsia"/>
          <w:sz w:val="22"/>
          <w:szCs w:val="22"/>
        </w:rPr>
        <w:t>：</w:t>
      </w:r>
    </w:p>
    <w:p w14:paraId="538F376C" w14:textId="472FD97A" w:rsidR="00AF2488" w:rsidRPr="004D511F" w:rsidRDefault="00C8279E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认知心理学</w:t>
      </w:r>
    </w:p>
    <w:p w14:paraId="1EF20BAB" w14:textId="35F4F1E2" w:rsidR="00A6342C" w:rsidRPr="004D511F" w:rsidRDefault="00C8279E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初级统计学</w:t>
      </w:r>
      <w:r w:rsidRPr="004D511F">
        <w:rPr>
          <w:rFonts w:ascii="STXihei" w:eastAsia="STXihei" w:hAnsi="STXihei" w:cs="Arial"/>
          <w:sz w:val="22"/>
          <w:szCs w:val="22"/>
        </w:rPr>
        <w:t xml:space="preserve"> </w:t>
      </w:r>
    </w:p>
    <w:p w14:paraId="00E2E0E1" w14:textId="12D1343B" w:rsidR="00C8279E" w:rsidRPr="004D511F" w:rsidRDefault="00784280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实验</w:t>
      </w:r>
      <w:r w:rsidR="00C8279E" w:rsidRPr="004D511F">
        <w:rPr>
          <w:rFonts w:ascii="STXihei" w:eastAsia="STXihei" w:hAnsi="STXihei" w:cs="Arial" w:hint="eastAsia"/>
          <w:sz w:val="22"/>
          <w:szCs w:val="22"/>
        </w:rPr>
        <w:t>心理学</w:t>
      </w:r>
      <w:r w:rsidR="008801BE">
        <w:rPr>
          <w:rFonts w:ascii="STXihei" w:eastAsia="STXihei" w:hAnsi="STXihei" w:cs="Arial"/>
          <w:sz w:val="22"/>
          <w:szCs w:val="22"/>
        </w:rPr>
        <w:t>实验</w:t>
      </w:r>
    </w:p>
    <w:p w14:paraId="51FCEA0A" w14:textId="77777777" w:rsidR="004D511F" w:rsidRPr="004D511F" w:rsidRDefault="004D511F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</w:p>
    <w:p w14:paraId="5CA56261" w14:textId="18A5F11B" w:rsidR="00260C53" w:rsidRPr="004D511F" w:rsidRDefault="00570F2E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于</w:t>
      </w:r>
      <w:r w:rsidR="00C8279E" w:rsidRPr="004D511F">
        <w:rPr>
          <w:rFonts w:ascii="STXihei" w:eastAsia="STXihei" w:hAnsi="STXihei" w:cs="Arial" w:hint="eastAsia"/>
          <w:sz w:val="22"/>
          <w:szCs w:val="22"/>
        </w:rPr>
        <w:t>新加坡NYU语言学院</w:t>
      </w:r>
      <w:r w:rsidRPr="004D511F">
        <w:rPr>
          <w:rFonts w:ascii="STXihei" w:eastAsia="STXihei" w:hAnsi="STXihei" w:cs="Arial" w:hint="eastAsia"/>
          <w:sz w:val="22"/>
          <w:szCs w:val="22"/>
        </w:rPr>
        <w:t>：</w:t>
      </w:r>
    </w:p>
    <w:p w14:paraId="10682245" w14:textId="6715EC0A" w:rsidR="00A6342C" w:rsidRPr="004D511F" w:rsidRDefault="004D511F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英语ESL课程</w:t>
      </w:r>
    </w:p>
    <w:p w14:paraId="1C78F9F4" w14:textId="77777777" w:rsidR="00260C53" w:rsidRPr="004D511F" w:rsidRDefault="00260C53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</w:p>
    <w:p w14:paraId="333779A7" w14:textId="0904CCB3" w:rsidR="002A7397" w:rsidRPr="004D511F" w:rsidRDefault="00EF08A3" w:rsidP="004D511F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 xml:space="preserve">科研成果 </w:t>
      </w:r>
      <w:r w:rsidRPr="004D511F">
        <w:rPr>
          <w:rFonts w:ascii="STXihei" w:eastAsia="STXihei" w:hAnsi="STXihei" w:cs="Arial"/>
          <w:sz w:val="22"/>
          <w:szCs w:val="22"/>
        </w:rPr>
        <w:t>—</w:t>
      </w:r>
      <w:r>
        <w:rPr>
          <w:rFonts w:ascii="STXihei" w:eastAsia="STXihei" w:hAnsi="STXihei" w:cs="Arial" w:hint="eastAsia"/>
          <w:b/>
          <w:sz w:val="22"/>
          <w:szCs w:val="22"/>
        </w:rPr>
        <w:t xml:space="preserve"> </w:t>
      </w:r>
      <w:r w:rsidR="00C8279E" w:rsidRPr="004D511F">
        <w:rPr>
          <w:rFonts w:ascii="STXihei" w:eastAsia="STXihei" w:hAnsi="STXihei" w:cs="Arial" w:hint="eastAsia"/>
          <w:b/>
          <w:sz w:val="22"/>
          <w:szCs w:val="22"/>
        </w:rPr>
        <w:t>学术</w:t>
      </w:r>
      <w:r w:rsidR="001540E5" w:rsidRPr="004D511F">
        <w:rPr>
          <w:rFonts w:ascii="STXihei" w:eastAsia="STXihei" w:hAnsi="STXihei" w:cs="Arial" w:hint="eastAsia"/>
          <w:b/>
          <w:sz w:val="22"/>
          <w:szCs w:val="22"/>
        </w:rPr>
        <w:t>期刊发表</w:t>
      </w:r>
      <w:r w:rsidR="002A7397"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5B46DA2D" w14:textId="194B79FF" w:rsidR="00B111C4" w:rsidRPr="004A1A3B" w:rsidRDefault="00B111C4" w:rsidP="004A1A3B">
      <w:pPr>
        <w:spacing w:before="60" w:after="120"/>
        <w:ind w:left="540" w:hanging="540"/>
        <w:rPr>
          <w:rFonts w:ascii="STXihei" w:eastAsia="STXihei" w:hAnsi="STXihei" w:cs="Arial"/>
          <w:sz w:val="22"/>
        </w:rPr>
      </w:pPr>
      <w:r w:rsidRPr="00B111C4">
        <w:rPr>
          <w:rFonts w:ascii="STXihei" w:eastAsia="STXihei" w:hAnsi="STXihei" w:cs="Arial"/>
          <w:sz w:val="22"/>
          <w:u w:val="single"/>
        </w:rPr>
        <w:t>Wu, H</w:t>
      </w:r>
      <w:r w:rsidRPr="00B111C4">
        <w:rPr>
          <w:rFonts w:ascii="STXihei" w:eastAsia="STXihei" w:hAnsi="STXihei" w:cs="Arial"/>
          <w:sz w:val="22"/>
        </w:rPr>
        <w:t>., Wang, X. M. &amp;</w:t>
      </w:r>
      <w:r>
        <w:rPr>
          <w:rFonts w:ascii="STXihei" w:eastAsia="STXihei" w:hAnsi="STXihei" w:cs="Arial"/>
          <w:b/>
          <w:sz w:val="22"/>
        </w:rPr>
        <w:t xml:space="preserve"> Pan, J. S.</w:t>
      </w:r>
      <w:r w:rsidRPr="00B111C4">
        <w:rPr>
          <w:rFonts w:ascii="STXihei" w:eastAsia="STXihei" w:hAnsi="STXihei" w:cs="Arial"/>
          <w:sz w:val="22"/>
        </w:rPr>
        <w:t>* (2019). Perceiving blurry scenes with translational optic flow, rotational optic flow</w:t>
      </w:r>
      <w:r w:rsidR="004A1A3B" w:rsidRPr="004A1A3B">
        <w:rPr>
          <w:rFonts w:ascii="STXihei" w:eastAsia="STXihei" w:hAnsi="STXihei" w:cs="Arial"/>
          <w:b/>
          <w:sz w:val="22"/>
        </w:rPr>
        <w:t xml:space="preserve"> </w:t>
      </w:r>
      <w:r w:rsidR="004A1A3B" w:rsidRPr="004A1A3B">
        <w:rPr>
          <w:rFonts w:ascii="STXihei" w:eastAsia="STXihei" w:hAnsi="STXihei" w:cs="Arial"/>
          <w:sz w:val="22"/>
        </w:rPr>
        <w:t>or combined optic flow</w:t>
      </w:r>
      <w:r>
        <w:rPr>
          <w:rFonts w:ascii="STXihei" w:eastAsia="STXihei" w:hAnsi="STXihei" w:cs="Arial"/>
          <w:sz w:val="22"/>
        </w:rPr>
        <w:t xml:space="preserve">. </w:t>
      </w:r>
      <w:r w:rsidRPr="00B111C4">
        <w:rPr>
          <w:rFonts w:ascii="STXihei" w:eastAsia="STXihei" w:hAnsi="STXihei" w:cs="Arial"/>
          <w:i/>
          <w:sz w:val="22"/>
        </w:rPr>
        <w:t>Vision Research</w:t>
      </w:r>
      <w:r>
        <w:rPr>
          <w:rFonts w:ascii="STXihei" w:eastAsia="STXihei" w:hAnsi="STXihei" w:cs="Arial"/>
          <w:sz w:val="22"/>
        </w:rPr>
        <w:t xml:space="preserve">. </w:t>
      </w:r>
      <w:r w:rsidRPr="00B111C4">
        <w:rPr>
          <w:rFonts w:ascii="STXihei" w:eastAsia="STXihei" w:hAnsi="STXihei" w:cs="Arial"/>
          <w:sz w:val="22"/>
        </w:rPr>
        <w:t xml:space="preserve"> </w:t>
      </w:r>
    </w:p>
    <w:p w14:paraId="4E8615F8" w14:textId="68E24C7C" w:rsidR="00784280" w:rsidRPr="004D511F" w:rsidRDefault="00784280" w:rsidP="0079479C">
      <w:pPr>
        <w:spacing w:before="60" w:after="120"/>
        <w:ind w:left="540" w:hanging="540"/>
        <w:rPr>
          <w:rFonts w:ascii="STXihei" w:eastAsia="STXihei" w:hAnsi="STXihei" w:cs="Arial"/>
          <w:sz w:val="22"/>
        </w:rPr>
      </w:pPr>
      <w:r w:rsidRPr="004D511F">
        <w:rPr>
          <w:rFonts w:ascii="STXihei" w:eastAsia="STXihei" w:hAnsi="STXihei" w:cs="Arial"/>
          <w:b/>
          <w:sz w:val="22"/>
        </w:rPr>
        <w:t>Pan, J. S.</w:t>
      </w:r>
      <w:r w:rsidR="008801BE">
        <w:rPr>
          <w:rFonts w:ascii="STXihei" w:eastAsia="STXihei" w:hAnsi="STXihei" w:cs="Arial" w:hint="eastAsia"/>
          <w:b/>
          <w:sz w:val="22"/>
        </w:rPr>
        <w:t>*</w:t>
      </w:r>
      <w:r w:rsidRPr="004D511F">
        <w:rPr>
          <w:rFonts w:ascii="STXihei" w:eastAsia="STXihei" w:hAnsi="STXihei" w:cs="Arial"/>
          <w:sz w:val="22"/>
        </w:rPr>
        <w:t xml:space="preserve">, </w:t>
      </w:r>
      <w:r w:rsidR="0079479C">
        <w:rPr>
          <w:rFonts w:ascii="STXihei" w:eastAsia="STXihei" w:hAnsi="STXihei" w:cs="Arial"/>
          <w:sz w:val="22"/>
        </w:rPr>
        <w:t xml:space="preserve">Li, J., Chen, Z., </w:t>
      </w:r>
      <w:r w:rsidRPr="004D511F">
        <w:rPr>
          <w:rFonts w:ascii="STXihei" w:eastAsia="STXihei" w:hAnsi="STXihei" w:cs="Arial"/>
          <w:sz w:val="22"/>
        </w:rPr>
        <w:t xml:space="preserve">Mangiaracina, E. A., Connell, C. S., </w:t>
      </w:r>
      <w:r w:rsidR="0079479C">
        <w:rPr>
          <w:rFonts w:ascii="STXihei" w:eastAsia="STXihei" w:hAnsi="STXihei" w:cs="Arial"/>
          <w:sz w:val="22"/>
        </w:rPr>
        <w:t xml:space="preserve">Wu, H., </w:t>
      </w:r>
      <w:r w:rsidRPr="004D511F">
        <w:rPr>
          <w:rFonts w:ascii="STXihei" w:eastAsia="STXihei" w:hAnsi="STXihei" w:cs="Arial"/>
          <w:sz w:val="22"/>
        </w:rPr>
        <w:t>Wang, X. M., Bingham,</w:t>
      </w:r>
      <w:r w:rsidR="0079479C">
        <w:rPr>
          <w:rFonts w:ascii="STXihei" w:eastAsia="STXihei" w:hAnsi="STXihei" w:cs="Arial"/>
          <w:sz w:val="22"/>
        </w:rPr>
        <w:t xml:space="preserve"> G.</w:t>
      </w:r>
      <w:r w:rsidR="009B4DA1">
        <w:rPr>
          <w:rFonts w:ascii="STXihei" w:eastAsia="STXihei" w:hAnsi="STXihei" w:cs="Arial"/>
          <w:sz w:val="22"/>
        </w:rPr>
        <w:t xml:space="preserve"> P., Hassan, S. E. (2017</w:t>
      </w:r>
      <w:r w:rsidRPr="004D511F">
        <w:rPr>
          <w:rFonts w:ascii="STXihei" w:eastAsia="STXihei" w:hAnsi="STXihei" w:cs="Arial"/>
          <w:sz w:val="22"/>
        </w:rPr>
        <w:t xml:space="preserve">). </w:t>
      </w:r>
      <w:r w:rsidR="0079479C" w:rsidRPr="0079479C">
        <w:rPr>
          <w:rFonts w:ascii="STXihei" w:eastAsia="STXihei" w:hAnsi="STXihei" w:cs="Arial"/>
          <w:sz w:val="22"/>
        </w:rPr>
        <w:t xml:space="preserve">Motion-Generated </w:t>
      </w:r>
      <w:r w:rsidR="0079479C">
        <w:rPr>
          <w:rFonts w:ascii="STXihei" w:eastAsia="STXihei" w:hAnsi="STXihei" w:cs="Arial"/>
          <w:sz w:val="22"/>
        </w:rPr>
        <w:t>optical information a</w:t>
      </w:r>
      <w:r w:rsidR="0079479C" w:rsidRPr="0079479C">
        <w:rPr>
          <w:rFonts w:ascii="STXihei" w:eastAsia="STXihei" w:hAnsi="STXihei" w:cs="Arial"/>
          <w:sz w:val="22"/>
        </w:rPr>
        <w:t xml:space="preserve">llows </w:t>
      </w:r>
      <w:r w:rsidR="0079479C">
        <w:rPr>
          <w:rFonts w:ascii="STXihei" w:eastAsia="STXihei" w:hAnsi="STXihei" w:cs="Arial"/>
          <w:sz w:val="22"/>
        </w:rPr>
        <w:t>e</w:t>
      </w:r>
      <w:r w:rsidR="0079479C" w:rsidRPr="0079479C">
        <w:rPr>
          <w:rFonts w:ascii="STXihei" w:eastAsia="STXihei" w:hAnsi="STXihei" w:cs="Arial"/>
          <w:sz w:val="22"/>
        </w:rPr>
        <w:t xml:space="preserve">vent </w:t>
      </w:r>
      <w:r w:rsidR="0079479C">
        <w:rPr>
          <w:rFonts w:ascii="STXihei" w:eastAsia="STXihei" w:hAnsi="STXihei" w:cs="Arial"/>
          <w:sz w:val="22"/>
        </w:rPr>
        <w:t>perception despite b</w:t>
      </w:r>
      <w:r w:rsidR="0079479C" w:rsidRPr="0079479C">
        <w:rPr>
          <w:rFonts w:ascii="STXihei" w:eastAsia="STXihei" w:hAnsi="STXihei" w:cs="Arial"/>
          <w:sz w:val="22"/>
        </w:rPr>
        <w:t xml:space="preserve">lurry </w:t>
      </w:r>
      <w:r w:rsidR="0079479C">
        <w:rPr>
          <w:rFonts w:ascii="STXihei" w:eastAsia="STXihei" w:hAnsi="STXihei" w:cs="Arial"/>
          <w:sz w:val="22"/>
        </w:rPr>
        <w:t>vision in AMD and amblyopic p</w:t>
      </w:r>
      <w:r w:rsidR="0079479C" w:rsidRPr="0079479C">
        <w:rPr>
          <w:rFonts w:ascii="STXihei" w:eastAsia="STXihei" w:hAnsi="STXihei" w:cs="Arial"/>
          <w:sz w:val="22"/>
        </w:rPr>
        <w:t>atients</w:t>
      </w:r>
      <w:r w:rsidR="0079479C">
        <w:rPr>
          <w:rFonts w:ascii="STXihei" w:eastAsia="STXihei" w:hAnsi="STXihei" w:cs="Arial"/>
          <w:sz w:val="22"/>
        </w:rPr>
        <w:t xml:space="preserve">. </w:t>
      </w:r>
      <w:r w:rsidR="0079479C" w:rsidRPr="0079479C">
        <w:rPr>
          <w:rFonts w:ascii="STXihei" w:eastAsia="STXihei" w:hAnsi="STXihei" w:cs="Arial"/>
          <w:i/>
          <w:sz w:val="22"/>
        </w:rPr>
        <w:t>Journal of Vision</w:t>
      </w:r>
      <w:r w:rsidR="009B4DA1">
        <w:rPr>
          <w:rFonts w:ascii="STXihei" w:eastAsia="STXihei" w:hAnsi="STXihei" w:cs="Arial" w:hint="eastAsia"/>
          <w:i/>
          <w:sz w:val="22"/>
        </w:rPr>
        <w:t>, 17(12</w:t>
      </w:r>
      <w:r w:rsidR="009B4DA1">
        <w:rPr>
          <w:rFonts w:ascii="STXihei" w:eastAsia="STXihei" w:hAnsi="STXihei" w:cs="Arial"/>
          <w:i/>
          <w:sz w:val="22"/>
        </w:rPr>
        <w:t>)</w:t>
      </w:r>
      <w:r w:rsidR="009B4DA1">
        <w:rPr>
          <w:rFonts w:ascii="STXihei" w:eastAsia="STXihei" w:hAnsi="STXihei" w:cs="Arial" w:hint="eastAsia"/>
          <w:i/>
          <w:sz w:val="22"/>
        </w:rPr>
        <w:t>：</w:t>
      </w:r>
      <w:r w:rsidR="009B4DA1" w:rsidRPr="009B4DA1">
        <w:rPr>
          <w:rFonts w:ascii="STXihei" w:eastAsia="STXihei" w:hAnsi="STXihei" w:cs="Arial" w:hint="eastAsia"/>
          <w:sz w:val="22"/>
        </w:rPr>
        <w:t xml:space="preserve"> 13， 1-16</w:t>
      </w:r>
      <w:r w:rsidR="0079479C" w:rsidRPr="0079479C">
        <w:rPr>
          <w:rFonts w:ascii="STXihei" w:eastAsia="STXihei" w:hAnsi="STXihei" w:cs="Arial"/>
          <w:i/>
          <w:sz w:val="22"/>
        </w:rPr>
        <w:t>.</w:t>
      </w:r>
    </w:p>
    <w:p w14:paraId="51B2AC3A" w14:textId="785D90A7" w:rsidR="00784280" w:rsidRPr="00080822" w:rsidRDefault="00784280" w:rsidP="00080822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b/>
          <w:sz w:val="22"/>
          <w:szCs w:val="22"/>
        </w:rPr>
        <w:lastRenderedPageBreak/>
        <w:t>Pan J. S.</w:t>
      </w:r>
      <w:proofErr w:type="gramStart"/>
      <w:r w:rsidR="008801BE">
        <w:rPr>
          <w:rFonts w:ascii="STXihei" w:eastAsia="STXihei" w:hAnsi="STXihei" w:cs="Arial" w:hint="eastAsia"/>
          <w:b/>
          <w:sz w:val="22"/>
          <w:szCs w:val="22"/>
        </w:rPr>
        <w:t>*</w:t>
      </w:r>
      <w:r w:rsidRPr="004D511F">
        <w:rPr>
          <w:rFonts w:ascii="STXihei" w:eastAsia="STXihei" w:hAnsi="STXihei" w:cs="Arial"/>
          <w:sz w:val="22"/>
          <w:szCs w:val="22"/>
        </w:rPr>
        <w:t xml:space="preserve"> </w:t>
      </w:r>
      <w:r>
        <w:rPr>
          <w:rFonts w:ascii="STXihei" w:eastAsia="STXihei" w:hAnsi="STXihei" w:cs="Arial" w:hint="eastAsia"/>
          <w:sz w:val="22"/>
          <w:szCs w:val="22"/>
        </w:rPr>
        <w:t>,</w:t>
      </w:r>
      <w:proofErr w:type="gramEnd"/>
      <w:r>
        <w:rPr>
          <w:rFonts w:ascii="STXihei" w:eastAsia="STXihei" w:hAnsi="STXihei" w:cs="Arial" w:hint="eastAsia"/>
          <w:sz w:val="22"/>
          <w:szCs w:val="22"/>
        </w:rPr>
        <w:t xml:space="preserve"> Chen, C., Bingham, N. </w:t>
      </w:r>
      <w:r w:rsidRPr="004D511F">
        <w:rPr>
          <w:rFonts w:ascii="STXihei" w:eastAsia="STXihei" w:hAnsi="STXihei" w:cs="Arial"/>
          <w:sz w:val="22"/>
          <w:szCs w:val="22"/>
        </w:rPr>
        <w:t>&amp;</w:t>
      </w:r>
      <w:r w:rsidR="00116A4B">
        <w:rPr>
          <w:rFonts w:ascii="STXihei" w:eastAsia="STXihei" w:hAnsi="STXihei" w:cs="Arial"/>
          <w:sz w:val="22"/>
          <w:szCs w:val="22"/>
        </w:rPr>
        <w:t xml:space="preserve"> Bingham G. P., (2017</w:t>
      </w:r>
      <w:r w:rsidRPr="004D511F">
        <w:rPr>
          <w:rFonts w:ascii="STXihei" w:eastAsia="STXihei" w:hAnsi="STXihei" w:cs="Arial"/>
          <w:sz w:val="22"/>
          <w:szCs w:val="22"/>
        </w:rPr>
        <w:t xml:space="preserve">). How to catch prey: Breaking camouflage requires optic flow and image structure information. </w:t>
      </w:r>
      <w:r>
        <w:rPr>
          <w:rFonts w:ascii="STXihei" w:eastAsia="STXihei" w:hAnsi="STXihei" w:cs="Arial" w:hint="eastAsia"/>
          <w:i/>
          <w:sz w:val="22"/>
          <w:szCs w:val="22"/>
        </w:rPr>
        <w:t>Applied Optics</w:t>
      </w:r>
      <w:r w:rsidR="0079479C">
        <w:rPr>
          <w:rFonts w:ascii="STXihei" w:eastAsia="STXihei" w:hAnsi="STXihei" w:cs="Arial"/>
          <w:sz w:val="22"/>
          <w:szCs w:val="22"/>
        </w:rPr>
        <w:t xml:space="preserve"> </w:t>
      </w:r>
      <w:r w:rsidR="0079479C" w:rsidRPr="0079479C">
        <w:rPr>
          <w:rFonts w:ascii="STXihei" w:eastAsia="STXihei" w:hAnsi="STXihei" w:cs="Arial"/>
          <w:sz w:val="22"/>
          <w:szCs w:val="22"/>
        </w:rPr>
        <w:t>56(22) 6410-6418</w:t>
      </w:r>
      <w:r w:rsidR="0079479C">
        <w:rPr>
          <w:rFonts w:ascii="STXihei" w:eastAsia="STXihei" w:hAnsi="STXihei" w:cs="Arial" w:hint="eastAsia"/>
          <w:sz w:val="22"/>
          <w:szCs w:val="22"/>
        </w:rPr>
        <w:t>.</w:t>
      </w:r>
    </w:p>
    <w:p w14:paraId="0C1B6989" w14:textId="738C58C9" w:rsidR="00A27DDD" w:rsidRPr="00A27DDD" w:rsidRDefault="00A27DDD" w:rsidP="00080822">
      <w:pPr>
        <w:ind w:left="540" w:hanging="540"/>
        <w:rPr>
          <w:rFonts w:ascii="STXihei" w:eastAsia="STXihei" w:hAnsi="STXihei" w:cs="Arial"/>
          <w:bCs/>
          <w:sz w:val="22"/>
          <w:szCs w:val="22"/>
        </w:rPr>
      </w:pPr>
      <w:r w:rsidRPr="004D511F">
        <w:rPr>
          <w:rFonts w:ascii="STXihei" w:eastAsia="STXihei" w:hAnsi="STXihei" w:cs="Arial"/>
          <w:b/>
          <w:bCs/>
          <w:sz w:val="22"/>
          <w:szCs w:val="22"/>
        </w:rPr>
        <w:t>Pan J. S.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, </w:t>
      </w:r>
      <w:r>
        <w:rPr>
          <w:rFonts w:ascii="STXihei" w:eastAsia="STXihei" w:hAnsi="STXihei" w:cs="Arial"/>
          <w:bCs/>
          <w:sz w:val="22"/>
          <w:szCs w:val="22"/>
        </w:rPr>
        <w:t>Bingham N., Bingham G. P.</w:t>
      </w:r>
      <w:r w:rsidR="008801BE">
        <w:rPr>
          <w:rFonts w:ascii="STXihei" w:eastAsia="STXihei" w:hAnsi="STXihei" w:cs="Arial" w:hint="eastAsia"/>
          <w:bCs/>
          <w:sz w:val="22"/>
          <w:szCs w:val="22"/>
        </w:rPr>
        <w:t>*</w:t>
      </w:r>
      <w:r>
        <w:rPr>
          <w:rFonts w:ascii="STXihei" w:eastAsia="STXihei" w:hAnsi="STXihei" w:cs="Arial"/>
          <w:bCs/>
          <w:sz w:val="22"/>
          <w:szCs w:val="22"/>
        </w:rPr>
        <w:t>, (</w:t>
      </w:r>
      <w:r w:rsidR="00116A4B">
        <w:rPr>
          <w:rFonts w:ascii="STXihei" w:eastAsia="STXihei" w:hAnsi="STXihei" w:cs="Arial" w:hint="eastAsia"/>
          <w:bCs/>
          <w:sz w:val="22"/>
          <w:szCs w:val="22"/>
        </w:rPr>
        <w:t>2017</w:t>
      </w:r>
      <w:r w:rsidRPr="004D511F">
        <w:rPr>
          <w:rFonts w:ascii="STXihei" w:eastAsia="STXihei" w:hAnsi="STXihei" w:cs="Arial"/>
          <w:bCs/>
          <w:sz w:val="22"/>
          <w:szCs w:val="22"/>
        </w:rPr>
        <w:t>). Embodied memory</w:t>
      </w:r>
      <w:r>
        <w:rPr>
          <w:rFonts w:ascii="STXihei" w:eastAsia="STXihei" w:hAnsi="STXihei" w:cs="Arial"/>
          <w:bCs/>
          <w:sz w:val="22"/>
          <w:szCs w:val="22"/>
        </w:rPr>
        <w:t xml:space="preserve"> allows accurate and stable perception of hidden objects with orientation change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. </w:t>
      </w:r>
      <w:r w:rsidRPr="004D511F">
        <w:rPr>
          <w:rFonts w:ascii="STXihei" w:eastAsia="STXihei" w:hAnsi="STXihei" w:cs="Arial"/>
          <w:bCs/>
          <w:i/>
          <w:sz w:val="22"/>
          <w:szCs w:val="22"/>
        </w:rPr>
        <w:t>Journal of Experimental Psychology – Human Perception and Performance</w:t>
      </w:r>
      <w:r w:rsidR="00080822">
        <w:rPr>
          <w:rFonts w:ascii="STXihei" w:eastAsia="STXihei" w:hAnsi="STXihei" w:cs="Arial"/>
          <w:bCs/>
          <w:sz w:val="22"/>
          <w:szCs w:val="22"/>
        </w:rPr>
        <w:t>, 43(7), 1343—1358.</w:t>
      </w:r>
    </w:p>
    <w:p w14:paraId="7AB5B9E4" w14:textId="39684C5F" w:rsidR="00A27DDD" w:rsidRPr="00080822" w:rsidRDefault="00C03522" w:rsidP="00080822">
      <w:pPr>
        <w:ind w:left="540" w:hanging="540"/>
        <w:rPr>
          <w:rFonts w:ascii="Heiti SC Light" w:eastAsia="Heiti SC Light" w:hAnsi="Calibri"/>
          <w:sz w:val="22"/>
          <w:szCs w:val="22"/>
        </w:rPr>
      </w:pPr>
      <w:r w:rsidRPr="00C03522">
        <w:rPr>
          <w:rFonts w:ascii="Heiti SC Light" w:eastAsia="Heiti SC Light" w:hAnsi="Calibri" w:hint="eastAsia"/>
          <w:sz w:val="22"/>
          <w:szCs w:val="22"/>
        </w:rPr>
        <w:t xml:space="preserve">Yang, F. N., </w:t>
      </w:r>
      <w:r w:rsidRPr="00EF08A3">
        <w:rPr>
          <w:rFonts w:ascii="Heiti SC Light" w:eastAsia="Heiti SC Light" w:hAnsi="Calibri" w:hint="eastAsia"/>
          <w:b/>
          <w:sz w:val="22"/>
          <w:szCs w:val="22"/>
        </w:rPr>
        <w:t>Pan, J.S.*</w:t>
      </w:r>
      <w:r w:rsidRPr="00C03522">
        <w:rPr>
          <w:rFonts w:ascii="Heiti SC Light" w:eastAsia="Heiti SC Light" w:hAnsi="Calibri" w:hint="eastAsia"/>
          <w:sz w:val="22"/>
          <w:szCs w:val="22"/>
        </w:rPr>
        <w:t>, &amp; Li X-W.* (201</w:t>
      </w:r>
      <w:r w:rsidR="00784280">
        <w:rPr>
          <w:rFonts w:ascii="Heiti SC Light" w:eastAsia="Heiti SC Light" w:hAnsi="Calibri" w:hint="eastAsia"/>
          <w:sz w:val="22"/>
          <w:szCs w:val="22"/>
        </w:rPr>
        <w:t>6</w:t>
      </w:r>
      <w:r w:rsidRPr="00C03522">
        <w:rPr>
          <w:rFonts w:ascii="Heiti SC Light" w:eastAsia="Heiti SC Light" w:hAnsi="Calibri" w:hint="eastAsia"/>
          <w:sz w:val="22"/>
          <w:szCs w:val="22"/>
        </w:rPr>
        <w:t>).  Beta-Adrenoreceptor blockade abolishes atomoxetine-induced risk taking. Physiology &amp; Behavior, DOI: 10.1016/j.physbeh.2015.10.032.</w:t>
      </w:r>
    </w:p>
    <w:p w14:paraId="6C1A8536" w14:textId="63CC8749" w:rsidR="004D511F" w:rsidRPr="004D511F" w:rsidRDefault="004D511F" w:rsidP="004D511F">
      <w:pPr>
        <w:spacing w:before="60" w:after="120"/>
        <w:ind w:left="540" w:hanging="540"/>
        <w:rPr>
          <w:rFonts w:ascii="STXihei" w:eastAsia="STXihei" w:hAnsi="STXihei" w:cs="Arial"/>
          <w:bCs/>
          <w:sz w:val="22"/>
          <w:szCs w:val="22"/>
        </w:rPr>
      </w:pPr>
      <w:r w:rsidRPr="004D511F">
        <w:rPr>
          <w:rFonts w:ascii="STXihei" w:eastAsia="STXihei" w:hAnsi="STXihei" w:cs="Arial"/>
          <w:b/>
          <w:sz w:val="22"/>
          <w:szCs w:val="22"/>
        </w:rPr>
        <w:t>Pan J. S.</w:t>
      </w:r>
      <w:r w:rsidRPr="004D511F">
        <w:rPr>
          <w:rFonts w:ascii="STXihei" w:eastAsia="STXihei" w:hAnsi="STXihei" w:cs="Arial"/>
          <w:sz w:val="22"/>
          <w:szCs w:val="22"/>
        </w:rPr>
        <w:t>, Coats R., &amp; Bingham G. P.</w:t>
      </w:r>
      <w:r w:rsidR="008801BE">
        <w:rPr>
          <w:rFonts w:ascii="STXihei" w:eastAsia="STXihei" w:hAnsi="STXihei" w:cs="Arial" w:hint="eastAsia"/>
          <w:sz w:val="22"/>
          <w:szCs w:val="22"/>
        </w:rPr>
        <w:t>*</w:t>
      </w:r>
      <w:r w:rsidRPr="004D511F">
        <w:rPr>
          <w:rFonts w:ascii="STXihei" w:eastAsia="STXihei" w:hAnsi="STXihei" w:cs="Arial"/>
          <w:sz w:val="22"/>
          <w:szCs w:val="22"/>
        </w:rPr>
        <w:t>,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 (201</w:t>
      </w:r>
      <w:r w:rsidRPr="004D511F">
        <w:rPr>
          <w:rFonts w:ascii="STXihei" w:eastAsia="STXihei" w:hAnsi="STXihei" w:cs="Arial" w:hint="eastAsia"/>
          <w:bCs/>
          <w:sz w:val="22"/>
          <w:szCs w:val="22"/>
        </w:rPr>
        <w:t>4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). </w:t>
      </w:r>
      <w:r w:rsidRPr="004D511F">
        <w:rPr>
          <w:rFonts w:ascii="STXihei" w:eastAsia="STXihei" w:hAnsi="STXihei" w:cs="Arial"/>
          <w:sz w:val="22"/>
          <w:szCs w:val="22"/>
        </w:rPr>
        <w:t xml:space="preserve">Calibration is action specific but perturbation of perceptual units is not. </w:t>
      </w:r>
      <w:r w:rsidRPr="004D511F">
        <w:rPr>
          <w:rFonts w:ascii="STXihei" w:eastAsia="STXihei" w:hAnsi="STXihei" w:cs="Arial"/>
          <w:bCs/>
          <w:i/>
          <w:sz w:val="22"/>
          <w:szCs w:val="22"/>
        </w:rPr>
        <w:t>Journal of Experimental Psychology – Human Perception and Performance</w:t>
      </w:r>
      <w:r w:rsidRPr="004D511F">
        <w:rPr>
          <w:rFonts w:ascii="STXihei" w:eastAsia="STXihei" w:hAnsi="STXihei" w:cs="Arial"/>
          <w:bCs/>
          <w:sz w:val="22"/>
          <w:szCs w:val="22"/>
        </w:rPr>
        <w:t>, 40(1), 404—415.</w:t>
      </w:r>
    </w:p>
    <w:p w14:paraId="507552CA" w14:textId="22DF82B6" w:rsidR="004D511F" w:rsidRPr="004D511F" w:rsidRDefault="004D511F" w:rsidP="004D511F">
      <w:pPr>
        <w:widowControl w:val="0"/>
        <w:autoSpaceDE w:val="0"/>
        <w:autoSpaceDN w:val="0"/>
        <w:adjustRightInd w:val="0"/>
        <w:spacing w:before="60" w:after="120"/>
        <w:ind w:left="540" w:hanging="540"/>
        <w:rPr>
          <w:rFonts w:ascii="STXihei" w:eastAsia="STXihei" w:hAnsi="STXihei" w:cs="Arial"/>
          <w:sz w:val="22"/>
          <w:szCs w:val="22"/>
          <w:lang w:eastAsia="en-US"/>
        </w:rPr>
      </w:pPr>
      <w:r w:rsidRPr="004D511F">
        <w:rPr>
          <w:rFonts w:ascii="STXihei" w:eastAsia="STXihei" w:hAnsi="STXihei" w:cs="Arial"/>
          <w:bCs/>
          <w:sz w:val="22"/>
          <w:szCs w:val="22"/>
        </w:rPr>
        <w:t>Bingham G. P.</w:t>
      </w:r>
      <w:r w:rsidR="008801BE">
        <w:rPr>
          <w:rFonts w:ascii="STXihei" w:eastAsia="STXihei" w:hAnsi="STXihei" w:cs="Arial" w:hint="eastAsia"/>
          <w:bCs/>
          <w:sz w:val="22"/>
          <w:szCs w:val="22"/>
        </w:rPr>
        <w:t>*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, </w:t>
      </w:r>
      <w:r w:rsidRPr="004D511F">
        <w:rPr>
          <w:rFonts w:ascii="STXihei" w:eastAsia="STXihei" w:hAnsi="STXihei" w:cs="Arial"/>
          <w:b/>
          <w:bCs/>
          <w:sz w:val="22"/>
          <w:szCs w:val="22"/>
        </w:rPr>
        <w:t>Pan J. S.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 &amp; Mon-Williams M., (2014). Calibration is both functional and anatomical. </w:t>
      </w:r>
      <w:r w:rsidRPr="004D511F">
        <w:rPr>
          <w:rFonts w:ascii="STXihei" w:eastAsia="STXihei" w:hAnsi="STXihei" w:cs="Arial"/>
          <w:bCs/>
          <w:i/>
          <w:sz w:val="22"/>
          <w:szCs w:val="22"/>
        </w:rPr>
        <w:t>Journal of Experimental Psychology – Human Perception and Performance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, 40 (1), 61—70. </w:t>
      </w:r>
    </w:p>
    <w:p w14:paraId="3FF5F80F" w14:textId="66AAF93A" w:rsidR="004D511F" w:rsidRPr="004D511F" w:rsidRDefault="004D511F" w:rsidP="004D511F">
      <w:pPr>
        <w:widowControl w:val="0"/>
        <w:autoSpaceDE w:val="0"/>
        <w:autoSpaceDN w:val="0"/>
        <w:adjustRightInd w:val="0"/>
        <w:spacing w:before="60" w:after="120"/>
        <w:ind w:left="540" w:hanging="540"/>
        <w:rPr>
          <w:rFonts w:ascii="STXihei" w:eastAsia="STXihei" w:hAnsi="STXihei" w:cs="Arial"/>
          <w:bCs/>
          <w:sz w:val="22"/>
          <w:szCs w:val="22"/>
        </w:rPr>
      </w:pPr>
      <w:r w:rsidRPr="004D511F">
        <w:rPr>
          <w:rFonts w:ascii="STXihei" w:eastAsia="STXihei" w:hAnsi="STXihei" w:cs="Arial"/>
          <w:bCs/>
          <w:sz w:val="22"/>
          <w:szCs w:val="22"/>
        </w:rPr>
        <w:t xml:space="preserve">Coats R., </w:t>
      </w:r>
      <w:r w:rsidRPr="004D511F">
        <w:rPr>
          <w:rFonts w:ascii="STXihei" w:eastAsia="STXihei" w:hAnsi="STXihei" w:cs="Arial"/>
          <w:b/>
          <w:bCs/>
          <w:sz w:val="22"/>
          <w:szCs w:val="22"/>
        </w:rPr>
        <w:t>Pan J. S.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  &amp; Bingham G. P.</w:t>
      </w:r>
      <w:r w:rsidR="008801BE">
        <w:rPr>
          <w:rFonts w:ascii="STXihei" w:eastAsia="STXihei" w:hAnsi="STXihei" w:cs="Arial" w:hint="eastAsia"/>
          <w:bCs/>
          <w:sz w:val="22"/>
          <w:szCs w:val="22"/>
        </w:rPr>
        <w:t>*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, (2014). </w:t>
      </w:r>
      <w:r w:rsidRPr="004D511F">
        <w:rPr>
          <w:rFonts w:ascii="STXihei" w:eastAsia="STXihei" w:hAnsi="STXihei" w:cs="Arial"/>
          <w:sz w:val="22"/>
          <w:szCs w:val="22"/>
        </w:rPr>
        <w:t xml:space="preserve">Perturbation of perceptual units reveal dominance hierarchy in cross calibration. </w:t>
      </w:r>
      <w:r w:rsidRPr="004D511F">
        <w:rPr>
          <w:rFonts w:ascii="STXihei" w:eastAsia="STXihei" w:hAnsi="STXihei" w:cs="Arial"/>
          <w:bCs/>
          <w:i/>
          <w:sz w:val="22"/>
          <w:szCs w:val="22"/>
        </w:rPr>
        <w:t>Journal of Experimental Psychology – Human Perception and Performance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, 40 (1), 328—341. </w:t>
      </w:r>
    </w:p>
    <w:p w14:paraId="5A3A27C5" w14:textId="21B4FC39" w:rsidR="004D511F" w:rsidRPr="004D511F" w:rsidRDefault="004D511F" w:rsidP="004D511F">
      <w:pPr>
        <w:widowControl w:val="0"/>
        <w:autoSpaceDE w:val="0"/>
        <w:autoSpaceDN w:val="0"/>
        <w:adjustRightInd w:val="0"/>
        <w:spacing w:before="60" w:after="120"/>
        <w:ind w:left="540" w:hanging="540"/>
        <w:rPr>
          <w:rFonts w:ascii="STXihei" w:eastAsia="STXihei" w:hAnsi="STXihei" w:cs="Arial"/>
          <w:sz w:val="22"/>
          <w:szCs w:val="22"/>
          <w:lang w:eastAsia="en-US"/>
        </w:rPr>
      </w:pPr>
      <w:r w:rsidRPr="004D511F">
        <w:rPr>
          <w:rFonts w:ascii="STXihei" w:eastAsia="STXihei" w:hAnsi="STXihei" w:cs="Arial"/>
          <w:sz w:val="22"/>
          <w:szCs w:val="22"/>
        </w:rPr>
        <w:t>Bingham, G. P.</w:t>
      </w:r>
      <w:r w:rsidR="008801BE">
        <w:rPr>
          <w:rFonts w:ascii="STXihei" w:eastAsia="STXihei" w:hAnsi="STXihei" w:cs="Arial" w:hint="eastAsia"/>
          <w:sz w:val="22"/>
          <w:szCs w:val="22"/>
        </w:rPr>
        <w:t>*</w:t>
      </w:r>
      <w:r w:rsidRPr="004D511F">
        <w:rPr>
          <w:rFonts w:ascii="STXihei" w:eastAsia="STXihei" w:hAnsi="STXihei" w:cs="Arial"/>
          <w:sz w:val="22"/>
          <w:szCs w:val="22"/>
        </w:rPr>
        <w:t xml:space="preserve">, Winona Snapp-Childs, Fath, A. J., </w:t>
      </w:r>
      <w:r w:rsidRPr="004D511F">
        <w:rPr>
          <w:rFonts w:ascii="STXihei" w:eastAsia="STXihei" w:hAnsi="STXihei" w:cs="Arial"/>
          <w:b/>
          <w:sz w:val="22"/>
          <w:szCs w:val="22"/>
        </w:rPr>
        <w:t>Pan, J.S.</w:t>
      </w:r>
      <w:r w:rsidRPr="004D511F">
        <w:rPr>
          <w:rFonts w:ascii="STXihei" w:eastAsia="STXihei" w:hAnsi="STXihei" w:cs="Arial"/>
          <w:sz w:val="22"/>
          <w:szCs w:val="22"/>
        </w:rPr>
        <w:t xml:space="preserve">, Coats, R. O., (2014). A geometric and dynamic affordance model of reaches-to-grasp: Men take greater risks than women. </w:t>
      </w:r>
      <w:r w:rsidRPr="004D511F">
        <w:rPr>
          <w:rFonts w:ascii="STXihei" w:eastAsia="STXihei" w:hAnsi="STXihei" w:cs="Arial"/>
          <w:bCs/>
          <w:i/>
          <w:sz w:val="22"/>
          <w:szCs w:val="22"/>
        </w:rPr>
        <w:t>Journal of Experimental Psychology – Human Perception and Performance</w:t>
      </w:r>
      <w:r w:rsidR="00DB3DD0">
        <w:rPr>
          <w:rFonts w:ascii="STXihei" w:eastAsia="STXihei" w:hAnsi="STXihei" w:cs="Arial"/>
          <w:bCs/>
          <w:sz w:val="22"/>
          <w:szCs w:val="22"/>
        </w:rPr>
        <w:t>, 40, 1542 – 1550</w:t>
      </w:r>
      <w:r w:rsidRPr="004D511F">
        <w:rPr>
          <w:rFonts w:ascii="STXihei" w:eastAsia="STXihei" w:hAnsi="STXihei" w:cs="Arial"/>
          <w:bCs/>
          <w:i/>
          <w:sz w:val="22"/>
          <w:szCs w:val="22"/>
        </w:rPr>
        <w:t>.</w:t>
      </w:r>
    </w:p>
    <w:p w14:paraId="0414A5FC" w14:textId="1243F7B3" w:rsidR="004D511F" w:rsidRPr="004D511F" w:rsidRDefault="004D511F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b/>
          <w:sz w:val="22"/>
          <w:szCs w:val="22"/>
        </w:rPr>
        <w:t>Pan J. S.</w:t>
      </w:r>
      <w:r w:rsidR="008801BE">
        <w:rPr>
          <w:rFonts w:ascii="STXihei" w:eastAsia="STXihei" w:hAnsi="STXihei" w:cs="Arial" w:hint="eastAsia"/>
          <w:b/>
          <w:sz w:val="22"/>
          <w:szCs w:val="22"/>
        </w:rPr>
        <w:t>*</w:t>
      </w:r>
      <w:r w:rsidRPr="004D511F">
        <w:rPr>
          <w:rFonts w:ascii="STXihei" w:eastAsia="STXihei" w:hAnsi="STXihei" w:cs="Arial"/>
          <w:sz w:val="22"/>
          <w:szCs w:val="22"/>
        </w:rPr>
        <w:t xml:space="preserve"> &amp; Bingham G. P., (2013). Motion-generated information allows effective perception with low vision. </w:t>
      </w:r>
      <w:r w:rsidRPr="004D511F">
        <w:rPr>
          <w:rFonts w:ascii="STXihei" w:eastAsia="STXihei" w:hAnsi="STXihei" w:cs="Arial"/>
          <w:i/>
          <w:sz w:val="22"/>
          <w:szCs w:val="22"/>
        </w:rPr>
        <w:t>Optometry and Vision Science</w:t>
      </w:r>
      <w:r w:rsidRPr="004D511F">
        <w:rPr>
          <w:rFonts w:ascii="STXihei" w:eastAsia="STXihei" w:hAnsi="STXihei" w:cs="Arial"/>
          <w:sz w:val="22"/>
          <w:szCs w:val="22"/>
        </w:rPr>
        <w:t>, 90(10), 1119—1127.</w:t>
      </w:r>
    </w:p>
    <w:p w14:paraId="273059DD" w14:textId="6D729FA7" w:rsidR="004D511F" w:rsidRPr="004D511F" w:rsidRDefault="004D511F" w:rsidP="004D511F">
      <w:pPr>
        <w:spacing w:before="60" w:after="120"/>
        <w:ind w:left="540" w:hanging="540"/>
        <w:rPr>
          <w:rFonts w:ascii="STXihei" w:eastAsia="STXihei" w:hAnsi="STXihei" w:cs="Arial"/>
          <w:bCs/>
          <w:sz w:val="22"/>
          <w:szCs w:val="22"/>
        </w:rPr>
      </w:pPr>
      <w:r w:rsidRPr="004D511F">
        <w:rPr>
          <w:rFonts w:ascii="STXihei" w:eastAsia="STXihei" w:hAnsi="STXihei" w:cs="Arial"/>
          <w:b/>
          <w:bCs/>
          <w:sz w:val="22"/>
          <w:szCs w:val="22"/>
        </w:rPr>
        <w:t>Pan J. S.</w:t>
      </w:r>
      <w:r w:rsidRPr="004D511F">
        <w:rPr>
          <w:rFonts w:ascii="STXihei" w:eastAsia="STXihei" w:hAnsi="STXihei" w:cs="Arial"/>
          <w:bCs/>
          <w:sz w:val="22"/>
          <w:szCs w:val="22"/>
        </w:rPr>
        <w:t>, Bingham N., Bingham G. P.</w:t>
      </w:r>
      <w:r w:rsidR="008801BE">
        <w:rPr>
          <w:rFonts w:ascii="STXihei" w:eastAsia="STXihei" w:hAnsi="STXihei" w:cs="Arial" w:hint="eastAsia"/>
          <w:bCs/>
          <w:sz w:val="22"/>
          <w:szCs w:val="22"/>
        </w:rPr>
        <w:t>*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, (2013). Embodied memory: effective and stable perception by combining optic flow and image structure. </w:t>
      </w:r>
      <w:r w:rsidRPr="004D511F">
        <w:rPr>
          <w:rFonts w:ascii="STXihei" w:eastAsia="STXihei" w:hAnsi="STXihei" w:cs="Arial"/>
          <w:bCs/>
          <w:i/>
          <w:sz w:val="22"/>
          <w:szCs w:val="22"/>
        </w:rPr>
        <w:t>Journal of Experimental Psychology – Human Perception and Performance</w:t>
      </w:r>
      <w:r w:rsidRPr="004D511F">
        <w:rPr>
          <w:rFonts w:ascii="STXihei" w:eastAsia="STXihei" w:hAnsi="STXihei" w:cs="Arial"/>
          <w:bCs/>
          <w:sz w:val="22"/>
          <w:szCs w:val="22"/>
        </w:rPr>
        <w:t>, 39(6), 1638—1651.</w:t>
      </w:r>
    </w:p>
    <w:p w14:paraId="28207A40" w14:textId="2F5AC079" w:rsidR="004D511F" w:rsidRPr="004D511F" w:rsidRDefault="004D511F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 xml:space="preserve">Boyer, T.W., </w:t>
      </w:r>
      <w:r w:rsidRPr="004D511F">
        <w:rPr>
          <w:rFonts w:ascii="STXihei" w:eastAsia="STXihei" w:hAnsi="STXihei" w:cs="Arial"/>
          <w:b/>
          <w:sz w:val="22"/>
          <w:szCs w:val="22"/>
        </w:rPr>
        <w:t>Pan J. S.</w:t>
      </w:r>
      <w:r w:rsidRPr="004D511F">
        <w:rPr>
          <w:rFonts w:ascii="STXihei" w:eastAsia="STXihei" w:hAnsi="STXihei" w:cs="Arial"/>
          <w:sz w:val="22"/>
          <w:szCs w:val="22"/>
        </w:rPr>
        <w:t xml:space="preserve"> &amp; Bertenthal B. I.</w:t>
      </w:r>
      <w:r w:rsidR="008801BE">
        <w:rPr>
          <w:rFonts w:ascii="STXihei" w:eastAsia="STXihei" w:hAnsi="STXihei" w:cs="Arial" w:hint="eastAsia"/>
          <w:sz w:val="22"/>
          <w:szCs w:val="22"/>
        </w:rPr>
        <w:t>*</w:t>
      </w:r>
      <w:r w:rsidRPr="004D511F">
        <w:rPr>
          <w:rFonts w:ascii="STXihei" w:eastAsia="STXihei" w:hAnsi="STXihei" w:cs="Arial"/>
          <w:sz w:val="22"/>
          <w:szCs w:val="22"/>
        </w:rPr>
        <w:t>, (2011). Infants</w:t>
      </w:r>
      <w:r w:rsidR="008801BE">
        <w:rPr>
          <w:rFonts w:ascii="STXihei" w:eastAsia="STXihei" w:hAnsi="STXihei" w:cs="Arial"/>
          <w:sz w:val="22"/>
          <w:szCs w:val="22"/>
        </w:rPr>
        <w:t>’</w:t>
      </w:r>
      <w:r w:rsidRPr="004D511F">
        <w:rPr>
          <w:rFonts w:ascii="STXihei" w:eastAsia="STXihei" w:hAnsi="STXihei" w:cs="Arial"/>
          <w:sz w:val="22"/>
          <w:szCs w:val="22"/>
        </w:rPr>
        <w:t xml:space="preserve">understanding of action performed by mechanical devices. </w:t>
      </w:r>
      <w:r w:rsidRPr="004D511F">
        <w:rPr>
          <w:rFonts w:ascii="STXihei" w:eastAsia="STXihei" w:hAnsi="STXihei" w:cs="Arial"/>
          <w:i/>
          <w:sz w:val="22"/>
          <w:szCs w:val="22"/>
        </w:rPr>
        <w:t>Cognition</w:t>
      </w:r>
      <w:r w:rsidRPr="004D511F">
        <w:rPr>
          <w:rFonts w:ascii="STXihei" w:eastAsia="STXihei" w:hAnsi="STXihei" w:cs="Arial"/>
          <w:sz w:val="22"/>
          <w:szCs w:val="22"/>
        </w:rPr>
        <w:t>, 121-1, pp 1—11.</w:t>
      </w:r>
    </w:p>
    <w:p w14:paraId="07FE7327" w14:textId="77777777" w:rsidR="002A7397" w:rsidRPr="004D511F" w:rsidRDefault="002A7397" w:rsidP="004D511F">
      <w:pPr>
        <w:spacing w:before="60" w:after="120"/>
        <w:rPr>
          <w:rFonts w:ascii="STXihei" w:eastAsia="STXihei" w:hAnsi="STXihei" w:cs="Arial"/>
          <w:b/>
          <w:sz w:val="22"/>
          <w:szCs w:val="22"/>
        </w:rPr>
      </w:pPr>
    </w:p>
    <w:p w14:paraId="47945677" w14:textId="78C697DC" w:rsidR="002A7397" w:rsidRDefault="00EF08A3" w:rsidP="004D511F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 xml:space="preserve">科研成果 </w:t>
      </w:r>
      <w:r w:rsidRPr="004D511F">
        <w:rPr>
          <w:rFonts w:ascii="STXihei" w:eastAsia="STXihei" w:hAnsi="STXihei" w:cs="Arial"/>
          <w:sz w:val="22"/>
          <w:szCs w:val="22"/>
        </w:rPr>
        <w:t>—</w:t>
      </w:r>
      <w:r>
        <w:rPr>
          <w:rFonts w:ascii="STXihei" w:eastAsia="STXihei" w:hAnsi="STXihei" w:cs="Arial" w:hint="eastAsia"/>
          <w:sz w:val="22"/>
          <w:szCs w:val="22"/>
        </w:rPr>
        <w:t xml:space="preserve"> </w:t>
      </w:r>
      <w:r w:rsidR="001540E5" w:rsidRPr="004D511F">
        <w:rPr>
          <w:rFonts w:ascii="STXihei" w:eastAsia="STXihei" w:hAnsi="STXihei" w:cs="Arial" w:hint="eastAsia"/>
          <w:b/>
          <w:sz w:val="22"/>
          <w:szCs w:val="22"/>
        </w:rPr>
        <w:t>学术会议发表</w:t>
      </w:r>
      <w:r w:rsidR="002A7397"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3F68286F" w14:textId="7BB41D97" w:rsidR="00C014AC" w:rsidRDefault="00C014AC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/>
          <w:b/>
          <w:sz w:val="22"/>
          <w:szCs w:val="22"/>
        </w:rPr>
        <w:t>Pan</w:t>
      </w:r>
      <w:r>
        <w:rPr>
          <w:rFonts w:ascii="STXihei" w:eastAsia="STXihei" w:hAnsi="STXihei" w:cs="Arial" w:hint="eastAsia"/>
          <w:b/>
          <w:sz w:val="22"/>
          <w:szCs w:val="22"/>
        </w:rPr>
        <w:t>,</w:t>
      </w:r>
      <w:r>
        <w:rPr>
          <w:rFonts w:ascii="STXihei" w:eastAsia="STXihei" w:hAnsi="STXihei" w:cs="Arial"/>
          <w:b/>
          <w:sz w:val="22"/>
          <w:szCs w:val="22"/>
        </w:rPr>
        <w:t xml:space="preserve"> J.S</w:t>
      </w:r>
      <w:r w:rsidRPr="00C014AC">
        <w:rPr>
          <w:rFonts w:ascii="STXihei" w:eastAsia="STXihei" w:hAnsi="STXihei" w:cs="Arial"/>
          <w:sz w:val="22"/>
          <w:szCs w:val="22"/>
        </w:rPr>
        <w:t xml:space="preserve">., </w:t>
      </w:r>
      <w:r w:rsidRPr="006470BF">
        <w:rPr>
          <w:rFonts w:ascii="STXihei" w:eastAsia="STXihei" w:hAnsi="STXihei" w:cs="Arial"/>
          <w:sz w:val="22"/>
          <w:szCs w:val="22"/>
          <w:u w:val="single"/>
        </w:rPr>
        <w:t>Xu H</w:t>
      </w:r>
      <w:r w:rsidRPr="00C014AC">
        <w:rPr>
          <w:rFonts w:ascii="STXihei" w:eastAsia="STXihei" w:hAnsi="STXihei" w:cs="Arial"/>
          <w:sz w:val="22"/>
          <w:szCs w:val="22"/>
        </w:rPr>
        <w:t xml:space="preserve">., </w:t>
      </w:r>
      <w:r w:rsidRPr="006470BF">
        <w:rPr>
          <w:rFonts w:ascii="STXihei" w:eastAsia="STXihei" w:hAnsi="STXihei" w:cs="Arial"/>
          <w:sz w:val="22"/>
          <w:szCs w:val="22"/>
          <w:u w:val="single"/>
        </w:rPr>
        <w:t>Wang J</w:t>
      </w:r>
      <w:r w:rsidRPr="00C014AC">
        <w:rPr>
          <w:rFonts w:ascii="STXihei" w:eastAsia="STXihei" w:hAnsi="STXihei" w:cs="Arial"/>
          <w:sz w:val="22"/>
          <w:szCs w:val="22"/>
        </w:rPr>
        <w:t xml:space="preserve">., </w:t>
      </w:r>
      <w:r w:rsidRPr="006470BF">
        <w:rPr>
          <w:rFonts w:ascii="STXihei" w:eastAsia="STXihei" w:hAnsi="STXihei" w:cs="Arial"/>
          <w:sz w:val="22"/>
          <w:szCs w:val="22"/>
          <w:u w:val="single"/>
        </w:rPr>
        <w:t>Chen, Y</w:t>
      </w:r>
      <w:r w:rsidRPr="00C014AC">
        <w:rPr>
          <w:rFonts w:ascii="STXihei" w:eastAsia="STXihei" w:hAnsi="STXihei" w:cs="Arial"/>
          <w:sz w:val="22"/>
          <w:szCs w:val="22"/>
        </w:rPr>
        <w:t xml:space="preserve">. (2018). Embodied memory: Theory, evidence and application. </w:t>
      </w:r>
      <w:r w:rsidRPr="00C014AC">
        <w:rPr>
          <w:rFonts w:ascii="STXihei" w:eastAsia="STXihei" w:hAnsi="STXihei" w:cs="Arial"/>
          <w:i/>
          <w:sz w:val="22"/>
          <w:szCs w:val="22"/>
        </w:rPr>
        <w:t>The 21</w:t>
      </w:r>
      <w:r w:rsidRPr="00C014AC">
        <w:rPr>
          <w:rFonts w:ascii="STXihei" w:eastAsia="STXihei" w:hAnsi="STXihei" w:cs="Arial"/>
          <w:i/>
          <w:sz w:val="22"/>
          <w:szCs w:val="22"/>
          <w:vertAlign w:val="superscript"/>
        </w:rPr>
        <w:t>st</w:t>
      </w:r>
      <w:r w:rsidRPr="00C014AC">
        <w:rPr>
          <w:rFonts w:ascii="STXihei" w:eastAsia="STXihei" w:hAnsi="STXihei" w:cs="Arial"/>
          <w:i/>
          <w:sz w:val="22"/>
          <w:szCs w:val="22"/>
        </w:rPr>
        <w:t xml:space="preserve"> National Academic Congress of Psychology</w:t>
      </w:r>
      <w:r w:rsidRPr="00C014AC">
        <w:rPr>
          <w:rFonts w:ascii="STXihei" w:eastAsia="STXihei" w:hAnsi="STXihei" w:cs="Arial"/>
          <w:sz w:val="22"/>
          <w:szCs w:val="22"/>
        </w:rPr>
        <w:t>, Beijing, Nov. 2018. Talk</w:t>
      </w:r>
      <w:r w:rsidR="008D25B8">
        <w:rPr>
          <w:rFonts w:ascii="STXihei" w:eastAsia="STXihei" w:hAnsi="STXihei" w:cs="Arial"/>
          <w:sz w:val="22"/>
          <w:szCs w:val="22"/>
        </w:rPr>
        <w:t>.</w:t>
      </w:r>
    </w:p>
    <w:p w14:paraId="51728C38" w14:textId="4BC5EC93" w:rsidR="0084559D" w:rsidRDefault="0084559D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84559D">
        <w:rPr>
          <w:rFonts w:ascii="STXihei" w:eastAsia="STXihei" w:hAnsi="STXihei" w:cs="Arial"/>
          <w:b/>
          <w:sz w:val="22"/>
          <w:szCs w:val="22"/>
        </w:rPr>
        <w:t>Pan, J. S.</w:t>
      </w:r>
      <w:r>
        <w:rPr>
          <w:rFonts w:ascii="STXihei" w:eastAsia="STXihei" w:hAnsi="STXihei" w:cs="Arial"/>
          <w:sz w:val="22"/>
          <w:szCs w:val="22"/>
        </w:rPr>
        <w:t xml:space="preserve"> &amp; </w:t>
      </w:r>
      <w:r w:rsidRPr="00B5012A">
        <w:rPr>
          <w:rFonts w:ascii="STXihei" w:eastAsia="STXihei" w:hAnsi="STXihei" w:cs="Arial"/>
          <w:sz w:val="22"/>
          <w:szCs w:val="22"/>
          <w:u w:val="single"/>
        </w:rPr>
        <w:t>Wu, H.</w:t>
      </w:r>
      <w:r>
        <w:rPr>
          <w:rFonts w:ascii="STXihei" w:eastAsia="STXihei" w:hAnsi="STXihei" w:cs="Arial"/>
          <w:sz w:val="22"/>
          <w:szCs w:val="22"/>
        </w:rPr>
        <w:t xml:space="preserve"> (2018).</w:t>
      </w:r>
      <w:r w:rsidRPr="0084559D">
        <w:rPr>
          <w:rFonts w:ascii="STXihei" w:eastAsia="STXihei" w:hAnsi="STXihei" w:cs="Arial" w:hint="eastAsia"/>
          <w:sz w:val="22"/>
          <w:szCs w:val="22"/>
        </w:rPr>
        <w:t xml:space="preserve"> Identifying blurry scenes with translational optic flow, rotational </w:t>
      </w:r>
      <w:r>
        <w:rPr>
          <w:rFonts w:ascii="STXihei" w:eastAsia="STXihei" w:hAnsi="STXihei" w:cs="Arial" w:hint="eastAsia"/>
          <w:sz w:val="22"/>
          <w:szCs w:val="22"/>
        </w:rPr>
        <w:t>optic</w:t>
      </w:r>
      <w:r w:rsidRPr="0084559D">
        <w:rPr>
          <w:rFonts w:ascii="STXihei" w:eastAsia="STXihei" w:hAnsi="STXihei" w:cs="Arial" w:hint="eastAsia"/>
          <w:sz w:val="22"/>
          <w:szCs w:val="22"/>
        </w:rPr>
        <w:t xml:space="preserve"> flow or combined optic flow</w:t>
      </w:r>
      <w:r>
        <w:rPr>
          <w:rFonts w:ascii="STXihei" w:eastAsia="STXihei" w:hAnsi="STXihei" w:cs="Arial"/>
          <w:sz w:val="22"/>
          <w:szCs w:val="22"/>
        </w:rPr>
        <w:t>. Annual m</w:t>
      </w:r>
      <w:r w:rsidRPr="008D25B8">
        <w:rPr>
          <w:rFonts w:ascii="STXihei" w:eastAsia="STXihei" w:hAnsi="STXihei" w:cs="Arial"/>
          <w:sz w:val="22"/>
          <w:szCs w:val="22"/>
        </w:rPr>
        <w:t>eeting of Vision Sciences Society, St. Pete Beach, FL</w:t>
      </w:r>
      <w:r>
        <w:rPr>
          <w:rFonts w:ascii="STXihei" w:eastAsia="STXihei" w:hAnsi="STXihei" w:cs="Arial"/>
          <w:sz w:val="22"/>
          <w:szCs w:val="22"/>
        </w:rPr>
        <w:t>, May 2018</w:t>
      </w:r>
      <w:r w:rsidRPr="008D25B8">
        <w:rPr>
          <w:rFonts w:ascii="STXihei" w:eastAsia="STXihei" w:hAnsi="STXihei" w:cs="Arial"/>
          <w:sz w:val="22"/>
          <w:szCs w:val="22"/>
        </w:rPr>
        <w:t>.</w:t>
      </w:r>
      <w:r>
        <w:rPr>
          <w:rFonts w:ascii="STXihei" w:eastAsia="STXihei" w:hAnsi="STXihei" w:cs="Arial"/>
          <w:sz w:val="22"/>
          <w:szCs w:val="22"/>
        </w:rPr>
        <w:t xml:space="preserve"> Poster.</w:t>
      </w:r>
    </w:p>
    <w:p w14:paraId="7723B5CE" w14:textId="45D446FC" w:rsidR="006470BF" w:rsidRDefault="006470BF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6470BF">
        <w:rPr>
          <w:rFonts w:ascii="STXihei" w:eastAsia="STXihei" w:hAnsi="STXihei" w:cs="Arial"/>
          <w:sz w:val="22"/>
          <w:szCs w:val="22"/>
          <w:u w:val="single"/>
        </w:rPr>
        <w:lastRenderedPageBreak/>
        <w:t>Xu, H.,</w:t>
      </w:r>
      <w:r w:rsidRPr="006470BF">
        <w:rPr>
          <w:rFonts w:ascii="STXihei" w:eastAsia="STXihei" w:hAnsi="STXihei" w:cs="Arial"/>
          <w:sz w:val="22"/>
          <w:szCs w:val="22"/>
        </w:rPr>
        <w:t xml:space="preserve"> </w:t>
      </w:r>
      <w:r w:rsidRPr="006470BF">
        <w:rPr>
          <w:rFonts w:ascii="STXihei" w:eastAsia="STXihei" w:hAnsi="STXihei" w:cs="Arial"/>
          <w:sz w:val="22"/>
          <w:szCs w:val="22"/>
          <w:u w:val="single"/>
        </w:rPr>
        <w:t>Wang, J.,</w:t>
      </w:r>
      <w:r w:rsidRPr="006470BF">
        <w:rPr>
          <w:rFonts w:ascii="STXihei" w:eastAsia="STXihei" w:hAnsi="STXihei" w:cs="Arial"/>
          <w:sz w:val="22"/>
          <w:szCs w:val="22"/>
        </w:rPr>
        <w:t xml:space="preserve"> &amp; </w:t>
      </w:r>
      <w:r w:rsidRPr="00121156">
        <w:rPr>
          <w:rFonts w:ascii="STXihei" w:eastAsia="STXihei" w:hAnsi="STXihei" w:cs="Arial"/>
          <w:b/>
          <w:sz w:val="22"/>
          <w:szCs w:val="22"/>
        </w:rPr>
        <w:t>Pan, J.S.</w:t>
      </w:r>
      <w:r w:rsidRPr="006470BF">
        <w:rPr>
          <w:rFonts w:ascii="STXihei" w:eastAsia="STXihei" w:hAnsi="STXihei" w:cs="Arial"/>
          <w:sz w:val="22"/>
          <w:szCs w:val="22"/>
        </w:rPr>
        <w:t xml:space="preserve"> (2018)</w:t>
      </w:r>
      <w:r>
        <w:rPr>
          <w:rFonts w:ascii="STXihei" w:eastAsia="STXihei" w:hAnsi="STXihei" w:cs="Arial" w:hint="eastAsia"/>
          <w:sz w:val="22"/>
          <w:szCs w:val="22"/>
        </w:rPr>
        <w:t>.</w:t>
      </w:r>
      <w:r w:rsidRPr="006470BF">
        <w:rPr>
          <w:rFonts w:hint="eastAsia"/>
        </w:rPr>
        <w:t xml:space="preserve"> </w:t>
      </w:r>
      <w:r w:rsidRPr="006470BF">
        <w:rPr>
          <w:rFonts w:ascii="STXihei" w:eastAsia="STXihei" w:hAnsi="STXihei" w:cs="Arial" w:hint="eastAsia"/>
          <w:sz w:val="22"/>
          <w:szCs w:val="22"/>
        </w:rPr>
        <w:t>Motion and Blurry Images Together Allow Amblyopic Patients to Perceive Events.</w:t>
      </w:r>
      <w:r w:rsidRPr="006470BF">
        <w:rPr>
          <w:rFonts w:ascii="STXihei" w:eastAsia="STXihei" w:hAnsi="STXihei" w:cs="Arial"/>
          <w:i/>
          <w:sz w:val="22"/>
          <w:szCs w:val="22"/>
        </w:rPr>
        <w:t xml:space="preserve"> </w:t>
      </w:r>
      <w:r w:rsidRPr="00C014AC">
        <w:rPr>
          <w:rFonts w:ascii="STXihei" w:eastAsia="STXihei" w:hAnsi="STXihei" w:cs="Arial"/>
          <w:i/>
          <w:sz w:val="22"/>
          <w:szCs w:val="22"/>
        </w:rPr>
        <w:t>The 21</w:t>
      </w:r>
      <w:r w:rsidRPr="00C014AC">
        <w:rPr>
          <w:rFonts w:ascii="STXihei" w:eastAsia="STXihei" w:hAnsi="STXihei" w:cs="Arial"/>
          <w:i/>
          <w:sz w:val="22"/>
          <w:szCs w:val="22"/>
          <w:vertAlign w:val="superscript"/>
        </w:rPr>
        <w:t>st</w:t>
      </w:r>
      <w:r w:rsidRPr="00C014AC">
        <w:rPr>
          <w:rFonts w:ascii="STXihei" w:eastAsia="STXihei" w:hAnsi="STXihei" w:cs="Arial"/>
          <w:i/>
          <w:sz w:val="22"/>
          <w:szCs w:val="22"/>
        </w:rPr>
        <w:t xml:space="preserve"> National Academic Congress of Psychology</w:t>
      </w:r>
      <w:r w:rsidRPr="00C014AC">
        <w:rPr>
          <w:rFonts w:ascii="STXihei" w:eastAsia="STXihei" w:hAnsi="STXihei" w:cs="Arial"/>
          <w:sz w:val="22"/>
          <w:szCs w:val="22"/>
        </w:rPr>
        <w:t>, Beijing, Nov. 2018.</w:t>
      </w:r>
      <w:r w:rsidR="008D25B8">
        <w:rPr>
          <w:rFonts w:ascii="STXihei" w:eastAsia="STXihei" w:hAnsi="STXihei" w:cs="Arial"/>
          <w:sz w:val="22"/>
          <w:szCs w:val="22"/>
        </w:rPr>
        <w:t xml:space="preserve"> Poster.</w:t>
      </w:r>
    </w:p>
    <w:p w14:paraId="47E02736" w14:textId="440917F3" w:rsidR="008D25B8" w:rsidRDefault="008D25B8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8D25B8">
        <w:rPr>
          <w:rFonts w:ascii="STXihei" w:eastAsia="STXihei" w:hAnsi="STXihei" w:cs="Arial"/>
          <w:sz w:val="22"/>
          <w:szCs w:val="22"/>
          <w:u w:val="single"/>
        </w:rPr>
        <w:t>Chen, Y.,</w:t>
      </w:r>
      <w:r>
        <w:rPr>
          <w:rFonts w:ascii="STXihei" w:eastAsia="STXihei" w:hAnsi="STXihei" w:cs="Arial"/>
          <w:sz w:val="22"/>
          <w:szCs w:val="22"/>
        </w:rPr>
        <w:t xml:space="preserve"> &amp; </w:t>
      </w:r>
      <w:r w:rsidRPr="008D25B8">
        <w:rPr>
          <w:rFonts w:ascii="STXihei" w:eastAsia="STXihei" w:hAnsi="STXihei" w:cs="Arial"/>
          <w:b/>
          <w:sz w:val="22"/>
          <w:szCs w:val="22"/>
        </w:rPr>
        <w:t>Pan, J. S.</w:t>
      </w:r>
      <w:r>
        <w:rPr>
          <w:rFonts w:ascii="STXihei" w:eastAsia="STXihei" w:hAnsi="STXihei" w:cs="Arial"/>
          <w:sz w:val="22"/>
          <w:szCs w:val="22"/>
        </w:rPr>
        <w:t xml:space="preserve"> (2018</w:t>
      </w:r>
      <w:r w:rsidRPr="008D25B8">
        <w:rPr>
          <w:rFonts w:ascii="STXihei" w:eastAsia="STXihei" w:hAnsi="STXihei" w:cs="Arial"/>
          <w:sz w:val="22"/>
          <w:szCs w:val="22"/>
        </w:rPr>
        <w:t>). Strong optic flow enables accurate and stable perception of metric shape despite blurry vision.</w:t>
      </w:r>
      <w:r>
        <w:rPr>
          <w:rFonts w:ascii="STXihei" w:eastAsia="STXihei" w:hAnsi="STXihei" w:cs="Arial"/>
          <w:sz w:val="22"/>
          <w:szCs w:val="22"/>
        </w:rPr>
        <w:t xml:space="preserve"> Annual m</w:t>
      </w:r>
      <w:r w:rsidRPr="008D25B8">
        <w:rPr>
          <w:rFonts w:ascii="STXihei" w:eastAsia="STXihei" w:hAnsi="STXihei" w:cs="Arial"/>
          <w:sz w:val="22"/>
          <w:szCs w:val="22"/>
        </w:rPr>
        <w:t>eeting of Vision Sciences Society, St. Pete Beach, FL</w:t>
      </w:r>
      <w:r>
        <w:rPr>
          <w:rFonts w:ascii="STXihei" w:eastAsia="STXihei" w:hAnsi="STXihei" w:cs="Arial"/>
          <w:sz w:val="22"/>
          <w:szCs w:val="22"/>
        </w:rPr>
        <w:t>, May 2018</w:t>
      </w:r>
      <w:r w:rsidRPr="008D25B8">
        <w:rPr>
          <w:rFonts w:ascii="STXihei" w:eastAsia="STXihei" w:hAnsi="STXihei" w:cs="Arial"/>
          <w:sz w:val="22"/>
          <w:szCs w:val="22"/>
        </w:rPr>
        <w:t>.</w:t>
      </w:r>
      <w:r>
        <w:rPr>
          <w:rFonts w:ascii="STXihei" w:eastAsia="STXihei" w:hAnsi="STXihei" w:cs="Arial"/>
          <w:sz w:val="22"/>
          <w:szCs w:val="22"/>
        </w:rPr>
        <w:t xml:space="preserve"> Poster.</w:t>
      </w:r>
    </w:p>
    <w:p w14:paraId="7FA16900" w14:textId="484DC158" w:rsidR="008D25B8" w:rsidRDefault="008D25B8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8D25B8">
        <w:rPr>
          <w:rFonts w:ascii="STXihei" w:eastAsia="STXihei" w:hAnsi="STXihei" w:cs="Arial"/>
          <w:sz w:val="22"/>
          <w:szCs w:val="22"/>
          <w:u w:val="single"/>
        </w:rPr>
        <w:t>Chen, Y.,</w:t>
      </w:r>
      <w:r>
        <w:rPr>
          <w:rFonts w:ascii="STXihei" w:eastAsia="STXihei" w:hAnsi="STXihei" w:cs="Arial"/>
          <w:sz w:val="22"/>
          <w:szCs w:val="22"/>
        </w:rPr>
        <w:t xml:space="preserve"> &amp; </w:t>
      </w:r>
      <w:r w:rsidRPr="008D25B8">
        <w:rPr>
          <w:rFonts w:ascii="STXihei" w:eastAsia="STXihei" w:hAnsi="STXihei" w:cs="Arial"/>
          <w:b/>
          <w:sz w:val="22"/>
          <w:szCs w:val="22"/>
        </w:rPr>
        <w:t>Pan, J. S</w:t>
      </w:r>
      <w:r>
        <w:rPr>
          <w:rFonts w:ascii="STXihei" w:eastAsia="STXihei" w:hAnsi="STXihei" w:cs="Arial"/>
          <w:sz w:val="22"/>
          <w:szCs w:val="22"/>
        </w:rPr>
        <w:t>. (2018</w:t>
      </w:r>
      <w:r w:rsidRPr="008D25B8">
        <w:rPr>
          <w:rFonts w:ascii="STXihei" w:eastAsia="STXihei" w:hAnsi="STXihei" w:cs="Arial"/>
          <w:sz w:val="22"/>
          <w:szCs w:val="22"/>
        </w:rPr>
        <w:t xml:space="preserve">). Perceiving three-dimensional features in motion: optic flow and shape perception. </w:t>
      </w:r>
      <w:r w:rsidRPr="00C014AC">
        <w:rPr>
          <w:rFonts w:ascii="STXihei" w:eastAsia="STXihei" w:hAnsi="STXihei" w:cs="Arial"/>
          <w:i/>
          <w:sz w:val="22"/>
          <w:szCs w:val="22"/>
        </w:rPr>
        <w:t>The 21</w:t>
      </w:r>
      <w:r w:rsidRPr="00C014AC">
        <w:rPr>
          <w:rFonts w:ascii="STXihei" w:eastAsia="STXihei" w:hAnsi="STXihei" w:cs="Arial"/>
          <w:i/>
          <w:sz w:val="22"/>
          <w:szCs w:val="22"/>
          <w:vertAlign w:val="superscript"/>
        </w:rPr>
        <w:t>st</w:t>
      </w:r>
      <w:r w:rsidRPr="00C014AC">
        <w:rPr>
          <w:rFonts w:ascii="STXihei" w:eastAsia="STXihei" w:hAnsi="STXihei" w:cs="Arial"/>
          <w:i/>
          <w:sz w:val="22"/>
          <w:szCs w:val="22"/>
        </w:rPr>
        <w:t xml:space="preserve"> National Academic Congress of Psychology</w:t>
      </w:r>
      <w:r w:rsidRPr="00C014AC">
        <w:rPr>
          <w:rFonts w:ascii="STXihei" w:eastAsia="STXihei" w:hAnsi="STXihei" w:cs="Arial"/>
          <w:sz w:val="22"/>
          <w:szCs w:val="22"/>
        </w:rPr>
        <w:t>, Beijing, Nov. 2018.</w:t>
      </w:r>
      <w:r>
        <w:rPr>
          <w:rFonts w:ascii="STXihei" w:eastAsia="STXihei" w:hAnsi="STXihei" w:cs="Arial"/>
          <w:sz w:val="22"/>
          <w:szCs w:val="22"/>
        </w:rPr>
        <w:t xml:space="preserve"> Poster.</w:t>
      </w:r>
    </w:p>
    <w:p w14:paraId="413AE70E" w14:textId="0B54F44A" w:rsidR="004F0711" w:rsidRPr="004F0711" w:rsidRDefault="004F0711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F0711">
        <w:rPr>
          <w:rFonts w:ascii="STXihei" w:eastAsia="STXihei" w:hAnsi="STXihei" w:cs="Arial"/>
          <w:b/>
          <w:sz w:val="22"/>
          <w:szCs w:val="22"/>
        </w:rPr>
        <w:t>Pan, J. S.</w:t>
      </w:r>
      <w:r w:rsidRPr="004F0711">
        <w:rPr>
          <w:rFonts w:ascii="STXihei" w:eastAsia="STXihei" w:hAnsi="STXihei" w:cs="Arial"/>
          <w:sz w:val="22"/>
          <w:szCs w:val="22"/>
        </w:rPr>
        <w:t xml:space="preserve"> (2016). Optical Information for perceiving objects with orientation change. Technische Universitat Darmstadt, Germany, Aug 2016</w:t>
      </w:r>
      <w:r>
        <w:rPr>
          <w:rFonts w:ascii="STXihei" w:eastAsia="STXihei" w:hAnsi="STXihei" w:cs="Arial"/>
          <w:sz w:val="22"/>
          <w:szCs w:val="22"/>
        </w:rPr>
        <w:t>. Invited talk.</w:t>
      </w:r>
    </w:p>
    <w:p w14:paraId="02EDE008" w14:textId="238CD3CA" w:rsidR="001F6DEB" w:rsidRDefault="001F6DEB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>Pan, J. S.</w:t>
      </w:r>
      <w:r w:rsidRPr="001F6DEB">
        <w:rPr>
          <w:rFonts w:ascii="STXihei" w:eastAsia="STXihei" w:hAnsi="STXihei" w:cs="Arial" w:hint="eastAsia"/>
          <w:sz w:val="22"/>
          <w:szCs w:val="22"/>
        </w:rPr>
        <w:t>, Bingham</w:t>
      </w:r>
      <w:r>
        <w:rPr>
          <w:rFonts w:ascii="STXihei" w:eastAsia="STXihei" w:hAnsi="STXihei" w:cs="Arial" w:hint="eastAsia"/>
          <w:sz w:val="22"/>
          <w:szCs w:val="22"/>
        </w:rPr>
        <w:t>,</w:t>
      </w:r>
      <w:r w:rsidRPr="001F6DEB">
        <w:rPr>
          <w:rFonts w:ascii="STXihei" w:eastAsia="STXihei" w:hAnsi="STXihei" w:cs="Arial" w:hint="eastAsia"/>
          <w:sz w:val="22"/>
          <w:szCs w:val="22"/>
        </w:rPr>
        <w:t xml:space="preserve"> N. &amp; </w:t>
      </w:r>
      <w:r w:rsidRPr="004D511F">
        <w:rPr>
          <w:rFonts w:ascii="STXihei" w:eastAsia="STXihei" w:hAnsi="STXihei" w:cs="Arial"/>
          <w:sz w:val="22"/>
          <w:szCs w:val="22"/>
        </w:rPr>
        <w:t>Bingham</w:t>
      </w:r>
      <w:r>
        <w:rPr>
          <w:rFonts w:ascii="STXihei" w:eastAsia="STXihei" w:hAnsi="STXihei" w:cs="Arial" w:hint="eastAsia"/>
          <w:sz w:val="22"/>
          <w:szCs w:val="22"/>
        </w:rPr>
        <w:t>,</w:t>
      </w:r>
      <w:r w:rsidRPr="004D511F">
        <w:rPr>
          <w:rFonts w:ascii="STXihei" w:eastAsia="STXihei" w:hAnsi="STXihei" w:cs="Arial"/>
          <w:sz w:val="22"/>
          <w:szCs w:val="22"/>
        </w:rPr>
        <w:t xml:space="preserve"> G. P.</w:t>
      </w:r>
      <w:r>
        <w:rPr>
          <w:rFonts w:ascii="STXihei" w:eastAsia="STXihei" w:hAnsi="STXihei" w:cs="Arial"/>
          <w:sz w:val="22"/>
          <w:szCs w:val="22"/>
        </w:rPr>
        <w:t>, (201</w:t>
      </w:r>
      <w:r>
        <w:rPr>
          <w:rFonts w:ascii="STXihei" w:eastAsia="STXihei" w:hAnsi="STXihei" w:cs="Arial" w:hint="eastAsia"/>
          <w:sz w:val="22"/>
          <w:szCs w:val="22"/>
        </w:rPr>
        <w:t>6</w:t>
      </w:r>
      <w:r w:rsidRPr="004D511F">
        <w:rPr>
          <w:rFonts w:ascii="STXihei" w:eastAsia="STXihei" w:hAnsi="STXihei" w:cs="Arial"/>
          <w:sz w:val="22"/>
          <w:szCs w:val="22"/>
        </w:rPr>
        <w:t>)</w:t>
      </w:r>
      <w:r>
        <w:rPr>
          <w:rFonts w:ascii="STXihei" w:eastAsia="STXihei" w:hAnsi="STXihei" w:cs="Arial" w:hint="eastAsia"/>
          <w:sz w:val="22"/>
          <w:szCs w:val="22"/>
        </w:rPr>
        <w:t xml:space="preserve">. </w:t>
      </w:r>
      <w:r>
        <w:rPr>
          <w:rFonts w:ascii="STXihei" w:eastAsia="STXihei" w:hAnsi="STXihei" w:cs="Arial"/>
          <w:sz w:val="22"/>
          <w:szCs w:val="22"/>
        </w:rPr>
        <w:t>O</w:t>
      </w:r>
      <w:r>
        <w:rPr>
          <w:rFonts w:ascii="STXihei" w:eastAsia="STXihei" w:hAnsi="STXihei" w:cs="Arial" w:hint="eastAsia"/>
          <w:sz w:val="22"/>
          <w:szCs w:val="22"/>
        </w:rPr>
        <w:t xml:space="preserve">ptical information for </w:t>
      </w:r>
      <w:r>
        <w:rPr>
          <w:rFonts w:ascii="STXihei" w:eastAsia="STXihei" w:hAnsi="STXihei" w:cs="Arial"/>
          <w:sz w:val="22"/>
          <w:szCs w:val="22"/>
        </w:rPr>
        <w:t>perceiving</w:t>
      </w:r>
      <w:r>
        <w:rPr>
          <w:rFonts w:ascii="STXihei" w:eastAsia="STXihei" w:hAnsi="STXihei" w:cs="Arial" w:hint="eastAsia"/>
          <w:sz w:val="22"/>
          <w:szCs w:val="22"/>
        </w:rPr>
        <w:t xml:space="preserve"> objects </w:t>
      </w:r>
      <w:r>
        <w:rPr>
          <w:rFonts w:ascii="STXihei" w:eastAsia="STXihei" w:hAnsi="STXihei" w:cs="Arial"/>
          <w:sz w:val="22"/>
          <w:szCs w:val="22"/>
        </w:rPr>
        <w:t>with</w:t>
      </w:r>
      <w:r>
        <w:rPr>
          <w:rFonts w:ascii="STXihei" w:eastAsia="STXihei" w:hAnsi="STXihei" w:cs="Arial" w:hint="eastAsia"/>
          <w:sz w:val="22"/>
          <w:szCs w:val="22"/>
        </w:rPr>
        <w:t xml:space="preserve"> orientation change. </w:t>
      </w:r>
      <w:r w:rsidRPr="001F6DEB">
        <w:rPr>
          <w:rFonts w:ascii="STXihei" w:eastAsia="STXihei" w:hAnsi="STXihei" w:cs="Arial" w:hint="eastAsia"/>
          <w:i/>
          <w:sz w:val="22"/>
          <w:szCs w:val="22"/>
        </w:rPr>
        <w:t xml:space="preserve">Beijing Vision Science Conference. </w:t>
      </w:r>
      <w:r>
        <w:rPr>
          <w:rFonts w:ascii="STXihei" w:eastAsia="STXihei" w:hAnsi="STXihei" w:cs="Arial" w:hint="eastAsia"/>
          <w:sz w:val="22"/>
          <w:szCs w:val="22"/>
        </w:rPr>
        <w:t>Talk.</w:t>
      </w:r>
    </w:p>
    <w:p w14:paraId="4EF67642" w14:textId="6CA5B669" w:rsidR="001F6DEB" w:rsidRDefault="001F6DEB" w:rsidP="001F6DEB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 xml:space="preserve">Pan, J. S. &amp; </w:t>
      </w:r>
      <w:r w:rsidRPr="004D511F">
        <w:rPr>
          <w:rFonts w:ascii="STXihei" w:eastAsia="STXihei" w:hAnsi="STXihei" w:cs="Arial"/>
          <w:sz w:val="22"/>
          <w:szCs w:val="22"/>
        </w:rPr>
        <w:t>Bingham</w:t>
      </w:r>
      <w:r>
        <w:rPr>
          <w:rFonts w:ascii="STXihei" w:eastAsia="STXihei" w:hAnsi="STXihei" w:cs="Arial" w:hint="eastAsia"/>
          <w:sz w:val="22"/>
          <w:szCs w:val="22"/>
        </w:rPr>
        <w:t>,</w:t>
      </w:r>
      <w:r w:rsidRPr="004D511F">
        <w:rPr>
          <w:rFonts w:ascii="STXihei" w:eastAsia="STXihei" w:hAnsi="STXihei" w:cs="Arial"/>
          <w:sz w:val="22"/>
          <w:szCs w:val="22"/>
        </w:rPr>
        <w:t xml:space="preserve"> G. P.</w:t>
      </w:r>
      <w:r>
        <w:rPr>
          <w:rFonts w:ascii="STXihei" w:eastAsia="STXihei" w:hAnsi="STXihei" w:cs="Arial"/>
          <w:sz w:val="22"/>
          <w:szCs w:val="22"/>
        </w:rPr>
        <w:t>, (201</w:t>
      </w:r>
      <w:r>
        <w:rPr>
          <w:rFonts w:ascii="STXihei" w:eastAsia="STXihei" w:hAnsi="STXihei" w:cs="Arial" w:hint="eastAsia"/>
          <w:sz w:val="22"/>
          <w:szCs w:val="22"/>
        </w:rPr>
        <w:t>6</w:t>
      </w:r>
      <w:r w:rsidRPr="004D511F">
        <w:rPr>
          <w:rFonts w:ascii="STXihei" w:eastAsia="STXihei" w:hAnsi="STXihei" w:cs="Arial"/>
          <w:sz w:val="22"/>
          <w:szCs w:val="22"/>
        </w:rPr>
        <w:t>)</w:t>
      </w:r>
      <w:r>
        <w:rPr>
          <w:rFonts w:ascii="STXihei" w:eastAsia="STXihei" w:hAnsi="STXihei" w:cs="Arial" w:hint="eastAsia"/>
          <w:sz w:val="22"/>
          <w:szCs w:val="22"/>
        </w:rPr>
        <w:t xml:space="preserve">. Optical information for breaking camouflage. </w:t>
      </w:r>
      <w:r w:rsidRPr="001F6DEB">
        <w:rPr>
          <w:rFonts w:ascii="STXihei" w:eastAsia="STXihei" w:hAnsi="STXihei" w:cs="Arial" w:hint="eastAsia"/>
          <w:i/>
          <w:sz w:val="22"/>
          <w:szCs w:val="22"/>
        </w:rPr>
        <w:t>International Conference of Light and Color in Nature</w:t>
      </w:r>
      <w:r>
        <w:rPr>
          <w:rFonts w:ascii="STXihei" w:eastAsia="STXihei" w:hAnsi="STXihei" w:cs="Arial" w:hint="eastAsia"/>
          <w:sz w:val="22"/>
          <w:szCs w:val="22"/>
        </w:rPr>
        <w:t>, University of Granada, Spain. Talk.</w:t>
      </w:r>
    </w:p>
    <w:p w14:paraId="24D2FDC6" w14:textId="72430A40" w:rsidR="001F6DEB" w:rsidRDefault="001F6DEB" w:rsidP="001F6DEB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>Pan, J. S.</w:t>
      </w:r>
      <w:r w:rsidRPr="001F6DEB">
        <w:rPr>
          <w:rFonts w:ascii="STXihei" w:eastAsia="STXihei" w:hAnsi="STXihei" w:cs="Arial" w:hint="eastAsia"/>
          <w:sz w:val="22"/>
          <w:szCs w:val="22"/>
        </w:rPr>
        <w:t>, Bingham</w:t>
      </w:r>
      <w:r>
        <w:rPr>
          <w:rFonts w:ascii="STXihei" w:eastAsia="STXihei" w:hAnsi="STXihei" w:cs="Arial" w:hint="eastAsia"/>
          <w:sz w:val="22"/>
          <w:szCs w:val="22"/>
        </w:rPr>
        <w:t>,</w:t>
      </w:r>
      <w:r w:rsidRPr="001F6DEB">
        <w:rPr>
          <w:rFonts w:ascii="STXihei" w:eastAsia="STXihei" w:hAnsi="STXihei" w:cs="Arial" w:hint="eastAsia"/>
          <w:sz w:val="22"/>
          <w:szCs w:val="22"/>
        </w:rPr>
        <w:t xml:space="preserve"> N. &amp; </w:t>
      </w:r>
      <w:r w:rsidRPr="004D511F">
        <w:rPr>
          <w:rFonts w:ascii="STXihei" w:eastAsia="STXihei" w:hAnsi="STXihei" w:cs="Arial"/>
          <w:sz w:val="22"/>
          <w:szCs w:val="22"/>
        </w:rPr>
        <w:t>Bingham</w:t>
      </w:r>
      <w:r>
        <w:rPr>
          <w:rFonts w:ascii="STXihei" w:eastAsia="STXihei" w:hAnsi="STXihei" w:cs="Arial" w:hint="eastAsia"/>
          <w:sz w:val="22"/>
          <w:szCs w:val="22"/>
        </w:rPr>
        <w:t>,</w:t>
      </w:r>
      <w:r w:rsidRPr="004D511F">
        <w:rPr>
          <w:rFonts w:ascii="STXihei" w:eastAsia="STXihei" w:hAnsi="STXihei" w:cs="Arial"/>
          <w:sz w:val="22"/>
          <w:szCs w:val="22"/>
        </w:rPr>
        <w:t xml:space="preserve"> G. P.</w:t>
      </w:r>
      <w:r>
        <w:rPr>
          <w:rFonts w:ascii="STXihei" w:eastAsia="STXihei" w:hAnsi="STXihei" w:cs="Arial"/>
          <w:sz w:val="22"/>
          <w:szCs w:val="22"/>
        </w:rPr>
        <w:t>, (201</w:t>
      </w:r>
      <w:r>
        <w:rPr>
          <w:rFonts w:ascii="STXihei" w:eastAsia="STXihei" w:hAnsi="STXihei" w:cs="Arial" w:hint="eastAsia"/>
          <w:sz w:val="22"/>
          <w:szCs w:val="22"/>
        </w:rPr>
        <w:t>6</w:t>
      </w:r>
      <w:r w:rsidRPr="004D511F">
        <w:rPr>
          <w:rFonts w:ascii="STXihei" w:eastAsia="STXihei" w:hAnsi="STXihei" w:cs="Arial"/>
          <w:sz w:val="22"/>
          <w:szCs w:val="22"/>
        </w:rPr>
        <w:t>)</w:t>
      </w:r>
      <w:r>
        <w:rPr>
          <w:rFonts w:ascii="STXihei" w:eastAsia="STXihei" w:hAnsi="STXihei" w:cs="Arial" w:hint="eastAsia"/>
          <w:sz w:val="22"/>
          <w:szCs w:val="22"/>
        </w:rPr>
        <w:t xml:space="preserve">. </w:t>
      </w:r>
      <w:r>
        <w:rPr>
          <w:rFonts w:ascii="STXihei" w:eastAsia="STXihei" w:hAnsi="STXihei" w:cs="Arial"/>
          <w:sz w:val="22"/>
          <w:szCs w:val="22"/>
        </w:rPr>
        <w:t>O</w:t>
      </w:r>
      <w:r>
        <w:rPr>
          <w:rFonts w:ascii="STXihei" w:eastAsia="STXihei" w:hAnsi="STXihei" w:cs="Arial" w:hint="eastAsia"/>
          <w:sz w:val="22"/>
          <w:szCs w:val="22"/>
        </w:rPr>
        <w:t xml:space="preserve">ptical information for </w:t>
      </w:r>
      <w:r>
        <w:rPr>
          <w:rFonts w:ascii="STXihei" w:eastAsia="STXihei" w:hAnsi="STXihei" w:cs="Arial"/>
          <w:sz w:val="22"/>
          <w:szCs w:val="22"/>
        </w:rPr>
        <w:t>accurate perception of</w:t>
      </w:r>
      <w:r>
        <w:rPr>
          <w:rFonts w:ascii="STXihei" w:eastAsia="STXihei" w:hAnsi="STXihei" w:cs="Arial" w:hint="eastAsia"/>
          <w:sz w:val="22"/>
          <w:szCs w:val="22"/>
        </w:rPr>
        <w:t xml:space="preserve"> objects </w:t>
      </w:r>
      <w:r>
        <w:rPr>
          <w:rFonts w:ascii="STXihei" w:eastAsia="STXihei" w:hAnsi="STXihei" w:cs="Arial"/>
          <w:sz w:val="22"/>
          <w:szCs w:val="22"/>
        </w:rPr>
        <w:t>with</w:t>
      </w:r>
      <w:r>
        <w:rPr>
          <w:rFonts w:ascii="STXihei" w:eastAsia="STXihei" w:hAnsi="STXihei" w:cs="Arial" w:hint="eastAsia"/>
          <w:sz w:val="22"/>
          <w:szCs w:val="22"/>
        </w:rPr>
        <w:t xml:space="preserve"> orientation change. </w:t>
      </w:r>
      <w:r w:rsidRPr="001F6DEB">
        <w:rPr>
          <w:rFonts w:ascii="STXihei" w:eastAsia="STXihei" w:hAnsi="STXihei" w:cs="Arial"/>
          <w:i/>
          <w:sz w:val="22"/>
          <w:szCs w:val="22"/>
        </w:rPr>
        <w:t>European Conference on Visual Perception</w:t>
      </w:r>
      <w:r>
        <w:rPr>
          <w:rFonts w:ascii="STXihei" w:eastAsia="STXihei" w:hAnsi="STXihei" w:cs="Arial"/>
          <w:sz w:val="22"/>
          <w:szCs w:val="22"/>
        </w:rPr>
        <w:t>, University of Barcelona, Spain</w:t>
      </w:r>
      <w:r w:rsidR="008D25B8">
        <w:rPr>
          <w:rFonts w:ascii="STXihei" w:eastAsia="STXihei" w:hAnsi="STXihei" w:cs="Arial"/>
          <w:sz w:val="22"/>
          <w:szCs w:val="22"/>
        </w:rPr>
        <w:t>, May 2016</w:t>
      </w:r>
      <w:r>
        <w:rPr>
          <w:rFonts w:ascii="STXihei" w:eastAsia="STXihei" w:hAnsi="STXihei" w:cs="Arial"/>
          <w:sz w:val="22"/>
          <w:szCs w:val="22"/>
        </w:rPr>
        <w:t>. Poster.</w:t>
      </w:r>
    </w:p>
    <w:p w14:paraId="069DA81D" w14:textId="69D4F11A" w:rsidR="001F6DEB" w:rsidRDefault="001F6DEB" w:rsidP="001F6DEB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 xml:space="preserve">Pan, J. S. &amp; </w:t>
      </w:r>
      <w:r w:rsidRPr="004D511F">
        <w:rPr>
          <w:rFonts w:ascii="STXihei" w:eastAsia="STXihei" w:hAnsi="STXihei" w:cs="Arial"/>
          <w:sz w:val="22"/>
          <w:szCs w:val="22"/>
        </w:rPr>
        <w:t>Bingham</w:t>
      </w:r>
      <w:r>
        <w:rPr>
          <w:rFonts w:ascii="STXihei" w:eastAsia="STXihei" w:hAnsi="STXihei" w:cs="Arial" w:hint="eastAsia"/>
          <w:sz w:val="22"/>
          <w:szCs w:val="22"/>
        </w:rPr>
        <w:t>,</w:t>
      </w:r>
      <w:r w:rsidRPr="004D511F">
        <w:rPr>
          <w:rFonts w:ascii="STXihei" w:eastAsia="STXihei" w:hAnsi="STXihei" w:cs="Arial"/>
          <w:sz w:val="22"/>
          <w:szCs w:val="22"/>
        </w:rPr>
        <w:t xml:space="preserve"> G. P.</w:t>
      </w:r>
      <w:r>
        <w:rPr>
          <w:rFonts w:ascii="STXihei" w:eastAsia="STXihei" w:hAnsi="STXihei" w:cs="Arial"/>
          <w:sz w:val="22"/>
          <w:szCs w:val="22"/>
        </w:rPr>
        <w:t>, (201</w:t>
      </w:r>
      <w:r>
        <w:rPr>
          <w:rFonts w:ascii="STXihei" w:eastAsia="STXihei" w:hAnsi="STXihei" w:cs="Arial" w:hint="eastAsia"/>
          <w:sz w:val="22"/>
          <w:szCs w:val="22"/>
        </w:rPr>
        <w:t>5</w:t>
      </w:r>
      <w:r w:rsidRPr="004D511F">
        <w:rPr>
          <w:rFonts w:ascii="STXihei" w:eastAsia="STXihei" w:hAnsi="STXihei" w:cs="Arial"/>
          <w:sz w:val="22"/>
          <w:szCs w:val="22"/>
        </w:rPr>
        <w:t>)</w:t>
      </w:r>
      <w:r>
        <w:rPr>
          <w:rFonts w:ascii="STXihei" w:eastAsia="STXihei" w:hAnsi="STXihei" w:cs="Arial" w:hint="eastAsia"/>
          <w:sz w:val="22"/>
          <w:szCs w:val="22"/>
        </w:rPr>
        <w:t xml:space="preserve">. </w:t>
      </w:r>
      <w:r>
        <w:rPr>
          <w:rFonts w:ascii="STXihei" w:eastAsia="STXihei" w:hAnsi="STXihei" w:cs="Arial"/>
          <w:sz w:val="22"/>
          <w:szCs w:val="22"/>
        </w:rPr>
        <w:t>Embodied memory: The theory, evidence and applications</w:t>
      </w:r>
      <w:r>
        <w:rPr>
          <w:rFonts w:ascii="STXihei" w:eastAsia="STXihei" w:hAnsi="STXihei" w:cs="Arial" w:hint="eastAsia"/>
          <w:sz w:val="22"/>
          <w:szCs w:val="22"/>
        </w:rPr>
        <w:t xml:space="preserve">. </w:t>
      </w:r>
      <w:r w:rsidRPr="001F6DEB">
        <w:rPr>
          <w:rFonts w:ascii="STXihei" w:eastAsia="STXihei" w:hAnsi="STXihei" w:cs="Arial" w:hint="eastAsia"/>
          <w:i/>
          <w:sz w:val="22"/>
          <w:szCs w:val="22"/>
        </w:rPr>
        <w:t xml:space="preserve">International </w:t>
      </w:r>
      <w:r>
        <w:rPr>
          <w:rFonts w:ascii="STXihei" w:eastAsia="STXihei" w:hAnsi="STXihei" w:cs="Arial"/>
          <w:i/>
          <w:sz w:val="22"/>
          <w:szCs w:val="22"/>
        </w:rPr>
        <w:t xml:space="preserve">Conference of Perception and Action, </w:t>
      </w:r>
      <w:r>
        <w:rPr>
          <w:rFonts w:ascii="STXihei" w:eastAsia="STXihei" w:hAnsi="STXihei" w:cs="Arial" w:hint="eastAsia"/>
          <w:sz w:val="22"/>
          <w:szCs w:val="22"/>
        </w:rPr>
        <w:t>University of Minnesota, USA. Talk.</w:t>
      </w:r>
    </w:p>
    <w:p w14:paraId="646F59D9" w14:textId="266657CA" w:rsidR="002A7397" w:rsidRPr="004D511F" w:rsidRDefault="002A7397" w:rsidP="0069142A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b/>
          <w:sz w:val="22"/>
          <w:szCs w:val="22"/>
        </w:rPr>
        <w:t>Pan, J. S.</w:t>
      </w:r>
      <w:r w:rsidR="004474F1" w:rsidRPr="004D511F">
        <w:rPr>
          <w:rFonts w:ascii="STXihei" w:eastAsia="STXihei" w:hAnsi="STXihei" w:cs="Arial"/>
          <w:sz w:val="22"/>
          <w:szCs w:val="22"/>
        </w:rPr>
        <w:t xml:space="preserve">  &amp; Bingham G. P.</w:t>
      </w:r>
      <w:r w:rsidRPr="004D511F">
        <w:rPr>
          <w:rFonts w:ascii="STXihei" w:eastAsia="STXihei" w:hAnsi="STXihei" w:cs="Arial"/>
          <w:sz w:val="22"/>
          <w:szCs w:val="22"/>
        </w:rPr>
        <w:t xml:space="preserve">, (2012). </w:t>
      </w:r>
      <w:r w:rsidR="009C17DA" w:rsidRPr="004D511F">
        <w:rPr>
          <w:rFonts w:ascii="STXihei" w:eastAsia="STXihei" w:hAnsi="STXihei" w:cs="Arial"/>
          <w:sz w:val="22"/>
          <w:szCs w:val="22"/>
        </w:rPr>
        <w:t>Image structure as embodied memory for information in optic flow</w:t>
      </w:r>
      <w:r w:rsidRPr="004D511F">
        <w:rPr>
          <w:rFonts w:ascii="STXihei" w:eastAsia="STXihei" w:hAnsi="STXihei" w:cs="Arial"/>
          <w:sz w:val="22"/>
          <w:szCs w:val="22"/>
        </w:rPr>
        <w:t>. Midwestern Cognitive Science Conference</w:t>
      </w:r>
      <w:r w:rsidR="008D25B8">
        <w:rPr>
          <w:rFonts w:ascii="STXihei" w:eastAsia="STXihei" w:hAnsi="STXihei" w:cs="Arial"/>
          <w:sz w:val="22"/>
          <w:szCs w:val="22"/>
        </w:rPr>
        <w:t>, Indiana University, USA</w:t>
      </w:r>
      <w:r w:rsidRPr="004D511F">
        <w:rPr>
          <w:rFonts w:ascii="STXihei" w:eastAsia="STXihei" w:hAnsi="STXihei" w:cs="Arial"/>
          <w:sz w:val="22"/>
          <w:szCs w:val="22"/>
        </w:rPr>
        <w:t>. Talk.</w:t>
      </w:r>
    </w:p>
    <w:p w14:paraId="2ED7123A" w14:textId="0B7070CB" w:rsidR="00E37C70" w:rsidRPr="004D511F" w:rsidRDefault="00E37C70" w:rsidP="0069142A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b/>
          <w:sz w:val="22"/>
          <w:szCs w:val="22"/>
        </w:rPr>
        <w:t>Pan J. S.</w:t>
      </w:r>
      <w:r w:rsidRPr="004D511F">
        <w:rPr>
          <w:rFonts w:ascii="STXihei" w:eastAsia="STXihei" w:hAnsi="STXihei" w:cs="Arial"/>
          <w:sz w:val="22"/>
          <w:szCs w:val="22"/>
        </w:rPr>
        <w:t xml:space="preserve"> &amp; Bingham G. P., (2013). </w:t>
      </w:r>
      <w:r w:rsidR="009C17DA" w:rsidRPr="004D511F">
        <w:rPr>
          <w:rFonts w:ascii="STXihei" w:eastAsia="STXihei" w:hAnsi="STXihei" w:cs="Arial"/>
          <w:sz w:val="22"/>
          <w:szCs w:val="22"/>
        </w:rPr>
        <w:t>Motion-generated information allows effective event perception with low vision</w:t>
      </w:r>
      <w:r w:rsidRPr="004D511F">
        <w:rPr>
          <w:rFonts w:ascii="STXihei" w:eastAsia="STXihei" w:hAnsi="STXihei" w:cs="Arial"/>
          <w:sz w:val="22"/>
          <w:szCs w:val="22"/>
        </w:rPr>
        <w:t xml:space="preserve">. </w:t>
      </w:r>
      <w:r w:rsidRPr="004D511F">
        <w:rPr>
          <w:rFonts w:ascii="STXihei" w:eastAsia="STXihei" w:hAnsi="STXihei" w:cs="Arial"/>
          <w:i/>
          <w:sz w:val="22"/>
          <w:szCs w:val="22"/>
        </w:rPr>
        <w:t>Annual Meeting for the Vision Sciences Society</w:t>
      </w:r>
      <w:r w:rsidRPr="004D511F">
        <w:rPr>
          <w:rFonts w:ascii="STXihei" w:eastAsia="STXihei" w:hAnsi="STXihei" w:cs="Arial"/>
          <w:sz w:val="22"/>
          <w:szCs w:val="22"/>
        </w:rPr>
        <w:t>. Poster.</w:t>
      </w:r>
    </w:p>
    <w:p w14:paraId="0BE2F7FE" w14:textId="2E0F7046" w:rsidR="002A7397" w:rsidRPr="004D511F" w:rsidRDefault="002A7397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b/>
          <w:sz w:val="22"/>
          <w:szCs w:val="22"/>
        </w:rPr>
        <w:t>Pan J. S.</w:t>
      </w:r>
      <w:r w:rsidRPr="004D511F">
        <w:rPr>
          <w:rFonts w:ascii="STXihei" w:eastAsia="STXihei" w:hAnsi="STXihei" w:cs="Arial"/>
          <w:sz w:val="22"/>
          <w:szCs w:val="22"/>
        </w:rPr>
        <w:t xml:space="preserve">, Coats R., &amp; Bingham G. P., (2011). </w:t>
      </w:r>
      <w:r w:rsidR="009C17DA" w:rsidRPr="004D511F">
        <w:rPr>
          <w:rFonts w:ascii="STXihei" w:eastAsia="STXihei" w:hAnsi="STXihei" w:cs="Arial"/>
          <w:sz w:val="22"/>
          <w:szCs w:val="22"/>
        </w:rPr>
        <w:t>Metric visual information about distance entails informational units.</w:t>
      </w:r>
      <w:r w:rsidRPr="004D511F">
        <w:rPr>
          <w:rFonts w:ascii="STXihei" w:eastAsia="STXihei" w:hAnsi="STXihei" w:cs="Arial"/>
          <w:sz w:val="22"/>
          <w:szCs w:val="22"/>
        </w:rPr>
        <w:t xml:space="preserve"> </w:t>
      </w:r>
      <w:r w:rsidRPr="004D511F">
        <w:rPr>
          <w:rFonts w:ascii="STXihei" w:eastAsia="STXihei" w:hAnsi="STXihei" w:cs="Arial"/>
          <w:i/>
          <w:sz w:val="22"/>
          <w:szCs w:val="22"/>
        </w:rPr>
        <w:t>Annual Meeting for the Vision Sciences Society</w:t>
      </w:r>
      <w:r w:rsidRPr="004D511F">
        <w:rPr>
          <w:rFonts w:ascii="STXihei" w:eastAsia="STXihei" w:hAnsi="STXihei" w:cs="Arial"/>
          <w:sz w:val="22"/>
          <w:szCs w:val="22"/>
        </w:rPr>
        <w:t>. Poster.</w:t>
      </w:r>
    </w:p>
    <w:p w14:paraId="323B5305" w14:textId="086D58CE" w:rsidR="002A7397" w:rsidRPr="004D511F" w:rsidRDefault="002A7397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b/>
          <w:sz w:val="22"/>
          <w:szCs w:val="22"/>
        </w:rPr>
        <w:t>Pan, J. S.</w:t>
      </w:r>
      <w:r w:rsidRPr="004D511F">
        <w:rPr>
          <w:rFonts w:ascii="STXihei" w:eastAsia="STXihei" w:hAnsi="STXihei" w:cs="Arial"/>
          <w:sz w:val="22"/>
          <w:szCs w:val="22"/>
        </w:rPr>
        <w:t xml:space="preserve">  &amp; Bingham G. </w:t>
      </w:r>
      <w:proofErr w:type="gramStart"/>
      <w:r w:rsidRPr="004D511F">
        <w:rPr>
          <w:rFonts w:ascii="STXihei" w:eastAsia="STXihei" w:hAnsi="STXihei" w:cs="Arial"/>
          <w:sz w:val="22"/>
          <w:szCs w:val="22"/>
        </w:rPr>
        <w:t>P. ,</w:t>
      </w:r>
      <w:proofErr w:type="gramEnd"/>
      <w:r w:rsidRPr="004D511F">
        <w:rPr>
          <w:rFonts w:ascii="STXihei" w:eastAsia="STXihei" w:hAnsi="STXihei" w:cs="Arial"/>
          <w:sz w:val="22"/>
          <w:szCs w:val="22"/>
        </w:rPr>
        <w:t xml:space="preserve">  (2010). </w:t>
      </w:r>
      <w:r w:rsidR="009C17DA" w:rsidRPr="004D511F">
        <w:rPr>
          <w:rFonts w:ascii="STXihei" w:eastAsia="STXihei" w:hAnsi="STXihei" w:cs="Arial"/>
          <w:sz w:val="22"/>
          <w:szCs w:val="22"/>
        </w:rPr>
        <w:t>Surface layout and embodied memory: optic flow and image structure as interacting components in vision.</w:t>
      </w:r>
      <w:r w:rsidRPr="004D511F">
        <w:rPr>
          <w:rFonts w:ascii="STXihei" w:eastAsia="STXihei" w:hAnsi="STXihei" w:cs="Arial"/>
          <w:sz w:val="22"/>
          <w:szCs w:val="22"/>
        </w:rPr>
        <w:t xml:space="preserve"> </w:t>
      </w:r>
      <w:r w:rsidRPr="004D511F">
        <w:rPr>
          <w:rFonts w:ascii="STXihei" w:eastAsia="STXihei" w:hAnsi="STXihei" w:cs="Arial"/>
          <w:i/>
          <w:sz w:val="22"/>
          <w:szCs w:val="22"/>
        </w:rPr>
        <w:t>Annual Meeting for the Vision Sciences Society</w:t>
      </w:r>
      <w:r w:rsidRPr="004D511F">
        <w:rPr>
          <w:rFonts w:ascii="STXihei" w:eastAsia="STXihei" w:hAnsi="STXihei" w:cs="Arial"/>
          <w:sz w:val="22"/>
          <w:szCs w:val="22"/>
        </w:rPr>
        <w:t>. Poster.</w:t>
      </w:r>
    </w:p>
    <w:p w14:paraId="28ECBDE3" w14:textId="522C4014" w:rsidR="002A7397" w:rsidRPr="004D511F" w:rsidRDefault="002A7397" w:rsidP="004D511F">
      <w:pPr>
        <w:spacing w:before="60" w:after="120"/>
        <w:ind w:left="540" w:hanging="540"/>
        <w:outlineLvl w:val="2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bCs/>
          <w:sz w:val="22"/>
          <w:szCs w:val="22"/>
        </w:rPr>
        <w:t xml:space="preserve">Snapp-Childs W., Coats R., </w:t>
      </w:r>
      <w:r w:rsidRPr="004D511F">
        <w:rPr>
          <w:rFonts w:ascii="STXihei" w:eastAsia="STXihei" w:hAnsi="STXihei" w:cs="Arial"/>
          <w:b/>
          <w:bCs/>
          <w:sz w:val="22"/>
          <w:szCs w:val="22"/>
        </w:rPr>
        <w:t>Pan J. S.</w:t>
      </w:r>
      <w:r w:rsidR="00A6342C" w:rsidRPr="004D511F">
        <w:rPr>
          <w:rFonts w:ascii="STXihei" w:eastAsia="STXihei" w:hAnsi="STXihei" w:cs="Arial"/>
          <w:bCs/>
          <w:sz w:val="22"/>
          <w:szCs w:val="22"/>
        </w:rPr>
        <w:t xml:space="preserve">, </w:t>
      </w:r>
      <w:r w:rsidRPr="004D511F">
        <w:rPr>
          <w:rFonts w:ascii="STXihei" w:eastAsia="STXihei" w:hAnsi="STXihei" w:cs="Arial"/>
          <w:bCs/>
          <w:sz w:val="22"/>
          <w:szCs w:val="22"/>
        </w:rPr>
        <w:t xml:space="preserve">Mon-Williams, M. &amp; Bingham G. P., (2011). </w:t>
      </w:r>
      <w:hyperlink r:id="rId13" w:history="1">
        <w:r w:rsidRPr="004D511F">
          <w:rPr>
            <w:rFonts w:ascii="STXihei" w:eastAsia="STXihei" w:hAnsi="STXihei" w:cs="Arial"/>
            <w:bCs/>
            <w:sz w:val="22"/>
            <w:szCs w:val="22"/>
          </w:rPr>
          <w:t>Intrinsic scaling of reaches-to-grasp predicted by affordance-based model: Testing men and women with large and small grip spans</w:t>
        </w:r>
      </w:hyperlink>
      <w:r w:rsidRPr="004D511F">
        <w:rPr>
          <w:rFonts w:ascii="STXihei" w:eastAsia="STXihei" w:hAnsi="STXihei" w:cs="Arial"/>
          <w:bCs/>
          <w:sz w:val="22"/>
          <w:szCs w:val="22"/>
        </w:rPr>
        <w:t xml:space="preserve">. </w:t>
      </w:r>
      <w:r w:rsidRPr="004D511F">
        <w:rPr>
          <w:rFonts w:ascii="STXihei" w:eastAsia="STXihei" w:hAnsi="STXihei" w:cs="Arial"/>
          <w:i/>
          <w:sz w:val="22"/>
          <w:szCs w:val="22"/>
        </w:rPr>
        <w:t>Annual Meeting for the Vision Sciences Society</w:t>
      </w:r>
      <w:r w:rsidRPr="004D511F">
        <w:rPr>
          <w:rFonts w:ascii="STXihei" w:eastAsia="STXihei" w:hAnsi="STXihei" w:cs="Arial"/>
          <w:sz w:val="22"/>
          <w:szCs w:val="22"/>
        </w:rPr>
        <w:t>. Poster.</w:t>
      </w:r>
    </w:p>
    <w:p w14:paraId="75E70D7A" w14:textId="73A3D3B7" w:rsidR="00A66A1D" w:rsidRPr="004D511F" w:rsidRDefault="002A7397" w:rsidP="0069142A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 xml:space="preserve">Coats R., </w:t>
      </w:r>
      <w:r w:rsidRPr="004D511F">
        <w:rPr>
          <w:rFonts w:ascii="STXihei" w:eastAsia="STXihei" w:hAnsi="STXihei" w:cs="Arial"/>
          <w:b/>
          <w:sz w:val="22"/>
          <w:szCs w:val="22"/>
        </w:rPr>
        <w:t>Pan J.S.</w:t>
      </w:r>
      <w:r w:rsidRPr="004D511F">
        <w:rPr>
          <w:rFonts w:ascii="STXihei" w:eastAsia="STXihei" w:hAnsi="STXihei" w:cs="Arial"/>
          <w:sz w:val="22"/>
          <w:szCs w:val="22"/>
        </w:rPr>
        <w:t xml:space="preserve"> &amp; Bingham G.P. (2011) Calibration of one action does not transfer to a different action because the action units are not the same.  </w:t>
      </w:r>
      <w:r w:rsidRPr="004D511F">
        <w:rPr>
          <w:rFonts w:ascii="STXihei" w:eastAsia="STXihei" w:hAnsi="STXihei" w:cs="Arial"/>
          <w:i/>
          <w:sz w:val="22"/>
          <w:szCs w:val="22"/>
        </w:rPr>
        <w:t xml:space="preserve">North American </w:t>
      </w:r>
      <w:r w:rsidRPr="004D511F">
        <w:rPr>
          <w:rFonts w:ascii="STXihei" w:eastAsia="STXihei" w:hAnsi="STXihei" w:cs="Arial"/>
          <w:i/>
          <w:sz w:val="22"/>
          <w:szCs w:val="22"/>
        </w:rPr>
        <w:lastRenderedPageBreak/>
        <w:t>Society for the Psychology of Sport and Physical Activity annual meeting</w:t>
      </w:r>
      <w:r w:rsidRPr="004D511F">
        <w:rPr>
          <w:rFonts w:ascii="STXihei" w:eastAsia="STXihei" w:hAnsi="STXihei" w:cs="Arial"/>
          <w:sz w:val="22"/>
          <w:szCs w:val="22"/>
        </w:rPr>
        <w:t>, Burlington, Vermont, 2011. Poster.</w:t>
      </w:r>
    </w:p>
    <w:p w14:paraId="3AD42DA3" w14:textId="77777777" w:rsidR="00784280" w:rsidRDefault="00784280" w:rsidP="004D511F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</w:p>
    <w:p w14:paraId="079CB355" w14:textId="528E81F7" w:rsidR="004B3CCF" w:rsidRPr="004D511F" w:rsidRDefault="007A33E8" w:rsidP="004D511F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  <w:r w:rsidRPr="004D511F">
        <w:rPr>
          <w:rFonts w:ascii="STXihei" w:eastAsia="STXihei" w:hAnsi="STXihei" w:cs="Arial" w:hint="eastAsia"/>
          <w:b/>
          <w:sz w:val="22"/>
          <w:szCs w:val="22"/>
        </w:rPr>
        <w:t>媒体关注</w:t>
      </w:r>
      <w:r w:rsidR="004B3CCF"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21988478" w14:textId="6E4C9952" w:rsidR="004B3CCF" w:rsidRPr="004D511F" w:rsidRDefault="00AE0092" w:rsidP="004D511F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/>
          <w:sz w:val="22"/>
          <w:szCs w:val="22"/>
        </w:rPr>
        <w:t xml:space="preserve">Setting blurred images in motion improves perception. “Optic flow” is especially important for people with low vision, says study in optometry and vision science. (September 26, 2013.) </w:t>
      </w:r>
      <w:r w:rsidRPr="004D511F">
        <w:rPr>
          <w:rFonts w:ascii="STXihei" w:eastAsia="STXihei" w:hAnsi="STXihei" w:cs="Arial"/>
          <w:i/>
          <w:sz w:val="22"/>
          <w:szCs w:val="22"/>
        </w:rPr>
        <w:t>Wolters Kluwer Health: Lippincott Williams &amp; Wilkins.</w:t>
      </w:r>
      <w:r w:rsidRPr="004D511F">
        <w:rPr>
          <w:rFonts w:ascii="STXihei" w:eastAsia="STXihei" w:hAnsi="STXihei" w:cs="Arial"/>
          <w:sz w:val="22"/>
          <w:szCs w:val="22"/>
        </w:rPr>
        <w:t xml:space="preserve"> Available at: </w:t>
      </w:r>
      <w:hyperlink r:id="rId14" w:history="1">
        <w:r w:rsidRPr="004D511F">
          <w:rPr>
            <w:rStyle w:val="a3"/>
            <w:rFonts w:ascii="STXihei" w:eastAsia="STXihei" w:hAnsi="STXihei" w:cs="Arial"/>
            <w:sz w:val="22"/>
            <w:szCs w:val="22"/>
          </w:rPr>
          <w:t>http://www.wolterskluwerhealth.com/News/Pages/Setting-Blurred-Images-in-Motion-Improves-Perception.aspx</w:t>
        </w:r>
      </w:hyperlink>
    </w:p>
    <w:p w14:paraId="74F17A02" w14:textId="08F45C22" w:rsidR="00AE0092" w:rsidRDefault="001C2AF7" w:rsidP="004D511F">
      <w:pPr>
        <w:spacing w:before="60" w:after="120"/>
        <w:ind w:left="54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转载：ScienceDaily, VisionAware (隶属Am</w:t>
      </w:r>
      <w:r w:rsidR="001E5326" w:rsidRPr="004D511F">
        <w:rPr>
          <w:rFonts w:ascii="STXihei" w:eastAsia="STXihei" w:hAnsi="STXihei" w:cs="Arial" w:hint="eastAsia"/>
          <w:sz w:val="22"/>
          <w:szCs w:val="22"/>
        </w:rPr>
        <w:t>erican Foundation for the Blind</w:t>
      </w:r>
      <w:r w:rsidRPr="004D511F">
        <w:rPr>
          <w:rFonts w:ascii="STXihei" w:eastAsia="STXihei" w:hAnsi="STXihei" w:cs="Arial" w:hint="eastAsia"/>
          <w:sz w:val="22"/>
          <w:szCs w:val="22"/>
        </w:rPr>
        <w:t>)，MDLinx-Opthomology等</w:t>
      </w:r>
      <w:r w:rsidR="001E5326" w:rsidRPr="004D511F">
        <w:rPr>
          <w:rFonts w:ascii="STXihei" w:eastAsia="STXihei" w:hAnsi="STXihei" w:cs="Arial" w:hint="eastAsia"/>
          <w:sz w:val="22"/>
          <w:szCs w:val="22"/>
        </w:rPr>
        <w:t>媒体</w:t>
      </w:r>
      <w:r w:rsidRPr="004D511F">
        <w:rPr>
          <w:rFonts w:ascii="STXihei" w:eastAsia="STXihei" w:hAnsi="STXihei" w:cs="Arial" w:hint="eastAsia"/>
          <w:sz w:val="22"/>
          <w:szCs w:val="22"/>
        </w:rPr>
        <w:t>。</w:t>
      </w:r>
    </w:p>
    <w:p w14:paraId="12E044E3" w14:textId="77777777" w:rsidR="001F6DEB" w:rsidRPr="004D511F" w:rsidRDefault="001F6DEB" w:rsidP="004D511F">
      <w:pPr>
        <w:spacing w:before="60" w:after="120"/>
        <w:ind w:left="540"/>
        <w:rPr>
          <w:rFonts w:ascii="STXihei" w:eastAsia="STXihei" w:hAnsi="STXihei" w:cs="Arial"/>
          <w:sz w:val="22"/>
          <w:szCs w:val="22"/>
        </w:rPr>
      </w:pPr>
    </w:p>
    <w:p w14:paraId="6231E5CB" w14:textId="77777777" w:rsidR="001F6DEB" w:rsidRDefault="001F6DEB" w:rsidP="001F6DEB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>曾主持</w:t>
      </w:r>
      <w:r w:rsidRPr="004D511F">
        <w:rPr>
          <w:rFonts w:ascii="STXihei" w:eastAsia="STXihei" w:hAnsi="STXihei" w:cs="Arial" w:hint="eastAsia"/>
          <w:b/>
          <w:sz w:val="22"/>
          <w:szCs w:val="22"/>
        </w:rPr>
        <w:t>科研项目</w:t>
      </w:r>
      <w:r>
        <w:rPr>
          <w:rFonts w:ascii="STXihei" w:eastAsia="STXihei" w:hAnsi="STXihei" w:cs="Arial" w:hint="eastAsia"/>
          <w:b/>
          <w:sz w:val="22"/>
          <w:szCs w:val="22"/>
        </w:rPr>
        <w:t>：</w:t>
      </w:r>
    </w:p>
    <w:p w14:paraId="2F498768" w14:textId="77777777" w:rsidR="001F6DEB" w:rsidRDefault="001F6DEB" w:rsidP="001F6DEB">
      <w:pPr>
        <w:spacing w:before="60" w:after="120"/>
        <w:ind w:left="1436" w:hanging="1436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2016</w:t>
      </w:r>
      <w:r>
        <w:rPr>
          <w:rFonts w:ascii="STXihei" w:eastAsia="STXihei" w:hAnsi="STXihei" w:cs="Arial"/>
          <w:sz w:val="22"/>
          <w:szCs w:val="22"/>
        </w:rPr>
        <w:t>—</w:t>
      </w:r>
      <w:r>
        <w:rPr>
          <w:rFonts w:ascii="STXihei" w:eastAsia="STXihei" w:hAnsi="STXihei" w:cs="Arial" w:hint="eastAsia"/>
          <w:sz w:val="22"/>
          <w:szCs w:val="22"/>
        </w:rPr>
        <w:t>2019</w:t>
      </w:r>
      <w:r>
        <w:rPr>
          <w:rFonts w:ascii="STXihei" w:eastAsia="STXihei" w:hAnsi="STXihei" w:cs="Arial" w:hint="eastAsia"/>
          <w:sz w:val="22"/>
          <w:szCs w:val="22"/>
        </w:rPr>
        <w:tab/>
        <w:t>“结合动静态视觉信息改善低视力及双眼弱视患者视知觉的研究”， 国家自然科学基金面上项目，31571116，金额74.5万元。</w:t>
      </w:r>
    </w:p>
    <w:p w14:paraId="32DC7D18" w14:textId="77777777" w:rsidR="001F6DEB" w:rsidRDefault="001F6DEB" w:rsidP="001F6DEB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2016</w:t>
      </w:r>
      <w:r>
        <w:rPr>
          <w:rFonts w:ascii="STXihei" w:eastAsia="STXihei" w:hAnsi="STXihei" w:cs="Arial"/>
          <w:sz w:val="22"/>
          <w:szCs w:val="22"/>
        </w:rPr>
        <w:t>—</w:t>
      </w:r>
      <w:r>
        <w:rPr>
          <w:rFonts w:ascii="STXihei" w:eastAsia="STXihei" w:hAnsi="STXihei" w:cs="Arial" w:hint="eastAsia"/>
          <w:sz w:val="22"/>
          <w:szCs w:val="22"/>
        </w:rPr>
        <w:t>2018</w:t>
      </w:r>
      <w:r>
        <w:rPr>
          <w:rFonts w:ascii="STXihei" w:eastAsia="STXihei" w:hAnsi="STXihei" w:cs="Arial" w:hint="eastAsia"/>
          <w:sz w:val="22"/>
          <w:szCs w:val="22"/>
        </w:rPr>
        <w:tab/>
        <w:t>“具身记忆与物体识别”，中山大学青年教师培育项目，金额7.5万元。</w:t>
      </w:r>
    </w:p>
    <w:p w14:paraId="4FB7D32A" w14:textId="302BFEE8" w:rsidR="001F6DEB" w:rsidRDefault="001F6DEB" w:rsidP="001F6DEB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2014</w:t>
      </w:r>
      <w:r>
        <w:rPr>
          <w:rFonts w:ascii="STXihei" w:eastAsia="STXihei" w:hAnsi="STXihei" w:cs="Arial"/>
          <w:sz w:val="22"/>
          <w:szCs w:val="22"/>
        </w:rPr>
        <w:t>—</w:t>
      </w:r>
      <w:r>
        <w:rPr>
          <w:rFonts w:ascii="STXihei" w:eastAsia="STXihei" w:hAnsi="STXihei" w:cs="Arial" w:hint="eastAsia"/>
          <w:sz w:val="22"/>
          <w:szCs w:val="22"/>
        </w:rPr>
        <w:t>2017</w:t>
      </w:r>
      <w:r>
        <w:rPr>
          <w:rFonts w:ascii="STXihei" w:eastAsia="STXihei" w:hAnsi="STXihei" w:cs="Arial" w:hint="eastAsia"/>
          <w:sz w:val="22"/>
          <w:szCs w:val="22"/>
        </w:rPr>
        <w:tab/>
        <w:t>中山大学百人计划</w:t>
      </w:r>
      <w:r w:rsidR="00784280">
        <w:rPr>
          <w:rFonts w:ascii="STXihei" w:eastAsia="STXihei" w:hAnsi="STXihei" w:cs="Arial" w:hint="eastAsia"/>
          <w:sz w:val="22"/>
          <w:szCs w:val="22"/>
        </w:rPr>
        <w:t>科研启动基金</w:t>
      </w:r>
      <w:r>
        <w:rPr>
          <w:rFonts w:ascii="STXihei" w:eastAsia="STXihei" w:hAnsi="STXihei" w:cs="Arial" w:hint="eastAsia"/>
          <w:sz w:val="22"/>
          <w:szCs w:val="22"/>
        </w:rPr>
        <w:t>，金额25万元。</w:t>
      </w:r>
    </w:p>
    <w:p w14:paraId="5A2CDD1B" w14:textId="77777777" w:rsidR="001F6DEB" w:rsidRPr="001F6DEB" w:rsidRDefault="001F6DEB" w:rsidP="001F6DEB">
      <w:pPr>
        <w:spacing w:before="60" w:after="120"/>
        <w:ind w:left="540" w:hanging="540"/>
        <w:rPr>
          <w:rFonts w:ascii="STXihei" w:eastAsia="STXihei" w:hAnsi="STXihei" w:cs="Arial"/>
          <w:sz w:val="22"/>
          <w:szCs w:val="22"/>
        </w:rPr>
      </w:pPr>
    </w:p>
    <w:p w14:paraId="062B2F67" w14:textId="77777777" w:rsidR="001F6DEB" w:rsidRPr="004D511F" w:rsidRDefault="001F6DEB" w:rsidP="001F6DEB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  <w:r w:rsidRPr="004D511F">
        <w:rPr>
          <w:rFonts w:ascii="STXihei" w:eastAsia="STXihei" w:hAnsi="STXihei" w:cs="Arial" w:hint="eastAsia"/>
          <w:b/>
          <w:sz w:val="22"/>
          <w:szCs w:val="22"/>
        </w:rPr>
        <w:t>曾参与科研项目</w:t>
      </w:r>
      <w:r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0D43F6E0" w14:textId="1414B488" w:rsidR="001F6DEB" w:rsidRPr="004D511F" w:rsidRDefault="001F6DEB" w:rsidP="00A27DDD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sz w:val="22"/>
          <w:szCs w:val="22"/>
        </w:rPr>
        <w:t>2009</w:t>
      </w:r>
      <w:r>
        <w:rPr>
          <w:rFonts w:ascii="STXihei" w:eastAsia="STXihei" w:hAnsi="STXihei" w:cs="Arial"/>
          <w:sz w:val="22"/>
          <w:szCs w:val="22"/>
        </w:rPr>
        <w:t>—</w:t>
      </w:r>
      <w:r>
        <w:rPr>
          <w:rFonts w:ascii="STXihei" w:eastAsia="STXihei" w:hAnsi="STXihei" w:cs="Arial" w:hint="eastAsia"/>
          <w:sz w:val="22"/>
          <w:szCs w:val="22"/>
        </w:rPr>
        <w:t>2011</w:t>
      </w:r>
      <w:r>
        <w:rPr>
          <w:rFonts w:ascii="STXihei" w:eastAsia="STXihei" w:hAnsi="STXihei" w:cs="Arial" w:hint="eastAsia"/>
          <w:sz w:val="22"/>
          <w:szCs w:val="22"/>
        </w:rPr>
        <w:tab/>
        <w:t>“</w:t>
      </w:r>
      <w:r w:rsidRPr="004D511F">
        <w:rPr>
          <w:rFonts w:ascii="STXihei" w:eastAsia="STXihei" w:hAnsi="STXihei" w:cs="Arial"/>
          <w:sz w:val="22"/>
          <w:szCs w:val="22"/>
        </w:rPr>
        <w:t>Calibration and Metric Units of Perception and Action</w:t>
      </w:r>
      <w:r>
        <w:rPr>
          <w:rFonts w:ascii="STXihei" w:eastAsia="STXihei" w:hAnsi="STXihei" w:cs="Arial" w:hint="eastAsia"/>
          <w:sz w:val="22"/>
          <w:szCs w:val="22"/>
        </w:rPr>
        <w:t>”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立项部门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: 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美国国家科学基金会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 (NSF)</w:t>
      </w:r>
      <w:r w:rsidR="00A27DDD">
        <w:rPr>
          <w:rFonts w:ascii="STXihei" w:eastAsia="STXihei" w:hAnsi="STXihei" w:cs="Arial" w:hint="eastAsia"/>
          <w:color w:val="000000"/>
          <w:sz w:val="22"/>
          <w:szCs w:val="22"/>
        </w:rPr>
        <w:t>。</w:t>
      </w:r>
      <w:r w:rsidR="00A27DDD" w:rsidRPr="00A27DDD">
        <w:rPr>
          <w:rFonts w:ascii="STXihei" w:eastAsia="STXihei" w:hAnsi="STXihei" w:cs="Arial" w:hint="eastAsia"/>
          <w:color w:val="000000"/>
          <w:sz w:val="22"/>
          <w:szCs w:val="22"/>
        </w:rPr>
        <w:t xml:space="preserve"> </w:t>
      </w:r>
      <w:r w:rsidR="00A27DDD" w:rsidRPr="004D511F">
        <w:rPr>
          <w:rFonts w:ascii="STXihei" w:eastAsia="STXihei" w:hAnsi="STXihei" w:cs="Arial" w:hint="eastAsia"/>
          <w:color w:val="000000"/>
          <w:sz w:val="22"/>
          <w:szCs w:val="22"/>
        </w:rPr>
        <w:t>课题组长</w:t>
      </w:r>
      <w:r w:rsidR="00A27DDD" w:rsidRPr="004D511F">
        <w:rPr>
          <w:rFonts w:ascii="STXihei" w:eastAsia="STXihei" w:hAnsi="STXihei" w:cs="Arial"/>
          <w:color w:val="000000"/>
          <w:sz w:val="22"/>
          <w:szCs w:val="22"/>
        </w:rPr>
        <w:t xml:space="preserve">: Geoffrey P. Bingham 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印第安纳大学心理学与大脑科学系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 </w:t>
      </w:r>
    </w:p>
    <w:p w14:paraId="1D651261" w14:textId="590B4CD0" w:rsidR="001F6DEB" w:rsidRPr="004D511F" w:rsidRDefault="00A27DDD" w:rsidP="00A27DDD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>2007</w:t>
      </w:r>
      <w:r>
        <w:rPr>
          <w:rFonts w:ascii="STXihei" w:eastAsia="STXihei" w:hAnsi="STXihei" w:cs="Arial"/>
          <w:color w:val="000000"/>
          <w:sz w:val="22"/>
          <w:szCs w:val="22"/>
        </w:rPr>
        <w:t>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2008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ab/>
        <w:t>“</w:t>
      </w:r>
      <w:r w:rsidR="001F6DEB" w:rsidRPr="004D511F">
        <w:rPr>
          <w:rFonts w:ascii="STXihei" w:eastAsia="STXihei" w:hAnsi="STXihei" w:cs="Arial"/>
          <w:color w:val="000000"/>
          <w:sz w:val="22"/>
          <w:szCs w:val="22"/>
        </w:rPr>
        <w:t>From Neighborhood to Neurons and Beyond: Genetic Vulnerability of Impulsive Aggression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”。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立项部门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: 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美国国家卫生研究院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 (NIH)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。</w:t>
      </w:r>
      <w:r w:rsidRPr="00A27DDD">
        <w:rPr>
          <w:rFonts w:ascii="STXihei" w:eastAsia="STXihei" w:hAnsi="STXihei" w:cs="Arial" w:hint="eastAsia"/>
          <w:color w:val="000000"/>
          <w:sz w:val="22"/>
          <w:szCs w:val="22"/>
        </w:rPr>
        <w:t xml:space="preserve"> 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 xml:space="preserve">课题组长: 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Kristen 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 xml:space="preserve">C. 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>Jacobson</w:t>
      </w:r>
      <w:r w:rsidR="001F6DEB" w:rsidRPr="004D511F">
        <w:rPr>
          <w:rFonts w:ascii="STXihei" w:eastAsia="STXihei" w:hAnsi="STXihei" w:cs="Arial" w:hint="eastAsia"/>
          <w:color w:val="000000"/>
          <w:sz w:val="22"/>
          <w:szCs w:val="22"/>
        </w:rPr>
        <w:t>芝加哥大学医学院精神科，临床神经与精神药物研究中心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。</w:t>
      </w:r>
    </w:p>
    <w:p w14:paraId="1D3748F5" w14:textId="28A95804" w:rsidR="00A27DDD" w:rsidRPr="004D511F" w:rsidRDefault="00A27DDD" w:rsidP="00A27DDD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>2007</w:t>
      </w:r>
      <w:r>
        <w:rPr>
          <w:rFonts w:ascii="STXihei" w:eastAsia="STXihei" w:hAnsi="STXihei" w:cs="Arial"/>
          <w:color w:val="000000"/>
          <w:sz w:val="22"/>
          <w:szCs w:val="22"/>
        </w:rPr>
        <w:t>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2008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ab/>
        <w:t>“</w:t>
      </w:r>
      <w:r w:rsidR="001F6DEB" w:rsidRPr="004D511F">
        <w:rPr>
          <w:rFonts w:ascii="STXihei" w:eastAsia="STXihei" w:hAnsi="STXihei" w:cs="Arial"/>
          <w:color w:val="000000"/>
          <w:sz w:val="22"/>
          <w:szCs w:val="22"/>
        </w:rPr>
        <w:t>Psychotherapy for Intermittent Explosive Disorder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”。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立项部门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: 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美国国家卫生研究院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 (NIH)</w:t>
      </w:r>
      <w:r w:rsidRPr="00A27DDD">
        <w:rPr>
          <w:rFonts w:ascii="STXihei" w:eastAsia="STXihei" w:hAnsi="STXihei" w:cs="Arial" w:hint="eastAsia"/>
          <w:color w:val="000000"/>
          <w:sz w:val="22"/>
          <w:szCs w:val="22"/>
        </w:rPr>
        <w:t xml:space="preserve"> 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。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 xml:space="preserve">课题组长: 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>Michael McCloskey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芝加哥大学医学院精神科，临床神经与精神药物研究中心</w:t>
      </w:r>
    </w:p>
    <w:p w14:paraId="2BF18ADB" w14:textId="77777777" w:rsidR="00A27DDD" w:rsidRPr="004D511F" w:rsidRDefault="00A27DDD" w:rsidP="00A27DDD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>2006</w:t>
      </w:r>
      <w:r>
        <w:rPr>
          <w:rFonts w:ascii="STXihei" w:eastAsia="STXihei" w:hAnsi="STXihei" w:cs="Arial"/>
          <w:color w:val="000000"/>
          <w:sz w:val="22"/>
          <w:szCs w:val="22"/>
        </w:rPr>
        <w:t>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2008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ab/>
        <w:t>“</w:t>
      </w:r>
      <w:r w:rsidR="001F6DEB" w:rsidRPr="004D511F">
        <w:rPr>
          <w:rFonts w:ascii="STXihei" w:eastAsia="STXihei" w:hAnsi="STXihei" w:cs="Arial"/>
          <w:color w:val="000000"/>
          <w:sz w:val="22"/>
          <w:szCs w:val="22"/>
        </w:rPr>
        <w:t>Impulsive Aggression: A Twin Study of Behavior and 5-HT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”。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立项部门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: 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美国国家卫生研究院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 (NIH)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。</w:t>
      </w:r>
      <w:r w:rsidRPr="004D511F">
        <w:rPr>
          <w:rFonts w:ascii="STXihei" w:eastAsia="STXihei" w:hAnsi="STXihei" w:cs="Arial" w:hint="eastAsia"/>
          <w:color w:val="000000"/>
          <w:sz w:val="22"/>
          <w:szCs w:val="22"/>
        </w:rPr>
        <w:t>课题组长: Emil C. Coccaro芝加哥大学医学院精神科，临床神经与精神药物研究中心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 </w:t>
      </w:r>
    </w:p>
    <w:p w14:paraId="74E55EEC" w14:textId="77777777" w:rsidR="00A27DDD" w:rsidRDefault="00A27DDD" w:rsidP="00784280">
      <w:pPr>
        <w:spacing w:before="60" w:after="120"/>
        <w:rPr>
          <w:rFonts w:ascii="STXihei" w:eastAsia="STXihei" w:hAnsi="STXihei" w:cs="Arial"/>
          <w:color w:val="000000"/>
          <w:sz w:val="22"/>
          <w:szCs w:val="22"/>
        </w:rPr>
      </w:pPr>
    </w:p>
    <w:p w14:paraId="75BCC556" w14:textId="6C2B703B" w:rsidR="00EF08A3" w:rsidRPr="00EF08A3" w:rsidRDefault="008801BE" w:rsidP="00784280">
      <w:pPr>
        <w:spacing w:before="60" w:after="120"/>
        <w:rPr>
          <w:rFonts w:ascii="STXihei" w:eastAsia="STXihei" w:hAnsi="STXihei" w:cs="Arial"/>
          <w:b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b/>
          <w:color w:val="000000"/>
          <w:sz w:val="22"/>
          <w:szCs w:val="22"/>
        </w:rPr>
        <w:t>学术兼职</w:t>
      </w:r>
      <w:r w:rsidR="00EF08A3" w:rsidRPr="00EF08A3">
        <w:rPr>
          <w:rFonts w:ascii="STXihei" w:eastAsia="STXihei" w:hAnsi="STXihei" w:cs="Arial" w:hint="eastAsia"/>
          <w:b/>
          <w:color w:val="000000"/>
          <w:sz w:val="22"/>
          <w:szCs w:val="22"/>
        </w:rPr>
        <w:t>：</w:t>
      </w:r>
    </w:p>
    <w:p w14:paraId="4796A9D0" w14:textId="00710704" w:rsidR="008801BE" w:rsidRDefault="00EF08A3" w:rsidP="00784280">
      <w:pPr>
        <w:spacing w:before="60" w:after="120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 xml:space="preserve">2015 </w:t>
      </w:r>
      <w:r>
        <w:rPr>
          <w:rFonts w:ascii="STXihei" w:eastAsia="STXihei" w:hAnsi="STXihei" w:cs="Arial"/>
          <w:color w:val="000000"/>
          <w:sz w:val="22"/>
          <w:szCs w:val="22"/>
        </w:rPr>
        <w:t>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ab/>
        <w:t>广东省认知科学学会理事</w:t>
      </w:r>
    </w:p>
    <w:p w14:paraId="58D6FD70" w14:textId="77777777" w:rsidR="00EF08A3" w:rsidRDefault="00EF08A3" w:rsidP="00784280">
      <w:pPr>
        <w:spacing w:before="60" w:after="120"/>
        <w:rPr>
          <w:rFonts w:ascii="STXihei" w:eastAsia="STXihei" w:hAnsi="STXihei" w:cs="Arial"/>
          <w:color w:val="000000"/>
          <w:sz w:val="22"/>
          <w:szCs w:val="22"/>
        </w:rPr>
      </w:pPr>
    </w:p>
    <w:p w14:paraId="3A0EC807" w14:textId="56DF7961" w:rsidR="00784280" w:rsidRPr="004D511F" w:rsidRDefault="008B4580" w:rsidP="00784280">
      <w:pPr>
        <w:spacing w:before="60" w:after="120"/>
        <w:rPr>
          <w:rFonts w:ascii="STXihei" w:eastAsia="STXihei" w:hAnsi="STXihei" w:cs="Arial"/>
          <w:b/>
          <w:sz w:val="22"/>
          <w:szCs w:val="22"/>
        </w:rPr>
      </w:pPr>
      <w:r>
        <w:rPr>
          <w:rFonts w:ascii="STXihei" w:eastAsia="STXihei" w:hAnsi="STXihei" w:cs="Arial" w:hint="eastAsia"/>
          <w:b/>
          <w:sz w:val="22"/>
          <w:szCs w:val="22"/>
        </w:rPr>
        <w:t>培养研究生</w:t>
      </w:r>
      <w:r w:rsidR="00784280"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2B8911EA" w14:textId="3CA749C7" w:rsidR="008A4602" w:rsidRDefault="008A4602" w:rsidP="00784280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lastRenderedPageBreak/>
        <w:t>201</w:t>
      </w:r>
      <w:r>
        <w:rPr>
          <w:rFonts w:ascii="STXihei" w:eastAsia="STXihei" w:hAnsi="STXihei" w:cs="Arial"/>
          <w:color w:val="000000"/>
          <w:sz w:val="22"/>
          <w:szCs w:val="22"/>
        </w:rPr>
        <w:t>8—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202</w:t>
      </w:r>
      <w:r>
        <w:rPr>
          <w:rFonts w:ascii="STXihei" w:eastAsia="STXihei" w:hAnsi="STXihei" w:cs="Arial"/>
          <w:color w:val="000000"/>
          <w:sz w:val="22"/>
          <w:szCs w:val="22"/>
        </w:rPr>
        <w:t>1</w:t>
      </w:r>
      <w:r>
        <w:rPr>
          <w:rFonts w:ascii="STXihei" w:eastAsia="STXihei" w:hAnsi="STXihei" w:cs="Arial"/>
          <w:color w:val="000000"/>
          <w:sz w:val="22"/>
          <w:szCs w:val="22"/>
        </w:rPr>
        <w:tab/>
        <w:t>陈东濠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， 博士研究生</w:t>
      </w:r>
    </w:p>
    <w:p w14:paraId="50C2633D" w14:textId="11314DF9" w:rsidR="008A4602" w:rsidRDefault="008A4602" w:rsidP="00784280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>201</w:t>
      </w:r>
      <w:r>
        <w:rPr>
          <w:rFonts w:ascii="STXihei" w:eastAsia="STXihei" w:hAnsi="STXihei" w:cs="Arial"/>
          <w:color w:val="000000"/>
          <w:sz w:val="22"/>
          <w:szCs w:val="22"/>
        </w:rPr>
        <w:t>8—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202</w:t>
      </w:r>
      <w:r>
        <w:rPr>
          <w:rFonts w:ascii="STXihei" w:eastAsia="STXihei" w:hAnsi="STXihei" w:cs="Arial"/>
          <w:color w:val="000000"/>
          <w:sz w:val="22"/>
          <w:szCs w:val="22"/>
        </w:rPr>
        <w:t>1</w:t>
      </w:r>
      <w:r>
        <w:rPr>
          <w:rFonts w:ascii="STXihei" w:eastAsia="STXihei" w:hAnsi="STXihei" w:cs="Arial"/>
          <w:color w:val="000000"/>
          <w:sz w:val="22"/>
          <w:szCs w:val="22"/>
        </w:rPr>
        <w:tab/>
        <w:t>张慧远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， 硕士研究生</w:t>
      </w:r>
    </w:p>
    <w:p w14:paraId="7910AF1F" w14:textId="53B7E469" w:rsidR="008A4602" w:rsidRDefault="008A4602" w:rsidP="00784280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>2017</w:t>
      </w:r>
      <w:r>
        <w:rPr>
          <w:rFonts w:ascii="STXihei" w:eastAsia="STXihei" w:hAnsi="STXihei" w:cs="Arial"/>
          <w:color w:val="000000"/>
          <w:sz w:val="22"/>
          <w:szCs w:val="22"/>
        </w:rPr>
        <w:t>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202</w:t>
      </w:r>
      <w:r>
        <w:rPr>
          <w:rFonts w:ascii="STXihei" w:eastAsia="STXihei" w:hAnsi="STXihei" w:cs="Arial"/>
          <w:color w:val="000000"/>
          <w:sz w:val="22"/>
          <w:szCs w:val="22"/>
        </w:rPr>
        <w:t>1</w:t>
      </w:r>
      <w:r>
        <w:rPr>
          <w:rFonts w:ascii="STXihei" w:eastAsia="STXihei" w:hAnsi="STXihei" w:cs="Arial"/>
          <w:color w:val="000000"/>
          <w:sz w:val="22"/>
          <w:szCs w:val="22"/>
        </w:rPr>
        <w:tab/>
        <w:t>徐宏格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，</w:t>
      </w:r>
      <w:r>
        <w:rPr>
          <w:rFonts w:ascii="STXihei" w:eastAsia="STXihei" w:hAnsi="STXihei" w:cs="Arial"/>
          <w:color w:val="000000"/>
          <w:sz w:val="22"/>
          <w:szCs w:val="22"/>
        </w:rPr>
        <w:t>博士研究生</w:t>
      </w:r>
    </w:p>
    <w:p w14:paraId="21AA2425" w14:textId="6CBD3962" w:rsidR="00784280" w:rsidRDefault="00784280" w:rsidP="00784280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>2017</w:t>
      </w:r>
      <w:r>
        <w:rPr>
          <w:rFonts w:ascii="STXihei" w:eastAsia="STXihei" w:hAnsi="STXihei" w:cs="Arial"/>
          <w:color w:val="000000"/>
          <w:sz w:val="22"/>
          <w:szCs w:val="22"/>
        </w:rPr>
        <w:t>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2020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ab/>
        <w:t>王健，硕士研究生</w:t>
      </w:r>
    </w:p>
    <w:p w14:paraId="201ECBAB" w14:textId="5DB5D577" w:rsidR="00784280" w:rsidRDefault="00784280" w:rsidP="00784280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>2016</w:t>
      </w:r>
      <w:r>
        <w:rPr>
          <w:rFonts w:ascii="STXihei" w:eastAsia="STXihei" w:hAnsi="STXihei" w:cs="Arial"/>
          <w:color w:val="000000"/>
          <w:sz w:val="22"/>
          <w:szCs w:val="22"/>
        </w:rPr>
        <w:t>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2019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ab/>
        <w:t>陈娅旎，硕士研究生</w:t>
      </w:r>
    </w:p>
    <w:p w14:paraId="538E750D" w14:textId="6868E6E3" w:rsidR="00784280" w:rsidRPr="004D511F" w:rsidRDefault="00784280" w:rsidP="00784280">
      <w:pPr>
        <w:spacing w:before="60" w:after="120"/>
        <w:ind w:left="1436" w:hanging="1436"/>
        <w:rPr>
          <w:rFonts w:ascii="STXihei" w:eastAsia="STXihei" w:hAnsi="STXihei" w:cs="Arial"/>
          <w:color w:val="000000"/>
          <w:sz w:val="22"/>
          <w:szCs w:val="22"/>
        </w:rPr>
      </w:pPr>
      <w:r>
        <w:rPr>
          <w:rFonts w:ascii="STXihei" w:eastAsia="STXihei" w:hAnsi="STXihei" w:cs="Arial" w:hint="eastAsia"/>
          <w:color w:val="000000"/>
          <w:sz w:val="22"/>
          <w:szCs w:val="22"/>
        </w:rPr>
        <w:t>2015</w:t>
      </w:r>
      <w:r>
        <w:rPr>
          <w:rFonts w:ascii="STXihei" w:eastAsia="STXihei" w:hAnsi="STXihei" w:cs="Arial"/>
          <w:color w:val="000000"/>
          <w:sz w:val="22"/>
          <w:szCs w:val="22"/>
        </w:rPr>
        <w:t>—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>2018</w:t>
      </w:r>
      <w:r>
        <w:rPr>
          <w:rFonts w:ascii="STXihei" w:eastAsia="STXihei" w:hAnsi="STXihei" w:cs="Arial" w:hint="eastAsia"/>
          <w:color w:val="000000"/>
          <w:sz w:val="22"/>
          <w:szCs w:val="22"/>
        </w:rPr>
        <w:tab/>
        <w:t>吴虹远，硕士研究生</w:t>
      </w:r>
      <w:r w:rsidR="00EF08A3">
        <w:rPr>
          <w:rFonts w:ascii="STXihei" w:eastAsia="STXihei" w:hAnsi="STXihei" w:cs="Arial" w:hint="eastAsia"/>
          <w:color w:val="000000"/>
          <w:sz w:val="22"/>
          <w:szCs w:val="22"/>
        </w:rPr>
        <w:t>，硕士论文“具身记忆帮助低视力患者完成场景识别任务”</w:t>
      </w:r>
      <w:r w:rsidRPr="004D511F">
        <w:rPr>
          <w:rFonts w:ascii="STXihei" w:eastAsia="STXihei" w:hAnsi="STXihei" w:cs="Arial"/>
          <w:color w:val="000000"/>
          <w:sz w:val="22"/>
          <w:szCs w:val="22"/>
        </w:rPr>
        <w:t xml:space="preserve"> </w:t>
      </w:r>
    </w:p>
    <w:p w14:paraId="022903C9" w14:textId="77777777" w:rsidR="009E2905" w:rsidRPr="004D511F" w:rsidRDefault="009E2905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</w:p>
    <w:p w14:paraId="7A82F6AE" w14:textId="5153774F" w:rsidR="00AC60D3" w:rsidRPr="004D511F" w:rsidRDefault="00A66A1D" w:rsidP="004D511F">
      <w:pPr>
        <w:spacing w:before="60" w:after="120"/>
        <w:ind w:left="540" w:hanging="540"/>
        <w:rPr>
          <w:rFonts w:ascii="STXihei" w:eastAsia="STXihei" w:hAnsi="STXihei" w:cs="Arial"/>
          <w:b/>
          <w:sz w:val="22"/>
          <w:szCs w:val="22"/>
        </w:rPr>
      </w:pPr>
      <w:r w:rsidRPr="004D511F">
        <w:rPr>
          <w:rFonts w:ascii="STXihei" w:eastAsia="STXihei" w:hAnsi="STXihei" w:cs="Arial" w:hint="eastAsia"/>
          <w:b/>
          <w:sz w:val="22"/>
          <w:szCs w:val="22"/>
        </w:rPr>
        <w:t>技能与特长</w:t>
      </w:r>
      <w:r w:rsidR="001957C1" w:rsidRPr="004D511F">
        <w:rPr>
          <w:rFonts w:ascii="STXihei" w:eastAsia="STXihei" w:hAnsi="STXihei" w:cs="Arial"/>
          <w:b/>
          <w:sz w:val="22"/>
          <w:szCs w:val="22"/>
        </w:rPr>
        <w:t>:</w:t>
      </w:r>
    </w:p>
    <w:p w14:paraId="0D3E680E" w14:textId="1436916B" w:rsidR="00AC60D3" w:rsidRPr="004D511F" w:rsidRDefault="00A66A1D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计算机方面</w:t>
      </w:r>
      <w:r w:rsidR="00AC60D3" w:rsidRPr="004D511F">
        <w:rPr>
          <w:rFonts w:ascii="STXihei" w:eastAsia="STXihei" w:hAnsi="STXihei" w:cs="Arial"/>
          <w:sz w:val="22"/>
          <w:szCs w:val="22"/>
        </w:rPr>
        <w:t>:</w:t>
      </w:r>
    </w:p>
    <w:p w14:paraId="2E2A886D" w14:textId="6104EABC" w:rsidR="00AC60D3" w:rsidRPr="004D511F" w:rsidRDefault="00A66A1D" w:rsidP="004D511F">
      <w:pPr>
        <w:autoSpaceDE w:val="0"/>
        <w:autoSpaceDN w:val="0"/>
        <w:adjustRightInd w:val="0"/>
        <w:spacing w:before="60" w:after="120"/>
        <w:ind w:firstLine="567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bCs/>
          <w:sz w:val="22"/>
          <w:szCs w:val="22"/>
        </w:rPr>
        <w:t>常用软件</w:t>
      </w:r>
      <w:r w:rsidR="00AC60D3" w:rsidRPr="004D511F">
        <w:rPr>
          <w:rFonts w:ascii="STXihei" w:eastAsia="STXihei" w:hAnsi="STXihei" w:cs="Arial"/>
          <w:sz w:val="22"/>
          <w:szCs w:val="22"/>
        </w:rPr>
        <w:t>: Word, Excel, Powerpoint, Photoshop,</w:t>
      </w:r>
      <w:r w:rsidRPr="004D511F">
        <w:rPr>
          <w:rFonts w:ascii="STXihei" w:eastAsia="STXihei" w:hAnsi="STXihei" w:cs="Arial"/>
          <w:sz w:val="22"/>
          <w:szCs w:val="22"/>
        </w:rPr>
        <w:t xml:space="preserve"> Premiere</w:t>
      </w:r>
      <w:r w:rsidR="00EF08A3">
        <w:rPr>
          <w:rFonts w:ascii="STXihei" w:eastAsia="STXihei" w:hAnsi="STXihei" w:cs="Arial" w:hint="eastAsia"/>
          <w:sz w:val="22"/>
          <w:szCs w:val="22"/>
        </w:rPr>
        <w:t>等</w:t>
      </w:r>
      <w:r w:rsidRPr="004D511F">
        <w:rPr>
          <w:rFonts w:ascii="STXihei" w:eastAsia="STXihei" w:hAnsi="STXihei" w:cs="Arial" w:hint="eastAsia"/>
          <w:sz w:val="22"/>
          <w:szCs w:val="22"/>
        </w:rPr>
        <w:t>。</w:t>
      </w:r>
    </w:p>
    <w:p w14:paraId="30C07EF0" w14:textId="14AE0B70" w:rsidR="00AC60D3" w:rsidRPr="004D511F" w:rsidRDefault="00A66A1D" w:rsidP="004D511F">
      <w:pPr>
        <w:autoSpaceDE w:val="0"/>
        <w:autoSpaceDN w:val="0"/>
        <w:adjustRightInd w:val="0"/>
        <w:spacing w:before="60" w:after="120"/>
        <w:ind w:firstLine="567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计算及数据处理软件</w:t>
      </w:r>
      <w:r w:rsidR="00AC60D3" w:rsidRPr="004D511F">
        <w:rPr>
          <w:rFonts w:ascii="STXihei" w:eastAsia="STXihei" w:hAnsi="STXihei" w:cs="Arial"/>
          <w:sz w:val="22"/>
          <w:szCs w:val="22"/>
        </w:rPr>
        <w:t xml:space="preserve">: </w:t>
      </w:r>
      <w:r w:rsidR="0011082B" w:rsidRPr="004D511F">
        <w:rPr>
          <w:rFonts w:ascii="STXihei" w:eastAsia="STXihei" w:hAnsi="STXihei" w:cs="Arial"/>
          <w:sz w:val="22"/>
          <w:szCs w:val="22"/>
        </w:rPr>
        <w:t>R, SPSS,</w:t>
      </w:r>
      <w:r w:rsidR="00245D4E" w:rsidRPr="004D511F">
        <w:rPr>
          <w:rFonts w:ascii="STXihei" w:eastAsia="STXihei" w:hAnsi="STXihei" w:cs="Arial"/>
          <w:sz w:val="22"/>
          <w:szCs w:val="22"/>
        </w:rPr>
        <w:t xml:space="preserve"> </w:t>
      </w:r>
      <w:r w:rsidR="0011082B" w:rsidRPr="004D511F">
        <w:rPr>
          <w:rFonts w:ascii="STXihei" w:eastAsia="STXihei" w:hAnsi="STXihei" w:cs="Arial"/>
          <w:sz w:val="22"/>
          <w:szCs w:val="22"/>
        </w:rPr>
        <w:t>Methematica, JMP</w:t>
      </w:r>
      <w:r w:rsidRPr="004D511F">
        <w:rPr>
          <w:rFonts w:ascii="STXihei" w:eastAsia="STXihei" w:hAnsi="STXihei" w:cs="Arial" w:hint="eastAsia"/>
          <w:sz w:val="22"/>
          <w:szCs w:val="22"/>
        </w:rPr>
        <w:t>/STATA</w:t>
      </w:r>
      <w:r w:rsidR="0011082B" w:rsidRPr="004D511F">
        <w:rPr>
          <w:rFonts w:ascii="STXihei" w:eastAsia="STXihei" w:hAnsi="STXihei" w:cs="Arial"/>
          <w:sz w:val="22"/>
          <w:szCs w:val="22"/>
        </w:rPr>
        <w:t xml:space="preserve">, </w:t>
      </w:r>
      <w:r w:rsidR="00245D4E" w:rsidRPr="004D511F">
        <w:rPr>
          <w:rFonts w:ascii="STXihei" w:eastAsia="STXihei" w:hAnsi="STXihei" w:cs="Arial"/>
          <w:sz w:val="22"/>
          <w:szCs w:val="22"/>
        </w:rPr>
        <w:t>MatLab</w:t>
      </w:r>
      <w:r w:rsidR="00EF08A3">
        <w:rPr>
          <w:rFonts w:ascii="STXihei" w:eastAsia="STXihei" w:hAnsi="STXihei" w:cs="Arial" w:hint="eastAsia"/>
          <w:sz w:val="22"/>
          <w:szCs w:val="22"/>
        </w:rPr>
        <w:t>等</w:t>
      </w:r>
      <w:r w:rsidRPr="004D511F">
        <w:rPr>
          <w:rFonts w:ascii="STXihei" w:eastAsia="STXihei" w:hAnsi="STXihei" w:cs="Arial" w:hint="eastAsia"/>
          <w:sz w:val="22"/>
          <w:szCs w:val="22"/>
        </w:rPr>
        <w:t>。</w:t>
      </w:r>
    </w:p>
    <w:p w14:paraId="63D27FA6" w14:textId="22565B26" w:rsidR="001957C1" w:rsidRPr="004D511F" w:rsidRDefault="00A66A1D" w:rsidP="004D511F">
      <w:pPr>
        <w:autoSpaceDE w:val="0"/>
        <w:autoSpaceDN w:val="0"/>
        <w:adjustRightInd w:val="0"/>
        <w:spacing w:before="60" w:after="120"/>
        <w:ind w:left="1440" w:hanging="873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编程软件: C, Java</w:t>
      </w:r>
      <w:r w:rsidR="00C15621" w:rsidRPr="004D511F">
        <w:rPr>
          <w:rFonts w:ascii="STXihei" w:eastAsia="STXihei" w:hAnsi="STXihei" w:cs="Arial" w:hint="eastAsia"/>
          <w:sz w:val="22"/>
          <w:szCs w:val="22"/>
        </w:rPr>
        <w:t>, SQL</w:t>
      </w:r>
      <w:r w:rsidRPr="004D511F">
        <w:rPr>
          <w:rFonts w:ascii="STXihei" w:eastAsia="STXihei" w:hAnsi="STXihei" w:cs="Arial" w:hint="eastAsia"/>
          <w:sz w:val="22"/>
          <w:szCs w:val="22"/>
        </w:rPr>
        <w:t>。</w:t>
      </w:r>
    </w:p>
    <w:p w14:paraId="65F39180" w14:textId="607A9AA9" w:rsidR="00C15621" w:rsidRPr="004D511F" w:rsidRDefault="00C15621" w:rsidP="004D511F">
      <w:pPr>
        <w:autoSpaceDE w:val="0"/>
        <w:autoSpaceDN w:val="0"/>
        <w:adjustRightInd w:val="0"/>
        <w:spacing w:before="60" w:after="120"/>
        <w:ind w:left="1440" w:hanging="873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专业器材：motion-tracking system, fMRI, eye-tracking system</w:t>
      </w:r>
      <w:r w:rsidR="00EF08A3">
        <w:rPr>
          <w:rFonts w:ascii="STXihei" w:eastAsia="STXihei" w:hAnsi="STXihei" w:cs="Arial" w:hint="eastAsia"/>
          <w:sz w:val="22"/>
          <w:szCs w:val="22"/>
        </w:rPr>
        <w:t>, ERP等</w:t>
      </w:r>
      <w:r w:rsidRPr="004D511F">
        <w:rPr>
          <w:rFonts w:ascii="STXihei" w:eastAsia="STXihei" w:hAnsi="STXihei" w:cs="Arial" w:hint="eastAsia"/>
          <w:sz w:val="22"/>
          <w:szCs w:val="22"/>
        </w:rPr>
        <w:t>。</w:t>
      </w:r>
    </w:p>
    <w:p w14:paraId="3F82B389" w14:textId="77777777" w:rsidR="00C15621" w:rsidRPr="004D511F" w:rsidRDefault="00C15621" w:rsidP="004D511F">
      <w:pPr>
        <w:autoSpaceDE w:val="0"/>
        <w:autoSpaceDN w:val="0"/>
        <w:adjustRightInd w:val="0"/>
        <w:spacing w:before="60" w:after="120"/>
        <w:ind w:left="1440" w:hanging="873"/>
        <w:rPr>
          <w:rFonts w:ascii="STXihei" w:eastAsia="STXihei" w:hAnsi="STXihei" w:cs="Arial"/>
          <w:sz w:val="22"/>
          <w:szCs w:val="22"/>
        </w:rPr>
      </w:pPr>
    </w:p>
    <w:p w14:paraId="1D77E191" w14:textId="0C2C465C" w:rsidR="00AC60D3" w:rsidRPr="004D511F" w:rsidRDefault="00A66A1D" w:rsidP="004D511F">
      <w:pPr>
        <w:spacing w:before="60" w:after="120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语言能力</w:t>
      </w:r>
      <w:r w:rsidR="00AC60D3" w:rsidRPr="004D511F">
        <w:rPr>
          <w:rFonts w:ascii="STXihei" w:eastAsia="STXihei" w:hAnsi="STXihei" w:cs="Arial"/>
          <w:sz w:val="22"/>
          <w:szCs w:val="22"/>
        </w:rPr>
        <w:t>:</w:t>
      </w:r>
    </w:p>
    <w:p w14:paraId="134A06C5" w14:textId="22DEE40C" w:rsidR="005C6E54" w:rsidRPr="004D511F" w:rsidRDefault="00A66A1D" w:rsidP="00784280">
      <w:pPr>
        <w:spacing w:before="60" w:after="120"/>
        <w:ind w:left="720" w:hanging="153"/>
        <w:rPr>
          <w:rFonts w:ascii="STXihei" w:eastAsia="STXihei" w:hAnsi="STXihei" w:cs="Arial"/>
          <w:sz w:val="22"/>
          <w:szCs w:val="22"/>
        </w:rPr>
      </w:pPr>
      <w:r w:rsidRPr="004D511F">
        <w:rPr>
          <w:rFonts w:ascii="STXihei" w:eastAsia="STXihei" w:hAnsi="STXihei" w:cs="Arial" w:hint="eastAsia"/>
          <w:sz w:val="22"/>
          <w:szCs w:val="22"/>
        </w:rPr>
        <w:t>中文、英文。</w:t>
      </w:r>
    </w:p>
    <w:sectPr w:rsidR="005C6E54" w:rsidRPr="004D511F" w:rsidSect="003A7F93">
      <w:type w:val="continuous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D01D7" w14:textId="77777777" w:rsidR="00C6532C" w:rsidRDefault="00C6532C">
      <w:r>
        <w:separator/>
      </w:r>
    </w:p>
  </w:endnote>
  <w:endnote w:type="continuationSeparator" w:id="0">
    <w:p w14:paraId="715F2258" w14:textId="77777777" w:rsidR="00C6532C" w:rsidRDefault="00C6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Xihei">
    <w:charset w:val="86"/>
    <w:family w:val="auto"/>
    <w:pitch w:val="variable"/>
    <w:sig w:usb0="00000287" w:usb1="080F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7AD35" w14:textId="77777777" w:rsidR="00A27DDD" w:rsidRDefault="00A27DDD" w:rsidP="009C17D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D9CB852" w14:textId="77777777" w:rsidR="00A27DDD" w:rsidRDefault="00A27DDD" w:rsidP="009C17DA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22CA32" w14:textId="77777777" w:rsidR="00A27DDD" w:rsidRPr="009C17DA" w:rsidRDefault="00A27DDD" w:rsidP="009C17DA">
    <w:pPr>
      <w:pStyle w:val="a5"/>
      <w:framePr w:wrap="around" w:vAnchor="text" w:hAnchor="margin" w:xAlign="right" w:y="1"/>
      <w:jc w:val="right"/>
      <w:rPr>
        <w:rStyle w:val="a6"/>
        <w:rFonts w:ascii="Arial" w:hAnsi="Arial" w:cs="Arial"/>
        <w:color w:val="7F7F7F" w:themeColor="text1" w:themeTint="80"/>
        <w:sz w:val="18"/>
        <w:szCs w:val="18"/>
      </w:rPr>
    </w:pPr>
    <w:r w:rsidRPr="009C17DA">
      <w:rPr>
        <w:rStyle w:val="a6"/>
        <w:rFonts w:ascii="Arial" w:hAnsi="Arial" w:cs="Arial"/>
        <w:color w:val="7F7F7F" w:themeColor="text1" w:themeTint="80"/>
        <w:sz w:val="18"/>
        <w:szCs w:val="18"/>
      </w:rPr>
      <w:fldChar w:fldCharType="begin"/>
    </w:r>
    <w:r w:rsidRPr="009C17DA">
      <w:rPr>
        <w:rStyle w:val="a6"/>
        <w:rFonts w:ascii="Arial" w:hAnsi="Arial" w:cs="Arial"/>
        <w:color w:val="7F7F7F" w:themeColor="text1" w:themeTint="80"/>
        <w:sz w:val="18"/>
        <w:szCs w:val="18"/>
      </w:rPr>
      <w:instrText xml:space="preserve">PAGE  </w:instrText>
    </w:r>
    <w:r w:rsidRPr="009C17DA">
      <w:rPr>
        <w:rStyle w:val="a6"/>
        <w:rFonts w:ascii="Arial" w:hAnsi="Arial" w:cs="Arial"/>
        <w:color w:val="7F7F7F" w:themeColor="text1" w:themeTint="80"/>
        <w:sz w:val="18"/>
        <w:szCs w:val="18"/>
      </w:rPr>
      <w:fldChar w:fldCharType="separate"/>
    </w:r>
    <w:r w:rsidR="007A258D">
      <w:rPr>
        <w:rStyle w:val="a6"/>
        <w:rFonts w:ascii="Arial" w:hAnsi="Arial" w:cs="Arial"/>
        <w:noProof/>
        <w:color w:val="7F7F7F" w:themeColor="text1" w:themeTint="80"/>
        <w:sz w:val="18"/>
        <w:szCs w:val="18"/>
      </w:rPr>
      <w:t>- 6 -</w:t>
    </w:r>
    <w:r w:rsidRPr="009C17DA">
      <w:rPr>
        <w:rStyle w:val="a6"/>
        <w:rFonts w:ascii="Arial" w:hAnsi="Arial" w:cs="Arial"/>
        <w:color w:val="7F7F7F" w:themeColor="text1" w:themeTint="80"/>
        <w:sz w:val="18"/>
        <w:szCs w:val="18"/>
      </w:rPr>
      <w:fldChar w:fldCharType="end"/>
    </w:r>
  </w:p>
  <w:p w14:paraId="04B3C6D2" w14:textId="77777777" w:rsidR="00A27DDD" w:rsidRDefault="00A27DDD" w:rsidP="009C17D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F2425" w14:textId="77777777" w:rsidR="00C6532C" w:rsidRDefault="00C6532C">
      <w:r>
        <w:separator/>
      </w:r>
    </w:p>
  </w:footnote>
  <w:footnote w:type="continuationSeparator" w:id="0">
    <w:p w14:paraId="16BE620D" w14:textId="77777777" w:rsidR="00C6532C" w:rsidRDefault="00C653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B5948" w14:textId="3C3D08FF" w:rsidR="00A27DDD" w:rsidRPr="006C63CF" w:rsidRDefault="00A27DDD" w:rsidP="006C63CF">
    <w:pPr>
      <w:pStyle w:val="a4"/>
      <w:jc w:val="right"/>
      <w:rPr>
        <w:rFonts w:ascii="Arial" w:hAnsi="Arial" w:cs="Arial"/>
        <w:color w:val="7F7F7F" w:themeColor="text1" w:themeTint="80"/>
        <w:sz w:val="18"/>
        <w:szCs w:val="18"/>
      </w:rPr>
    </w:pPr>
    <w:r w:rsidRPr="006C63CF">
      <w:rPr>
        <w:rFonts w:ascii="Arial" w:hAnsi="Arial" w:cs="Arial" w:hint="eastAsia"/>
        <w:color w:val="7F7F7F" w:themeColor="text1" w:themeTint="80"/>
        <w:sz w:val="18"/>
        <w:szCs w:val="18"/>
      </w:rPr>
      <w:t>潘静简历</w:t>
    </w:r>
  </w:p>
  <w:p w14:paraId="2D4CF001" w14:textId="52DEF9B5" w:rsidR="00A27DDD" w:rsidRPr="006C63CF" w:rsidRDefault="00FF2E71" w:rsidP="006C63CF">
    <w:pPr>
      <w:pStyle w:val="a4"/>
      <w:ind w:right="4"/>
      <w:jc w:val="right"/>
      <w:rPr>
        <w:color w:val="7F7F7F" w:themeColor="text1" w:themeTint="80"/>
        <w:sz w:val="20"/>
        <w:szCs w:val="20"/>
      </w:rPr>
    </w:pPr>
    <w:r>
      <w:rPr>
        <w:rFonts w:hint="eastAsia"/>
        <w:color w:val="7F7F7F" w:themeColor="text1" w:themeTint="80"/>
        <w:sz w:val="20"/>
        <w:szCs w:val="20"/>
      </w:rPr>
      <w:t>201</w:t>
    </w:r>
    <w:r w:rsidR="00FF5529">
      <w:rPr>
        <w:color w:val="7F7F7F" w:themeColor="text1" w:themeTint="80"/>
        <w:sz w:val="20"/>
        <w:szCs w:val="20"/>
      </w:rPr>
      <w:t>8</w:t>
    </w:r>
    <w:r w:rsidR="00A27DDD" w:rsidRPr="006C63CF">
      <w:rPr>
        <w:rFonts w:hint="eastAsia"/>
        <w:color w:val="7F7F7F" w:themeColor="text1" w:themeTint="80"/>
        <w:sz w:val="20"/>
        <w:szCs w:val="20"/>
      </w:rPr>
      <w:t>年</w:t>
    </w:r>
    <w:r w:rsidR="00FF5529">
      <w:rPr>
        <w:color w:val="7F7F7F" w:themeColor="text1" w:themeTint="80"/>
        <w:sz w:val="20"/>
        <w:szCs w:val="20"/>
      </w:rPr>
      <w:t>11</w:t>
    </w:r>
    <w:r w:rsidR="00A27DDD" w:rsidRPr="006C63CF">
      <w:rPr>
        <w:rFonts w:hint="eastAsia"/>
        <w:color w:val="7F7F7F" w:themeColor="text1" w:themeTint="80"/>
        <w:sz w:val="20"/>
        <w:szCs w:val="20"/>
      </w:rPr>
      <w:t>月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23775"/>
    <w:multiLevelType w:val="hybridMultilevel"/>
    <w:tmpl w:val="85825066"/>
    <w:lvl w:ilvl="0" w:tplc="90127FD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943A29"/>
    <w:multiLevelType w:val="hybridMultilevel"/>
    <w:tmpl w:val="B9823A8C"/>
    <w:lvl w:ilvl="0" w:tplc="3B766CB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52"/>
    <w:rsid w:val="0001032C"/>
    <w:rsid w:val="00027373"/>
    <w:rsid w:val="00033474"/>
    <w:rsid w:val="00034129"/>
    <w:rsid w:val="00057F04"/>
    <w:rsid w:val="00071AB5"/>
    <w:rsid w:val="00080822"/>
    <w:rsid w:val="00081843"/>
    <w:rsid w:val="00093EA3"/>
    <w:rsid w:val="000B7625"/>
    <w:rsid w:val="00106A03"/>
    <w:rsid w:val="00107459"/>
    <w:rsid w:val="0011082B"/>
    <w:rsid w:val="00114023"/>
    <w:rsid w:val="00116A4B"/>
    <w:rsid w:val="00121156"/>
    <w:rsid w:val="00122A63"/>
    <w:rsid w:val="00153CCD"/>
    <w:rsid w:val="001540E5"/>
    <w:rsid w:val="00163897"/>
    <w:rsid w:val="001810DF"/>
    <w:rsid w:val="001957C1"/>
    <w:rsid w:val="001968F6"/>
    <w:rsid w:val="001C2AF7"/>
    <w:rsid w:val="001D3496"/>
    <w:rsid w:val="001E5326"/>
    <w:rsid w:val="001F6DEB"/>
    <w:rsid w:val="002053FB"/>
    <w:rsid w:val="00211AF5"/>
    <w:rsid w:val="00245D4E"/>
    <w:rsid w:val="00254CA9"/>
    <w:rsid w:val="00260C53"/>
    <w:rsid w:val="0028368E"/>
    <w:rsid w:val="00284F73"/>
    <w:rsid w:val="00287E73"/>
    <w:rsid w:val="002A7397"/>
    <w:rsid w:val="002C2B47"/>
    <w:rsid w:val="002D095A"/>
    <w:rsid w:val="002E125B"/>
    <w:rsid w:val="002E12D8"/>
    <w:rsid w:val="00306474"/>
    <w:rsid w:val="00371370"/>
    <w:rsid w:val="00371426"/>
    <w:rsid w:val="003912AF"/>
    <w:rsid w:val="003A7F93"/>
    <w:rsid w:val="003B2A4A"/>
    <w:rsid w:val="003D554D"/>
    <w:rsid w:val="003E1FFB"/>
    <w:rsid w:val="004474F1"/>
    <w:rsid w:val="00453C5D"/>
    <w:rsid w:val="00460AB1"/>
    <w:rsid w:val="004705B9"/>
    <w:rsid w:val="00484D93"/>
    <w:rsid w:val="004A1A3B"/>
    <w:rsid w:val="004A7772"/>
    <w:rsid w:val="004B3CCF"/>
    <w:rsid w:val="004B7AEA"/>
    <w:rsid w:val="004C5FE8"/>
    <w:rsid w:val="004D4031"/>
    <w:rsid w:val="004D511F"/>
    <w:rsid w:val="004E65BE"/>
    <w:rsid w:val="004F0711"/>
    <w:rsid w:val="00504DEC"/>
    <w:rsid w:val="00507DB4"/>
    <w:rsid w:val="005410EF"/>
    <w:rsid w:val="0054524C"/>
    <w:rsid w:val="00570F2E"/>
    <w:rsid w:val="0059080E"/>
    <w:rsid w:val="005974C1"/>
    <w:rsid w:val="005B2426"/>
    <w:rsid w:val="005B2898"/>
    <w:rsid w:val="005C0F8E"/>
    <w:rsid w:val="005C6E54"/>
    <w:rsid w:val="005E7680"/>
    <w:rsid w:val="005F2C12"/>
    <w:rsid w:val="005F6B22"/>
    <w:rsid w:val="006079A4"/>
    <w:rsid w:val="00641E5B"/>
    <w:rsid w:val="006470BF"/>
    <w:rsid w:val="0069142A"/>
    <w:rsid w:val="006972C1"/>
    <w:rsid w:val="006B6F5A"/>
    <w:rsid w:val="006B76E0"/>
    <w:rsid w:val="006C63CF"/>
    <w:rsid w:val="006E7CA5"/>
    <w:rsid w:val="007139E5"/>
    <w:rsid w:val="00727EFD"/>
    <w:rsid w:val="00741368"/>
    <w:rsid w:val="00755560"/>
    <w:rsid w:val="007613F6"/>
    <w:rsid w:val="00784280"/>
    <w:rsid w:val="00786A32"/>
    <w:rsid w:val="00793ED5"/>
    <w:rsid w:val="0079479C"/>
    <w:rsid w:val="00795898"/>
    <w:rsid w:val="007A258D"/>
    <w:rsid w:val="007A33E8"/>
    <w:rsid w:val="007E7F50"/>
    <w:rsid w:val="007F2B1C"/>
    <w:rsid w:val="007F3FBA"/>
    <w:rsid w:val="0080074F"/>
    <w:rsid w:val="00802D59"/>
    <w:rsid w:val="00814BEA"/>
    <w:rsid w:val="0084096F"/>
    <w:rsid w:val="0084559D"/>
    <w:rsid w:val="00851EF3"/>
    <w:rsid w:val="00863178"/>
    <w:rsid w:val="008801BE"/>
    <w:rsid w:val="00886CF2"/>
    <w:rsid w:val="00886D3C"/>
    <w:rsid w:val="008A268B"/>
    <w:rsid w:val="008A4602"/>
    <w:rsid w:val="008B395F"/>
    <w:rsid w:val="008B4580"/>
    <w:rsid w:val="008B5EAB"/>
    <w:rsid w:val="008B6B25"/>
    <w:rsid w:val="008D25B8"/>
    <w:rsid w:val="009226F6"/>
    <w:rsid w:val="00933F78"/>
    <w:rsid w:val="009825ED"/>
    <w:rsid w:val="00985DF5"/>
    <w:rsid w:val="009A1612"/>
    <w:rsid w:val="009A17C2"/>
    <w:rsid w:val="009A4A20"/>
    <w:rsid w:val="009B4DA1"/>
    <w:rsid w:val="009C17DA"/>
    <w:rsid w:val="009D2FFC"/>
    <w:rsid w:val="009E2905"/>
    <w:rsid w:val="009E710A"/>
    <w:rsid w:val="00A05B31"/>
    <w:rsid w:val="00A27DDD"/>
    <w:rsid w:val="00A27F0D"/>
    <w:rsid w:val="00A45A1B"/>
    <w:rsid w:val="00A47D00"/>
    <w:rsid w:val="00A6342C"/>
    <w:rsid w:val="00A66A1D"/>
    <w:rsid w:val="00A67B8E"/>
    <w:rsid w:val="00A87528"/>
    <w:rsid w:val="00AA3460"/>
    <w:rsid w:val="00AC60D3"/>
    <w:rsid w:val="00AE0092"/>
    <w:rsid w:val="00AE4B1E"/>
    <w:rsid w:val="00AF2488"/>
    <w:rsid w:val="00B0264B"/>
    <w:rsid w:val="00B111C4"/>
    <w:rsid w:val="00B268B5"/>
    <w:rsid w:val="00B5012A"/>
    <w:rsid w:val="00B53D0F"/>
    <w:rsid w:val="00B743DA"/>
    <w:rsid w:val="00B91968"/>
    <w:rsid w:val="00B94953"/>
    <w:rsid w:val="00BA3331"/>
    <w:rsid w:val="00BE7AD9"/>
    <w:rsid w:val="00C014AC"/>
    <w:rsid w:val="00C03522"/>
    <w:rsid w:val="00C1202B"/>
    <w:rsid w:val="00C15621"/>
    <w:rsid w:val="00C15C1E"/>
    <w:rsid w:val="00C34FB2"/>
    <w:rsid w:val="00C44ABA"/>
    <w:rsid w:val="00C46CA1"/>
    <w:rsid w:val="00C51040"/>
    <w:rsid w:val="00C6532C"/>
    <w:rsid w:val="00C74EE5"/>
    <w:rsid w:val="00C8279E"/>
    <w:rsid w:val="00C92BCC"/>
    <w:rsid w:val="00C95AE3"/>
    <w:rsid w:val="00CB763C"/>
    <w:rsid w:val="00D144E9"/>
    <w:rsid w:val="00D25DCB"/>
    <w:rsid w:val="00D2662D"/>
    <w:rsid w:val="00D445DC"/>
    <w:rsid w:val="00D44C52"/>
    <w:rsid w:val="00D70C79"/>
    <w:rsid w:val="00D93B00"/>
    <w:rsid w:val="00DA6ED4"/>
    <w:rsid w:val="00DB0B55"/>
    <w:rsid w:val="00DB3DD0"/>
    <w:rsid w:val="00DF2336"/>
    <w:rsid w:val="00E24B83"/>
    <w:rsid w:val="00E31F00"/>
    <w:rsid w:val="00E37C70"/>
    <w:rsid w:val="00E4568D"/>
    <w:rsid w:val="00E677AF"/>
    <w:rsid w:val="00E72EB7"/>
    <w:rsid w:val="00E837B9"/>
    <w:rsid w:val="00EB1B29"/>
    <w:rsid w:val="00EB31A4"/>
    <w:rsid w:val="00EB6114"/>
    <w:rsid w:val="00ED2EDD"/>
    <w:rsid w:val="00ED7EF0"/>
    <w:rsid w:val="00EF08A3"/>
    <w:rsid w:val="00F04D31"/>
    <w:rsid w:val="00F26DB9"/>
    <w:rsid w:val="00F33B15"/>
    <w:rsid w:val="00F4361B"/>
    <w:rsid w:val="00F8024C"/>
    <w:rsid w:val="00FA1DD6"/>
    <w:rsid w:val="00FB7D9C"/>
    <w:rsid w:val="00FC7454"/>
    <w:rsid w:val="00FF2E7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1938C"/>
  <w14:defaultImageDpi w14:val="300"/>
  <w15:docId w15:val="{84F7C1EA-C240-4DA4-9E6B-0412BDFF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2A7397"/>
    <w:pPr>
      <w:spacing w:before="100" w:beforeAutospacing="1" w:after="100" w:afterAutospacing="1"/>
      <w:outlineLvl w:val="2"/>
    </w:pPr>
    <w:rPr>
      <w:rFonts w:ascii="Times" w:eastAsia="MS Mincho" w:hAnsi="Times"/>
      <w:b/>
      <w:bCs/>
      <w:sz w:val="27"/>
      <w:szCs w:val="2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D44C52"/>
    <w:rPr>
      <w:color w:val="0000FF"/>
      <w:u w:val="single"/>
    </w:rPr>
  </w:style>
  <w:style w:type="paragraph" w:styleId="a4">
    <w:name w:val="header"/>
    <w:basedOn w:val="a"/>
    <w:rsid w:val="00B268B5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B268B5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9226F6"/>
  </w:style>
  <w:style w:type="paragraph" w:styleId="HTML">
    <w:name w:val="HTML Preformatted"/>
    <w:basedOn w:val="a"/>
    <w:link w:val="HTML0"/>
    <w:uiPriority w:val="99"/>
    <w:rsid w:val="0080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a7">
    <w:name w:val="Balloon Text"/>
    <w:basedOn w:val="a"/>
    <w:semiHidden/>
    <w:rsid w:val="00484D93"/>
    <w:rPr>
      <w:rFonts w:ascii="Tahoma" w:hAnsi="Tahoma" w:cs="Tahoma"/>
      <w:sz w:val="16"/>
      <w:szCs w:val="16"/>
    </w:rPr>
  </w:style>
  <w:style w:type="character" w:customStyle="1" w:styleId="30">
    <w:name w:val="标题 3字符"/>
    <w:link w:val="3"/>
    <w:uiPriority w:val="9"/>
    <w:rsid w:val="002A7397"/>
    <w:rPr>
      <w:rFonts w:ascii="Times" w:eastAsia="MS Mincho" w:hAnsi="Times"/>
      <w:b/>
      <w:bCs/>
      <w:sz w:val="27"/>
      <w:szCs w:val="27"/>
    </w:rPr>
  </w:style>
  <w:style w:type="character" w:customStyle="1" w:styleId="HTML0">
    <w:name w:val="HTML 预设格式字符"/>
    <w:link w:val="HTML"/>
    <w:uiPriority w:val="99"/>
    <w:rsid w:val="002A7397"/>
    <w:rPr>
      <w:rFonts w:ascii="Courier New" w:hAnsi="Courier New" w:cs="Courier New"/>
      <w:color w:val="000000"/>
      <w:lang w:eastAsia="zh-CN"/>
    </w:rPr>
  </w:style>
  <w:style w:type="character" w:styleId="a8">
    <w:name w:val="FollowedHyperlink"/>
    <w:rsid w:val="00EB1B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yperlink" Target="mailto:panj27@mail.sysu.edu.cn" TargetMode="External"/><Relationship Id="rId13" Type="http://schemas.openxmlformats.org/officeDocument/2006/relationships/hyperlink" Target="http://w.journalofvision.org/content/11/11/973.short" TargetMode="External"/><Relationship Id="rId14" Type="http://schemas.openxmlformats.org/officeDocument/2006/relationships/hyperlink" Target="http://www.wolterskluwerhealth.com/News/Pages/Setting-Blurred-Images-in-Motion-Improves-Perception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89FB35-9F00-F747-8EFC-C0C75753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1261</Words>
  <Characters>7194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NTU</Company>
  <LinksUpToDate>false</LinksUpToDate>
  <CharactersWithSpaces>8439</CharactersWithSpaces>
  <SharedDoc>false</SharedDoc>
  <HLinks>
    <vt:vector size="36" baseType="variant">
      <vt:variant>
        <vt:i4>7274548</vt:i4>
      </vt:variant>
      <vt:variant>
        <vt:i4>15</vt:i4>
      </vt:variant>
      <vt:variant>
        <vt:i4>0</vt:i4>
      </vt:variant>
      <vt:variant>
        <vt:i4>5</vt:i4>
      </vt:variant>
      <vt:variant>
        <vt:lpwstr>mailto:kjacobso@yoda.bsd.uchicago.edu</vt:lpwstr>
      </vt:variant>
      <vt:variant>
        <vt:lpwstr/>
      </vt:variant>
      <vt:variant>
        <vt:i4>720972</vt:i4>
      </vt:variant>
      <vt:variant>
        <vt:i4>12</vt:i4>
      </vt:variant>
      <vt:variant>
        <vt:i4>0</vt:i4>
      </vt:variant>
      <vt:variant>
        <vt:i4>5</vt:i4>
      </vt:variant>
      <vt:variant>
        <vt:lpwstr>mailto:kkafadar@indiana.edu</vt:lpwstr>
      </vt:variant>
      <vt:variant>
        <vt:lpwstr/>
      </vt:variant>
      <vt:variant>
        <vt:i4>589918</vt:i4>
      </vt:variant>
      <vt:variant>
        <vt:i4>9</vt:i4>
      </vt:variant>
      <vt:variant>
        <vt:i4>0</vt:i4>
      </vt:variant>
      <vt:variant>
        <vt:i4>5</vt:i4>
      </vt:variant>
      <vt:variant>
        <vt:lpwstr>mailto:gbingham@indiana.edu</vt:lpwstr>
      </vt:variant>
      <vt:variant>
        <vt:lpwstr/>
      </vt:variant>
      <vt:variant>
        <vt:i4>1048667</vt:i4>
      </vt:variant>
      <vt:variant>
        <vt:i4>6</vt:i4>
      </vt:variant>
      <vt:variant>
        <vt:i4>0</vt:i4>
      </vt:variant>
      <vt:variant>
        <vt:i4>5</vt:i4>
      </vt:variant>
      <vt:variant>
        <vt:lpwstr>http://w.journalofvision.org/content/11/11/973.short</vt:lpwstr>
      </vt:variant>
      <vt:variant>
        <vt:lpwstr/>
      </vt:variant>
      <vt:variant>
        <vt:i4>2490491</vt:i4>
      </vt:variant>
      <vt:variant>
        <vt:i4>3</vt:i4>
      </vt:variant>
      <vt:variant>
        <vt:i4>0</vt:i4>
      </vt:variant>
      <vt:variant>
        <vt:i4>5</vt:i4>
      </vt:variant>
      <vt:variant>
        <vt:lpwstr>http://www.sciencedirect.com/science/article/pii/S0010027711001375</vt:lpwstr>
      </vt:variant>
      <vt:variant>
        <vt:lpwstr/>
      </vt:variant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mailto:jingpan@indiana.edu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PANJING</dc:creator>
  <cp:keywords/>
  <dc:description/>
  <cp:lastModifiedBy>Jian</cp:lastModifiedBy>
  <cp:revision>2</cp:revision>
  <cp:lastPrinted>2013-05-20T21:06:00Z</cp:lastPrinted>
  <dcterms:created xsi:type="dcterms:W3CDTF">2019-02-26T01:11:00Z</dcterms:created>
  <dcterms:modified xsi:type="dcterms:W3CDTF">2019-02-26T01:11:00Z</dcterms:modified>
</cp:coreProperties>
</file>