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 цифровых автоматов</w:t>
      </w:r>
    </w:p>
    <w:p>
      <w:pPr>
        <w:spacing w:after="0"/>
        <w:jc w:val="center"/>
        <w:rPr>
          <w:rFonts w:hint="default"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hint="default"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/>
          <w:b/>
          <w:bCs/>
          <w:sz w:val="32"/>
          <w:szCs w:val="32"/>
        </w:rPr>
        <w:t>выходом в базисе И-ИЛИ-НЕ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>
      <w:pPr>
        <w:wordWrap w:val="0"/>
        <w:spacing w:after="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>Рязанов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Юрий Дмитриевич</w:t>
      </w: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 w:firstLineChars="0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Цель работы</w:t>
      </w:r>
      <w:r>
        <w:rPr>
          <w:rFonts w:hint="default"/>
          <w:b/>
          <w:bCs/>
          <w:sz w:val="28"/>
          <w:szCs w:val="28"/>
          <w:lang w:val="en-US"/>
        </w:rPr>
        <w:t>:</w:t>
      </w:r>
      <w:r>
        <w:rPr>
          <w:rFonts w:hint="default"/>
          <w:sz w:val="28"/>
          <w:szCs w:val="28"/>
          <w:lang w:val="en-US"/>
        </w:rPr>
        <w:t xml:space="preserve"> научиться строить эффективные по быстродействию и затратам оборудования комбинационные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схемы.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Вариант 13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drawing>
          <wp:inline distT="0" distB="0" distL="114300" distR="114300">
            <wp:extent cx="7348855" cy="426720"/>
            <wp:effectExtent l="0" t="0" r="12065" b="0"/>
            <wp:docPr id="1" name="Picture 1" descr="Снимок экрана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Снимок экрана (29)"/>
                    <pic:cNvPicPr>
                      <a:picLocks noChangeAspect="1"/>
                    </pic:cNvPicPr>
                  </pic:nvPicPr>
                  <pic:blipFill>
                    <a:blip r:embed="rId4"/>
                    <a:srcRect l="33805" t="49260" r="30610" b="47067"/>
                    <a:stretch>
                      <a:fillRect/>
                    </a:stretch>
                  </pic:blipFill>
                  <pic:spPr>
                    <a:xfrm>
                      <a:off x="0" y="0"/>
                      <a:ext cx="73488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Ход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Составить таблицу истинности заданной булевой функции.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tbl>
      <w:tblPr>
        <w:tblStyle w:val="4"/>
        <w:tblW w:w="541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"/>
        <w:gridCol w:w="444"/>
        <w:gridCol w:w="480"/>
        <w:gridCol w:w="456"/>
        <w:gridCol w:w="444"/>
        <w:gridCol w:w="2688"/>
        <w:gridCol w:w="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948690" cy="2743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00(0)-000(0)=0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00(0)-010(2)=-2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00(0)-100(4)=-4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00(0)-110(6)=-6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01(1)-000(0)=1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01(1)-010(2)=-1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01(1)-100(4)=-3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01(1)-110(6)=-5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10(2)-000(0)=2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10(2)-010(2)=0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10(2)-100(4)=-2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10(2)-110(6)=-4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11(3)-000(0)=3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11(3)-010(2)=1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11(3)-100(4)=-1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11(3)-110(6)=-3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00(0)-001(1)=-1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00(0)-011(3)=-3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00(0)-101(5)=-5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00(0)-111(7)=-7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01(1)-001(1)=0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01(1)-011(3)=-2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01(1)-101(5)=-4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01(1)-111(7)=-6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3515" cy="269875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7485" cy="255270"/>
                  <wp:effectExtent l="0" t="0" r="63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207645" cy="29337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5580" cy="254000"/>
                  <wp:effectExtent l="0" t="0" r="254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96215" cy="2762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948690" cy="2743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10(2)-001(1)=1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10(2)-011(3)=-1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10(2)-101(5)=-3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10(2)-111(7)=-5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11(3)-001(1)=2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11(3)-011(3)=0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11(3)-101(5)=-2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1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8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4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68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11(3)-111(7)=-4</w:t>
            </w:r>
          </w:p>
        </w:tc>
        <w:tc>
          <w:tcPr>
            <w:tcW w:w="4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Получить минимальную дизъюнктивную нормальную форму булевой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СДНФ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10" w:firstLineChars="50"/>
        <w:jc w:val="left"/>
        <w:textAlignment w:val="auto"/>
      </w:pPr>
      <w:r>
        <w:drawing>
          <wp:inline distT="0" distB="0" distL="114300" distR="114300">
            <wp:extent cx="6459855" cy="1186815"/>
            <wp:effectExtent l="0" t="0" r="0" b="0"/>
            <wp:docPr id="2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985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10" w:firstLineChars="50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10" w:firstLineChars="50"/>
        <w:jc w:val="left"/>
        <w:textAlignment w:val="auto"/>
      </w:pPr>
    </w:p>
    <w:tbl>
      <w:tblPr>
        <w:tblStyle w:val="4"/>
        <w:tblW w:w="8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011-0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11-00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1110-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-1101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--000 +</w:t>
            </w: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0-10-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--100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01-0-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-1-00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1--00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-110-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11-0-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---00 &lt;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-1-0- &lt;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10" w:firstLineChars="50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vertAlign w:val="baseline"/>
          <w:lang w:val="ru-RU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011-0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0-10-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--100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01-0-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-1-0-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---00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00000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00101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01001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01100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01101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5"/>
        <w:gridCol w:w="1335"/>
        <w:gridCol w:w="1335"/>
        <w:gridCol w:w="1335"/>
        <w:gridCol w:w="1336"/>
        <w:gridCol w:w="13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011-0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0-10-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--100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-1-0-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5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+</w:t>
            </w:r>
          </w:p>
        </w:tc>
        <w:tc>
          <w:tcPr>
            <w:tcW w:w="1336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---00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01110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10000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10100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11000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11001</w:t>
            </w:r>
          </w:p>
        </w:tc>
        <w:tc>
          <w:tcPr>
            <w:tcW w:w="133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11100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11101</w:t>
            </w:r>
          </w:p>
        </w:tc>
        <w:tc>
          <w:tcPr>
            <w:tcW w:w="133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Ядро Квайна покрывает все столбцы.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Минимальная ДНФ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3033395" cy="392430"/>
            <wp:effectExtent l="0" t="0" r="0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39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Применить факторизационный метод синтеза многоярусной комбинационной схемы в базисе И-ИЛИ-НЕ с двухвходовыми элементами И и ИЛИ по минимальной дизъюнктивной нормальной форме булевой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50"/>
        <w:jc w:val="left"/>
        <w:textAlignment w:val="auto"/>
        <w:rPr>
          <w:rFonts w:hint="default"/>
          <w:sz w:val="28"/>
          <w:szCs w:val="28"/>
          <w:lang w:val="en-US"/>
        </w:rPr>
      </w:pPr>
    </w:p>
    <w:tbl>
      <w:tblPr>
        <w:tblStyle w:val="4"/>
        <w:tblW w:w="737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0820" cy="309245"/>
                  <wp:effectExtent l="0" t="0" r="0" b="12065"/>
                  <wp:docPr id="39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4315" cy="344805"/>
                  <wp:effectExtent l="0" t="0" r="0" b="5080"/>
                  <wp:docPr id="47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5270" cy="330835"/>
                  <wp:effectExtent l="0" t="0" r="0" b="0"/>
                  <wp:docPr id="4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3840" cy="321310"/>
                  <wp:effectExtent l="0" t="0" r="0" b="13970"/>
                  <wp:docPr id="4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20040"/>
                  <wp:effectExtent l="0" t="0" r="0" b="0"/>
                  <wp:docPr id="4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0030" cy="346710"/>
                  <wp:effectExtent l="0" t="0" r="0" b="0"/>
                  <wp:docPr id="57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43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313690"/>
                  <wp:effectExtent l="0" t="0" r="0" b="5715"/>
                  <wp:docPr id="4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5265" cy="304800"/>
                  <wp:effectExtent l="0" t="0" r="0" b="0"/>
                  <wp:docPr id="4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155" cy="323850"/>
                  <wp:effectExtent l="0" t="0" r="4445" b="0"/>
                  <wp:docPr id="50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4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293370"/>
                  <wp:effectExtent l="0" t="0" r="0" b="12700"/>
                  <wp:docPr id="4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5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5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5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5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5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bookmarkStart w:id="0" w:name="_GoBack" w:colFirst="10" w:colLast="10"/>
            <w:r>
              <w:drawing>
                <wp:inline distT="0" distB="0" distL="114300" distR="114300">
                  <wp:extent cx="226060" cy="293370"/>
                  <wp:effectExtent l="0" t="0" r="0" b="12700"/>
                  <wp:docPr id="5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shd w:val="clear" w:fill="FFFFFF" w:themeFill="background1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bookmarkEnd w:id="0"/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tbl>
      <w:tblPr>
        <w:tblStyle w:val="4"/>
        <w:tblW w:w="47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740" cy="323850"/>
                  <wp:effectExtent l="0" t="0" r="7620" b="1270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3995" cy="277495"/>
                  <wp:effectExtent l="0" t="0" r="14605" b="1333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40830" cy="4300220"/>
            <wp:effectExtent l="0" t="0" r="3810" b="12700"/>
            <wp:docPr id="13" name="Picture 13" descr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Blank Diagram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Получить минимальную конъюнктивную нормальную форму булевой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СКНФ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  <w:r>
        <w:drawing>
          <wp:inline distT="0" distB="0" distL="114300" distR="114300">
            <wp:extent cx="6459220" cy="217551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592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</w:pPr>
    </w:p>
    <w:tbl>
      <w:tblPr>
        <w:tblStyle w:val="4"/>
        <w:tblW w:w="8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416"/>
        <w:gridCol w:w="1356"/>
        <w:gridCol w:w="1368"/>
        <w:gridCol w:w="1440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11110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firstLine="0" w:firstLineChars="0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32"/>
                <w:szCs w:val="32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000-1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-0010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100-1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10-01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101-1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11-10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1111- +</w:t>
            </w: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-00-1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00-1-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0-01-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-0-10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--010 +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--011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-011-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10--1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10-1-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1-01-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1-- 10 +</w:t>
            </w:r>
          </w:p>
        </w:tc>
        <w:tc>
          <w:tcPr>
            <w:tcW w:w="136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--111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-11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1-11- +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11-1- +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36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-0-1-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--01- &lt;</w:t>
            </w:r>
          </w:p>
        </w:tc>
        <w:tc>
          <w:tcPr>
            <w:tcW w:w="1356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---11 &lt;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1--1- &lt;</w:t>
            </w:r>
          </w:p>
        </w:tc>
        <w:tc>
          <w:tcPr>
            <w:tcW w:w="136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34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tbl>
      <w:tblPr>
        <w:tblStyle w:val="4"/>
        <w:tblW w:w="10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0"/>
        <w:gridCol w:w="1180"/>
        <w:gridCol w:w="1180"/>
        <w:gridCol w:w="1180"/>
        <w:gridCol w:w="1180"/>
        <w:gridCol w:w="1180"/>
        <w:gridCol w:w="1181"/>
        <w:gridCol w:w="1181"/>
        <w:gridCol w:w="1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-00-1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10--1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-0-1-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--01-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---11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1--1-</w:t>
            </w: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11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00001</w:t>
            </w:r>
          </w:p>
        </w:tc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00010</w:t>
            </w:r>
          </w:p>
        </w:tc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00011</w:t>
            </w:r>
          </w:p>
        </w:tc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00110</w:t>
            </w:r>
          </w:p>
        </w:tc>
        <w:tc>
          <w:tcPr>
            <w:tcW w:w="11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01010</w:t>
            </w:r>
          </w:p>
        </w:tc>
        <w:tc>
          <w:tcPr>
            <w:tcW w:w="11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10001</w:t>
            </w:r>
          </w:p>
        </w:tc>
        <w:tc>
          <w:tcPr>
            <w:tcW w:w="118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10010</w:t>
            </w:r>
          </w:p>
        </w:tc>
        <w:tc>
          <w:tcPr>
            <w:tcW w:w="11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00111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tbl>
      <w:tblPr>
        <w:tblStyle w:val="4"/>
        <w:tblW w:w="10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9"/>
        <w:gridCol w:w="959"/>
        <w:gridCol w:w="959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-00-1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10--1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-0-1-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--01-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---11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95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1--1-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01011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10011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10101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10110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11010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01111</w:t>
            </w:r>
          </w:p>
        </w:tc>
        <w:tc>
          <w:tcPr>
            <w:tcW w:w="9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10111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11011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11110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11111</w:t>
            </w:r>
          </w:p>
        </w:tc>
        <w:tc>
          <w:tcPr>
            <w:tcW w:w="9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Ядро Квайна содержит все простые импликанты.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Минимальная КНФ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position w:val="-34"/>
          <w:sz w:val="28"/>
          <w:szCs w:val="28"/>
          <w:lang w:val="en-US"/>
        </w:rPr>
        <w:object>
          <v:shape id="_x0000_i1025" o:spt="75" type="#_x0000_t75" style="height:63.35pt;width:318.3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Применить факторизационный метод синтеза многоярусной комбинационной схемы в базисе И-ИЛИ-НЕ с двухвходовыми элементами И и ИЛИ по минимальной конъюнктивной нормальной форме булевой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tbl>
      <w:tblPr>
        <w:tblStyle w:val="4"/>
        <w:tblW w:w="68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0820" cy="309245"/>
                  <wp:effectExtent l="0" t="0" r="0" b="1206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4315" cy="344805"/>
                  <wp:effectExtent l="0" t="0" r="0" b="5080"/>
                  <wp:docPr id="24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5270" cy="330835"/>
                  <wp:effectExtent l="0" t="0" r="0" b="0"/>
                  <wp:docPr id="2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3840" cy="321310"/>
                  <wp:effectExtent l="0" t="0" r="0" b="13970"/>
                  <wp:docPr id="2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20040"/>
                  <wp:effectExtent l="0" t="0" r="0" b="0"/>
                  <wp:docPr id="27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40030" cy="346710"/>
                  <wp:effectExtent l="0" t="0" r="0" b="0"/>
                  <wp:docPr id="28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29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8125" cy="313690"/>
                  <wp:effectExtent l="0" t="0" r="0" b="5715"/>
                  <wp:docPr id="30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5265" cy="304800"/>
                  <wp:effectExtent l="0" t="0" r="0" b="0"/>
                  <wp:docPr id="4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4155" cy="323850"/>
                  <wp:effectExtent l="0" t="0" r="4445" b="0"/>
                  <wp:docPr id="58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59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61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62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position w:val="-10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63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6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20980" cy="312420"/>
                  <wp:effectExtent l="0" t="0" r="0" b="0"/>
                  <wp:docPr id="6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22885" cy="314960"/>
                  <wp:effectExtent l="0" t="0" r="5715" b="0"/>
                  <wp:docPr id="6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56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105" cy="300990"/>
                  <wp:effectExtent l="0" t="0" r="0" b="2540"/>
                  <wp:docPr id="6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position w:val="-10"/>
          <w:sz w:val="28"/>
          <w:szCs w:val="28"/>
          <w:lang w:val="en-US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tbl>
      <w:tblPr>
        <w:tblStyle w:val="4"/>
        <w:tblW w:w="74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6060" cy="331470"/>
                  <wp:effectExtent l="0" t="0" r="2540" b="0"/>
                  <wp:docPr id="7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0345" cy="285750"/>
                  <wp:effectExtent l="0" t="0" r="0" b="2540"/>
                  <wp:docPr id="7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30505" cy="325120"/>
                  <wp:effectExtent l="0" t="0" r="0" b="0"/>
                  <wp:docPr id="7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53365" cy="327660"/>
                  <wp:effectExtent l="0" t="0" r="0" b="0"/>
                  <wp:docPr id="7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20980" cy="312420"/>
                  <wp:effectExtent l="0" t="0" r="0" b="0"/>
                  <wp:docPr id="79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22885" cy="314960"/>
                  <wp:effectExtent l="0" t="0" r="5715" b="0"/>
                  <wp:docPr id="80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31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05740" cy="323850"/>
                  <wp:effectExtent l="0" t="0" r="7620" b="12700"/>
                  <wp:docPr id="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13995" cy="277495"/>
                  <wp:effectExtent l="0" t="0" r="14605" b="13335"/>
                  <wp:docPr id="7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185420" cy="297180"/>
                  <wp:effectExtent l="0" t="0" r="12700" b="0"/>
                  <wp:docPr id="81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32410" cy="300990"/>
                  <wp:effectExtent l="0" t="0" r="0" b="2540"/>
                  <wp:docPr id="82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6055" cy="260985"/>
                  <wp:effectExtent l="0" t="0" r="0" b="1397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+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182880" cy="287655"/>
                  <wp:effectExtent l="0" t="0" r="0" b="1270"/>
                  <wp:docPr id="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225425" cy="293370"/>
                  <wp:effectExtent l="0" t="0" r="0" b="12700"/>
                  <wp:docPr id="7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185420" cy="297180"/>
                  <wp:effectExtent l="0" t="0" r="12700" b="0"/>
                  <wp:docPr id="8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</w:pPr>
            <w:r>
              <w:drawing>
                <wp:inline distT="0" distB="0" distL="114300" distR="114300">
                  <wp:extent cx="232410" cy="300990"/>
                  <wp:effectExtent l="0" t="0" r="0" b="2540"/>
                  <wp:docPr id="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position w:val="-10"/>
          <w:sz w:val="28"/>
          <w:szCs w:val="28"/>
          <w:lang w:val="en-US"/>
        </w:rPr>
        <w:object>
          <v:shape id="_x0000_i1027" o:spt="75" type="#_x0000_t75" style="height:17pt;width:72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42">
            <o:LockedField>false</o:LockedField>
          </o:OLEObject>
        </w:objec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6640830" cy="5863590"/>
            <wp:effectExtent l="0" t="0" r="3810" b="3810"/>
            <wp:docPr id="85" name="Picture 85" descr="Blank Diagra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Blank Diagram 2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Написать программы, моделирующие работу схем, полученных в пунктах 3 и 5, на всех входных наборах и строящие таблицу истинности каждой схемы. Сравнить полученные таблицы истинности с таблицей истинности исходной функции.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см. Приложение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firstLine="140" w:firstLineChars="5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Сравнить полученные в пунктах 3 и 5 схемы по Квайну и по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en-US"/>
        </w:rPr>
        <w:t>быстродействию.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50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 ДНФ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 КНФ</w:t>
      </w:r>
      <w:r>
        <w:rPr>
          <w:rFonts w:hint="default"/>
          <w:sz w:val="28"/>
          <w:szCs w:val="28"/>
          <w:lang w:val="en-US"/>
        </w:rPr>
        <w:t>: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righ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Приложение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#include &lt;iostream&gt;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#include &lt;vector&gt;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using namespace std;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bool NextSet(int *a, int n, int m)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int j = m - 1;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while (j &gt;= 0 &amp;&amp; a[j] == n) j--;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if (j &lt; 0) return false;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if (a[j] &gt;= n)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j--;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a[j]++;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if (j == m - 1) return true;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for (int k = j + 1; k &lt; m; k++)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a[k] = 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return true;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void Print(int *a, int n)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static int num = 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cout.width(3);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for (int i = 0; i &lt; n; i++)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cout &lt;&lt; a[i] &lt;&lt; " "; 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bool gun(int *a, int n)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Print(a, n);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x1=a[0],x2=a[1],x3=a[2],x4=a[3],x5=a[4];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// КНФ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z1 = x2 or !x5;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u1 = x3 or z1;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u2 = !x1 or z1;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u3 = x2 or !x4;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u4 = x3 or !x4;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u5 =!x1 or !x5;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u6 =!x1 or !x4;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printf((((u3 and u4) and (u5 and u6)) and (u1 and u2))? "&gt; 1" : "&gt; 0 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puts("");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return ((((u3 and u4) and (u5 and u6)) and (u1 and u2)));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// ДНФ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z1 = !x1 and x3;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z2 = x2 and !x5;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u1 = !x4 and !x5;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u2 = !x4 and z1;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u3 = z1 and z2;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bool u4 = x2 and !x4;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printf((((u1 or u4) or (u2 or u3)))? "&gt; 1" : "&gt; 0 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puts("");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return (((u1 or u4) or (u2 or u3)));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int main()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vector&lt;vector&lt;int&gt;*&gt;* list = new vector&lt;vector&lt;int&gt;*&gt;();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int *tmp;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int n = 1, m = 5, *a = new int[m];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for (int i = 0; i &lt; m; i++) a[i] = 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int i=0;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gun(a,m);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while (NextSet(a, n, m)) {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    gun(a,m);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}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 xml:space="preserve">    return 0;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/>
          <w:i/>
          <w:iCs/>
          <w:sz w:val="28"/>
          <w:szCs w:val="28"/>
          <w:lang w:val="ru-RU"/>
        </w:rPr>
      </w:pPr>
      <w:r>
        <w:rPr>
          <w:rFonts w:hint="default"/>
          <w:i/>
          <w:iCs/>
          <w:sz w:val="28"/>
          <w:szCs w:val="28"/>
          <w:lang w:val="ru-RU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9D8B5"/>
    <w:multiLevelType w:val="singleLevel"/>
    <w:tmpl w:val="ED09D8B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7EDD49C"/>
    <w:multiLevelType w:val="singleLevel"/>
    <w:tmpl w:val="17EDD49C"/>
    <w:lvl w:ilvl="0" w:tentative="0">
      <w:start w:val="1"/>
      <w:numFmt w:val="decimal"/>
      <w:suff w:val="nothing"/>
      <w:lvlText w:val="%1-"/>
      <w:lvlJc w:val="left"/>
    </w:lvl>
  </w:abstractNum>
  <w:abstractNum w:abstractNumId="2">
    <w:nsid w:val="3C7E9668"/>
    <w:multiLevelType w:val="singleLevel"/>
    <w:tmpl w:val="3C7E9668"/>
    <w:lvl w:ilvl="0" w:tentative="0">
      <w:start w:val="0"/>
      <w:numFmt w:val="decimal"/>
      <w:suff w:val="nothing"/>
      <w:lvlText w:val="%1-"/>
      <w:lvlJc w:val="left"/>
    </w:lvl>
  </w:abstractNum>
  <w:abstractNum w:abstractNumId="3">
    <w:nsid w:val="6F743698"/>
    <w:multiLevelType w:val="singleLevel"/>
    <w:tmpl w:val="6F743698"/>
    <w:lvl w:ilvl="0" w:tentative="0">
      <w:start w:val="0"/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D85859"/>
    <w:rsid w:val="17235004"/>
    <w:rsid w:val="37CF6EE1"/>
    <w:rsid w:val="3A1D573F"/>
    <w:rsid w:val="42915B78"/>
    <w:rsid w:val="48D85859"/>
    <w:rsid w:val="594C78E6"/>
    <w:rsid w:val="616A213C"/>
    <w:rsid w:val="6FD46C54"/>
    <w:rsid w:val="74B158BA"/>
    <w:rsid w:val="781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Subtle Emphasis"/>
    <w:basedOn w:val="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7">
    <w:name w:val="No Spacing"/>
    <w:link w:val="9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8">
    <w:name w:val="Стиль1 Знак"/>
    <w:basedOn w:val="9"/>
    <w:link w:val="10"/>
    <w:qFormat/>
    <w:uiPriority w:val="0"/>
    <w:rPr>
      <w:rFonts w:ascii="Courier New" w:hAnsi="Courier New" w:cs="Courier New"/>
      <w:b/>
      <w:sz w:val="24"/>
      <w:lang w:val="en-US"/>
    </w:rPr>
  </w:style>
  <w:style w:type="character" w:customStyle="1" w:styleId="9">
    <w:name w:val="Без интервала Знак"/>
    <w:basedOn w:val="2"/>
    <w:link w:val="7"/>
    <w:qFormat/>
    <w:uiPriority w:val="1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0">
    <w:name w:val="Стиль1"/>
    <w:basedOn w:val="7"/>
    <w:link w:val="8"/>
    <w:qFormat/>
    <w:uiPriority w:val="0"/>
    <w:pPr>
      <w:ind w:firstLine="540"/>
    </w:pPr>
    <w:rPr>
      <w:rFonts w:ascii="Courier New" w:hAnsi="Courier New" w:cs="Courier New"/>
      <w:b/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37.png"/><Relationship Id="rId42" Type="http://schemas.openxmlformats.org/officeDocument/2006/relationships/oleObject" Target="embeddings/oleObject3.bin"/><Relationship Id="rId41" Type="http://schemas.openxmlformats.org/officeDocument/2006/relationships/image" Target="media/image36.wmf"/><Relationship Id="rId40" Type="http://schemas.openxmlformats.org/officeDocument/2006/relationships/image" Target="media/image35.wmf"/><Relationship Id="rId4" Type="http://schemas.openxmlformats.org/officeDocument/2006/relationships/image" Target="media/image1.png"/><Relationship Id="rId39" Type="http://schemas.openxmlformats.org/officeDocument/2006/relationships/image" Target="media/image34.wmf"/><Relationship Id="rId38" Type="http://schemas.openxmlformats.org/officeDocument/2006/relationships/oleObject" Target="embeddings/oleObject2.bin"/><Relationship Id="rId37" Type="http://schemas.openxmlformats.org/officeDocument/2006/relationships/image" Target="media/image33.wmf"/><Relationship Id="rId36" Type="http://schemas.openxmlformats.org/officeDocument/2006/relationships/image" Target="media/image32.wmf"/><Relationship Id="rId35" Type="http://schemas.openxmlformats.org/officeDocument/2006/relationships/image" Target="media/image31.wmf"/><Relationship Id="rId34" Type="http://schemas.openxmlformats.org/officeDocument/2006/relationships/oleObject" Target="embeddings/oleObject1.bin"/><Relationship Id="rId33" Type="http://schemas.openxmlformats.org/officeDocument/2006/relationships/image" Target="media/image30.wmf"/><Relationship Id="rId32" Type="http://schemas.openxmlformats.org/officeDocument/2006/relationships/image" Target="media/image29.png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2019-09-22T17:32:00Z</dcterms:created>
  <dc:creator>D4rkn</dc:creator>
  <cp:lastModifiedBy>D4rkn</cp:lastModifiedBy>
  <dcterms:modified xsi:type="dcterms:W3CDTF">2019-10-02T10:56:36Z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