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17.png" ContentType="image/png"/>
  <Override PartName="/word/media/rId22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Первоначальная настройка git.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Cоздать ключ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Обычно основное дерево проекта хранится в локальном или удалённом репозитории, к которому настроен доступ для участников проекта. При внесении изменений в содержание проекта система контроля версий позволяет их фиксировать, совмещать изменения, произведённые разными участниками проекта, производить откат к любой более ранней версии проекта, если это требуется. Изучим базовые знания github.</w:t>
      </w:r>
    </w:p>
    <w:bookmarkEnd w:id="11"/>
    <w:bookmarkStart w:id="7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6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p>
      <w:pPr>
        <w:pStyle w:val="FirstParagraph"/>
      </w:pPr>
      <w:r>
        <w:t xml:space="preserve">Установила git и gh (см.</w:t>
      </w:r>
      <w:r>
        <w:t xml:space="preserve"> </w:t>
      </w:r>
      <w:hyperlink w:anchor="fig-001">
        <w:r>
          <w:rPr>
            <w:rStyle w:val="Hyperlink"/>
          </w:rPr>
          <w:t xml:space="preserve">рис.1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2769857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9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 и gh</w:t>
            </w:r>
          </w:p>
          <w:bookmarkEnd w:id="15"/>
        </w:tc>
      </w:tr>
    </w:tbl>
    <w:bookmarkEnd w:id="16"/>
    <w:bookmarkStart w:id="21" w:name="базовая-настройка-git"/>
    <w:p>
      <w:pPr>
        <w:pStyle w:val="Heading2"/>
      </w:pPr>
      <w:r>
        <w:t xml:space="preserve">4.2 Базовая настройка git</w:t>
      </w:r>
    </w:p>
    <w:p>
      <w:pPr>
        <w:pStyle w:val="FirstParagraph"/>
      </w:pPr>
      <w:r>
        <w:t xml:space="preserve">Задала имя и email владельца репозитория, задала имя начальной ветки, настроила autocrlf и safecrlf (см.</w:t>
      </w:r>
      <w:r>
        <w:t xml:space="preserve"> </w:t>
      </w:r>
      <w:hyperlink w:anchor="fig-002">
        <w:r>
          <w:rPr>
            <w:rStyle w:val="Hyperlink"/>
          </w:rPr>
          <w:t xml:space="preserve">рис.2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2"/>
          <w:p>
            <w:pPr>
              <w:pStyle w:val="Compact"/>
              <w:jc w:val="center"/>
            </w:pPr>
            <w:r>
              <w:drawing>
                <wp:inline>
                  <wp:extent cx="3733800" cy="60908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9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Указание имени и email’а владельца репозитория, указание имени начальной ветки и настройка autocrlf и safecrlf</w:t>
            </w:r>
          </w:p>
          <w:bookmarkEnd w:id="20"/>
        </w:tc>
      </w:tr>
    </w:tbl>
    <w:bookmarkEnd w:id="21"/>
    <w:bookmarkStart w:id="30" w:name="создание-ssh-ключа"/>
    <w:p>
      <w:pPr>
        <w:pStyle w:val="Heading2"/>
      </w:pPr>
      <w:r>
        <w:t xml:space="preserve">4.3 Создание SSH ключа</w:t>
      </w:r>
    </w:p>
    <w:p>
      <w:pPr>
        <w:pStyle w:val="Compact"/>
        <w:numPr>
          <w:ilvl w:val="0"/>
          <w:numId w:val="1002"/>
        </w:numPr>
      </w:pPr>
      <w:r>
        <w:t xml:space="preserve">по алгоритму rsa с ключём размером 4096 бит (см.</w:t>
      </w:r>
      <w:r>
        <w:t xml:space="preserve"> </w:t>
      </w:r>
      <w:hyperlink w:anchor="fig-003">
        <w:r>
          <w:rPr>
            <w:rStyle w:val="Hyperlink"/>
          </w:rPr>
          <w:t xml:space="preserve">рис.3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  <w:r>
              <w:drawing>
                <wp:inline>
                  <wp:extent cx="3733800" cy="227142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1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SSH ключа по алгоритму rsa с ключём размером 4096 бит</w:t>
            </w:r>
          </w:p>
          <w:bookmarkEnd w:id="25"/>
        </w:tc>
      </w:tr>
    </w:tbl>
    <w:p>
      <w:pPr>
        <w:pStyle w:val="Compact"/>
        <w:numPr>
          <w:ilvl w:val="0"/>
          <w:numId w:val="1003"/>
        </w:numPr>
      </w:pPr>
      <w:r>
        <w:t xml:space="preserve">по алгоритму ed25519 (см.</w:t>
      </w:r>
      <w:r>
        <w:t xml:space="preserve"> </w:t>
      </w:r>
      <w:hyperlink w:anchor="fig-004">
        <w:r>
          <w:rPr>
            <w:rStyle w:val="Hyperlink"/>
          </w:rPr>
          <w:t xml:space="preserve">рис.4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4"/>
          <w:p>
            <w:pPr>
              <w:pStyle w:val="Compact"/>
              <w:jc w:val="center"/>
            </w:pPr>
            <w:r>
              <w:drawing>
                <wp:inline>
                  <wp:extent cx="3733800" cy="219658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6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SSH ключа по алгоритму по алгоритму ed25519</w:t>
            </w:r>
          </w:p>
          <w:bookmarkEnd w:id="29"/>
        </w:tc>
      </w:tr>
    </w:tbl>
    <w:bookmarkEnd w:id="30"/>
    <w:bookmarkStart w:id="35" w:name="создание-ключа-pgp"/>
    <w:p>
      <w:pPr>
        <w:pStyle w:val="Heading2"/>
      </w:pPr>
      <w:r>
        <w:t xml:space="preserve">4.4 Создание ключа PGP</w:t>
      </w:r>
    </w:p>
    <w:p>
      <w:pPr>
        <w:pStyle w:val="FirstParagraph"/>
      </w:pPr>
      <w:r>
        <w:t xml:space="preserve">Создала ключ PGP (см.</w:t>
      </w:r>
      <w:r>
        <w:t xml:space="preserve"> </w:t>
      </w:r>
      <w:hyperlink w:anchor="fig-005">
        <w:r>
          <w:rPr>
            <w:rStyle w:val="Hyperlink"/>
          </w:rPr>
          <w:t xml:space="preserve">рис.5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3733800" cy="409362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3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ключа PGP</w:t>
            </w:r>
          </w:p>
          <w:bookmarkEnd w:id="34"/>
        </w:tc>
      </w:tr>
    </w:tbl>
    <w:bookmarkEnd w:id="35"/>
    <w:bookmarkStart w:id="40" w:name="настройка-github"/>
    <w:p>
      <w:pPr>
        <w:pStyle w:val="Heading2"/>
      </w:pPr>
      <w:r>
        <w:t xml:space="preserve">4.5 Настройка GitHub</w:t>
      </w:r>
    </w:p>
    <w:p>
      <w:pPr>
        <w:pStyle w:val="FirstParagraph"/>
      </w:pPr>
      <w:r>
        <w:t xml:space="preserve">В моём случае учётная запись на GitHub с основными данными уже была создана (см.</w:t>
      </w:r>
      <w:r>
        <w:t xml:space="preserve"> </w:t>
      </w:r>
      <w:hyperlink w:anchor="fig-006">
        <w:r>
          <w:rPr>
            <w:rStyle w:val="Hyperlink"/>
          </w:rPr>
          <w:t xml:space="preserve">рис.6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6"/>
          <w:p>
            <w:pPr>
              <w:pStyle w:val="Compact"/>
              <w:jc w:val="center"/>
            </w:pPr>
            <w:r>
              <w:drawing>
                <wp:inline>
                  <wp:extent cx="3733800" cy="235472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4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Демонстрация учётной записи GitHub</w:t>
            </w:r>
          </w:p>
          <w:bookmarkEnd w:id="39"/>
        </w:tc>
      </w:tr>
    </w:tbl>
    <w:bookmarkEnd w:id="40"/>
    <w:bookmarkStart w:id="49" w:name="добавление-gpg-ключа-в-github"/>
    <w:p>
      <w:pPr>
        <w:pStyle w:val="Heading2"/>
      </w:pPr>
      <w:r>
        <w:t xml:space="preserve">4.6 Добавление GPG ключа в GitHub</w:t>
      </w:r>
    </w:p>
    <w:p>
      <w:pPr>
        <w:pStyle w:val="FirstParagraph"/>
      </w:pPr>
      <w:r>
        <w:t xml:space="preserve">Вывела список ключей (см.</w:t>
      </w:r>
      <w:r>
        <w:t xml:space="preserve"> </w:t>
      </w:r>
      <w:hyperlink w:anchor="fig-007">
        <w:r>
          <w:rPr>
            <w:rStyle w:val="Hyperlink"/>
          </w:rPr>
          <w:t xml:space="preserve">рис.7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3733800" cy="108208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2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 списка ключей</w:t>
            </w:r>
          </w:p>
          <w:bookmarkEnd w:id="44"/>
        </w:tc>
      </w:tr>
    </w:tbl>
    <w:p>
      <w:pPr>
        <w:pStyle w:val="BodyText"/>
      </w:pPr>
      <w:r>
        <w:t xml:space="preserve">Перешла в настройки GitHub, нажала на кнопку New GPG key и вставила полученный ключ в поле ввода (см.</w:t>
      </w:r>
      <w:r>
        <w:t xml:space="preserve"> </w:t>
      </w:r>
      <w:hyperlink w:anchor="fig-009">
        <w:r>
          <w:rPr>
            <w:rStyle w:val="Hyperlink"/>
          </w:rPr>
          <w:t xml:space="preserve">рис.9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9"/>
          <w:p>
            <w:pPr>
              <w:pStyle w:val="Compact"/>
              <w:jc w:val="center"/>
            </w:pPr>
            <w:r>
              <w:drawing>
                <wp:inline>
                  <wp:extent cx="3733800" cy="108168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1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Сохранённый GPG ключ на GitHub</w:t>
            </w:r>
          </w:p>
          <w:bookmarkEnd w:id="48"/>
        </w:tc>
      </w:tr>
    </w:tbl>
    <w:bookmarkEnd w:id="49"/>
    <w:bookmarkStart w:id="54" w:name="X69e72f92ce02f889584ae1182e2710a24ff177c"/>
    <w:p>
      <w:pPr>
        <w:pStyle w:val="Heading2"/>
      </w:pPr>
      <w:r>
        <w:t xml:space="preserve">4.7 Настройка автоматических подписей коммитов git</w:t>
      </w:r>
    </w:p>
    <w:p>
      <w:pPr>
        <w:pStyle w:val="FirstParagraph"/>
      </w:pPr>
      <w:r>
        <w:t xml:space="preserve">Используя введённый email, указала Git применять его при подписи коммитов (см.</w:t>
      </w:r>
      <w:r>
        <w:t xml:space="preserve"> </w:t>
      </w:r>
      <w:hyperlink w:anchor="fig-010">
        <w:r>
          <w:rPr>
            <w:rStyle w:val="Hyperlink"/>
          </w:rPr>
          <w:t xml:space="preserve">рис.10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10"/>
          <w:p>
            <w:pPr>
              <w:pStyle w:val="Compact"/>
              <w:jc w:val="center"/>
            </w:pPr>
            <w:r>
              <w:drawing>
                <wp:inline>
                  <wp:extent cx="3733800" cy="54627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6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Настроил автоматические подписи git</w:t>
            </w:r>
          </w:p>
          <w:bookmarkEnd w:id="53"/>
        </w:tc>
      </w:tr>
    </w:tbl>
    <w:bookmarkEnd w:id="54"/>
    <w:bookmarkStart w:id="59" w:name="настройка-gh"/>
    <w:p>
      <w:pPr>
        <w:pStyle w:val="Heading2"/>
      </w:pPr>
      <w:r>
        <w:t xml:space="preserve">4.8 Настройка gh</w:t>
      </w:r>
    </w:p>
    <w:p>
      <w:pPr>
        <w:pStyle w:val="FirstParagraph"/>
      </w:pPr>
      <w:r>
        <w:t xml:space="preserve">Авторизация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(см.</w:t>
      </w:r>
      <w:r>
        <w:t xml:space="preserve"> </w:t>
      </w:r>
      <w:hyperlink w:anchor="fig-011">
        <w:r>
          <w:rPr>
            <w:rStyle w:val="Hyperlink"/>
          </w:rPr>
          <w:t xml:space="preserve">рис.11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1"/>
          <w:p>
            <w:pPr>
              <w:pStyle w:val="Compact"/>
              <w:jc w:val="center"/>
            </w:pPr>
            <w:r>
              <w:drawing>
                <wp:inline>
                  <wp:extent cx="3733800" cy="121554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5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Процесс авторизации</w:t>
            </w:r>
          </w:p>
          <w:bookmarkEnd w:id="58"/>
        </w:tc>
      </w:tr>
    </w:tbl>
    <w:bookmarkEnd w:id="59"/>
    <w:bookmarkStart w:id="64" w:name="X358c05152c0b5375b00f51c960276c4e3312eeb"/>
    <w:p>
      <w:pPr>
        <w:pStyle w:val="Heading2"/>
      </w:pPr>
      <w:r>
        <w:t xml:space="preserve">4.9 Создание репозитория курса на основе шаблона</w:t>
      </w:r>
    </w:p>
    <w:p>
      <w:pPr>
        <w:pStyle w:val="FirstParagraph"/>
      </w:pPr>
      <w:r>
        <w:t xml:space="preserve">Создала репозиторий курса на основе шаблона (см.</w:t>
      </w:r>
      <w:r>
        <w:t xml:space="preserve"> </w:t>
      </w:r>
      <w:hyperlink w:anchor="fig-012">
        <w:r>
          <w:rPr>
            <w:rStyle w:val="Hyperlink"/>
          </w:rPr>
          <w:t xml:space="preserve">рис.12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2"/>
          <w:p>
            <w:pPr>
              <w:pStyle w:val="Compact"/>
              <w:jc w:val="center"/>
            </w:pPr>
            <w:r>
              <w:drawing>
                <wp:inline>
                  <wp:extent cx="3733800" cy="71894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8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репозитория курса на основе шаблона</w:t>
            </w:r>
          </w:p>
          <w:bookmarkEnd w:id="63"/>
        </w:tc>
      </w:tr>
    </w:tbl>
    <w:bookmarkEnd w:id="64"/>
    <w:bookmarkStart w:id="69" w:name="настройка-каталога-курса"/>
    <w:p>
      <w:pPr>
        <w:pStyle w:val="Heading2"/>
      </w:pPr>
      <w:r>
        <w:t xml:space="preserve">4.10 Настройка каталога курса</w:t>
      </w:r>
    </w:p>
    <w:p>
      <w:pPr>
        <w:pStyle w:val="FirstParagraph"/>
      </w:pPr>
      <w:r>
        <w:t xml:space="preserve">Перешла в каталог курса, удалила лишние файлы, создала необходимые каталоги и отправила данные на сервер (см.</w:t>
      </w:r>
      <w:r>
        <w:t xml:space="preserve"> </w:t>
      </w:r>
      <w:hyperlink w:anchor="fig-013">
        <w:r>
          <w:rPr>
            <w:rStyle w:val="Hyperlink"/>
          </w:rPr>
          <w:t xml:space="preserve">рис.13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3"/>
          <w:p>
            <w:pPr>
              <w:pStyle w:val="Compact"/>
              <w:jc w:val="center"/>
            </w:pPr>
            <w:r>
              <w:drawing>
                <wp:inline>
                  <wp:extent cx="3733800" cy="182872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8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каталога курса</w:t>
            </w:r>
          </w:p>
          <w:bookmarkEnd w:id="68"/>
        </w:tc>
      </w:tr>
    </w:tbl>
    <w:bookmarkEnd w:id="69"/>
    <w:bookmarkEnd w:id="70"/>
    <w:bookmarkStart w:id="71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4"/>
        </w:numPr>
      </w:pPr>
      <w:r>
        <w:t xml:space="preserve">VCS — инструмент для хранения и управления изменениями файлов проекта. Нужно для ведения истории, отката к прошлым состояниям, совместной работы, контроля кто, когда и что изменил и для безопасного объединения правок.</w:t>
      </w:r>
    </w:p>
    <w:p>
      <w:pPr>
        <w:pStyle w:val="Compact"/>
        <w:numPr>
          <w:ilvl w:val="0"/>
          <w:numId w:val="1004"/>
        </w:numPr>
      </w:pPr>
      <w:r>
        <w:t xml:space="preserve">Объяснение понятий VCS:</w:t>
      </w:r>
    </w:p>
    <w:p>
      <w:pPr>
        <w:pStyle w:val="Compact"/>
        <w:numPr>
          <w:ilvl w:val="0"/>
          <w:numId w:val="1005"/>
        </w:numPr>
      </w:pPr>
      <w:r>
        <w:t xml:space="preserve">Хранилище — место, где хранится проект и его история.</w:t>
      </w:r>
    </w:p>
    <w:p>
      <w:pPr>
        <w:pStyle w:val="Compact"/>
        <w:numPr>
          <w:ilvl w:val="0"/>
          <w:numId w:val="1005"/>
        </w:numPr>
      </w:pPr>
      <w:r>
        <w:t xml:space="preserve">commit — зафиксированный снимок изменений с сообщением, автором и временем.</w:t>
      </w:r>
    </w:p>
    <w:p>
      <w:pPr>
        <w:pStyle w:val="Compact"/>
        <w:numPr>
          <w:ilvl w:val="0"/>
          <w:numId w:val="1005"/>
        </w:numPr>
      </w:pPr>
      <w:r>
        <w:t xml:space="preserve">история — цепочка коммитов, показывающая развитие проекта.</w:t>
      </w:r>
    </w:p>
    <w:p>
      <w:pPr>
        <w:pStyle w:val="Compact"/>
        <w:numPr>
          <w:ilvl w:val="0"/>
          <w:numId w:val="1006"/>
        </w:numPr>
      </w:pPr>
      <w:r>
        <w:t xml:space="preserve">Централизованные и децентрализованные VCS и их примеры:</w:t>
      </w:r>
    </w:p>
    <w:p>
      <w:pPr>
        <w:pStyle w:val="Compact"/>
        <w:numPr>
          <w:ilvl w:val="0"/>
          <w:numId w:val="1007"/>
        </w:numPr>
      </w:pPr>
      <w:r>
        <w:t xml:space="preserve">Централизованные: один главный сервер, все работают через него (пример: SVN/Subversion, CVS).</w:t>
      </w:r>
    </w:p>
    <w:p>
      <w:pPr>
        <w:pStyle w:val="Compact"/>
        <w:numPr>
          <w:ilvl w:val="0"/>
          <w:numId w:val="1007"/>
        </w:numPr>
      </w:pPr>
      <w:r>
        <w:t xml:space="preserve">Децентрализованные: у каждого участника полная копия истории, сервер необязателен (пример: Git, Mercurial, Bazaar).</w:t>
      </w:r>
    </w:p>
    <w:p>
      <w:pPr>
        <w:numPr>
          <w:ilvl w:val="0"/>
          <w:numId w:val="1008"/>
        </w:numPr>
      </w:pPr>
      <w:r>
        <w:t xml:space="preserve">Действия с VCS при единоличной работе:</w:t>
      </w:r>
      <w:r>
        <w:t xml:space="preserve"> </w:t>
      </w:r>
      <w:r>
        <w:t xml:space="preserve">Инициализировать репозиторий (</w:t>
      </w:r>
      <w:r>
        <w:rPr>
          <w:rStyle w:val="VerbatimChar"/>
        </w:rPr>
        <w:t xml:space="preserve">git init</w:t>
      </w:r>
      <w:r>
        <w:t xml:space="preserve">), редактировать файлы, добавлять в индекс (</w:t>
      </w:r>
      <w:r>
        <w:rPr>
          <w:rStyle w:val="VerbatimChar"/>
        </w:rPr>
        <w:t xml:space="preserve">git add</w:t>
      </w:r>
      <w:r>
        <w:t xml:space="preserve">), фиксировать (</w:t>
      </w:r>
      <w:r>
        <w:rPr>
          <w:rStyle w:val="VerbatimChar"/>
        </w:rPr>
        <w:t xml:space="preserve">git commit</w:t>
      </w:r>
      <w:r>
        <w:t xml:space="preserve">), смотреть статус и историю (</w:t>
      </w:r>
      <w:r>
        <w:rPr>
          <w:rStyle w:val="VerbatimChar"/>
        </w:rPr>
        <w:t xml:space="preserve">git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), при необходимости можно откатываться (</w:t>
      </w:r>
      <w:r>
        <w:rPr>
          <w:rStyle w:val="VerbatimChar"/>
        </w:rPr>
        <w:t xml:space="preserve">git 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reset</w:t>
      </w:r>
      <w:r>
        <w:t xml:space="preserve">).</w:t>
      </w:r>
    </w:p>
    <w:p>
      <w:pPr>
        <w:numPr>
          <w:ilvl w:val="0"/>
          <w:numId w:val="1008"/>
        </w:numPr>
      </w:pPr>
      <w:r>
        <w:t xml:space="preserve">Порядок работы с общим хранилищем VCS:</w:t>
      </w:r>
      <w:r>
        <w:t xml:space="preserve"> </w:t>
      </w:r>
      <w:r>
        <w:t xml:space="preserve">Клонировать проект (</w:t>
      </w:r>
      <w:r>
        <w:rPr>
          <w:rStyle w:val="VerbatimChar"/>
        </w:rPr>
        <w:t xml:space="preserve">git clone</w:t>
      </w:r>
      <w:r>
        <w:t xml:space="preserve">), перед началом работы забрать обновления (</w:t>
      </w:r>
      <w:r>
        <w:rPr>
          <w:rStyle w:val="VerbatimChar"/>
        </w:rPr>
        <w:t xml:space="preserve">git pull</w:t>
      </w:r>
      <w:r>
        <w:t xml:space="preserve">), создать ветку под задачу (опционально), внести изменения,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 отправить на сервер (</w:t>
      </w:r>
      <w:r>
        <w:rPr>
          <w:rStyle w:val="VerbatimChar"/>
        </w:rPr>
        <w:t xml:space="preserve">git push</w:t>
      </w:r>
      <w:r>
        <w:t xml:space="preserve">), при конфликтах — решить и повторить</w:t>
      </w:r>
      <w:r>
        <w:t xml:space="preserve"> </w:t>
      </w:r>
      <w:r>
        <w:rPr>
          <w:rStyle w:val="VerbatimChar"/>
        </w:rPr>
        <w:t xml:space="preserve">push/merge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Основные задачи, решаемые git:</w:t>
      </w:r>
      <w:r>
        <w:t xml:space="preserve"> </w:t>
      </w:r>
      <w:r>
        <w:t xml:space="preserve">Учёт изменений и история, ветвление и слияние, параллельная разработка, синхронизация с удалёнными репозиториями, контроль конфликтов, быстрый откат к нужной версии, резервное хранение истории.</w:t>
      </w:r>
    </w:p>
    <w:p>
      <w:pPr>
        <w:numPr>
          <w:ilvl w:val="0"/>
          <w:numId w:val="1008"/>
        </w:numPr>
      </w:pPr>
      <w:r>
        <w:t xml:space="preserve">Команды git: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— создать локальный репозиторий;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— скачать изменения с удалённого репозитория и слить в текущую папку;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— отправить коммиты на удалённый репозиторий;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— показать, какие файлы изменены, добавлены, неотслеживаюся;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diff</w:t>
      </w:r>
      <w:r>
        <w:t xml:space="preserve"> </w:t>
      </w:r>
      <w:r>
        <w:t xml:space="preserve">— показать разницу;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add .</w:t>
      </w:r>
      <w:r>
        <w:t xml:space="preserve"> </w:t>
      </w:r>
      <w:r>
        <w:t xml:space="preserve">— добавить все изменения в индекс;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add file_names</w:t>
      </w:r>
      <w:r>
        <w:t xml:space="preserve"> </w:t>
      </w:r>
      <w:r>
        <w:t xml:space="preserve">— добавить конкретные файлы в индекс;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rm file_names</w:t>
      </w:r>
      <w:r>
        <w:t xml:space="preserve"> </w:t>
      </w:r>
      <w:r>
        <w:t xml:space="preserve">— удалить файлы из репозитория и проиндексировать удаление;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commit -am 'Commit description'</w:t>
      </w:r>
      <w:r>
        <w:t xml:space="preserve"> </w:t>
      </w:r>
      <w:r>
        <w:t xml:space="preserve">— закоммитить уже отслеживаемые файлы;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commit</w:t>
      </w:r>
      <w:r>
        <w:t xml:space="preserve"> </w:t>
      </w:r>
      <w:r>
        <w:t xml:space="preserve">— создать коммит;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checkout -b branch_name</w:t>
      </w:r>
      <w:r>
        <w:t xml:space="preserve"> </w:t>
      </w:r>
      <w:r>
        <w:t xml:space="preserve">— создать новую ветку и перейти на неё;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checkout branch_name</w:t>
      </w:r>
      <w:r>
        <w:t xml:space="preserve"> </w:t>
      </w:r>
      <w:r>
        <w:t xml:space="preserve">— перейти на существующую ветку;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push origin branch_name</w:t>
      </w:r>
      <w:r>
        <w:t xml:space="preserve"> </w:t>
      </w:r>
      <w:r>
        <w:t xml:space="preserve">— отправить конкретную ветку на origin;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merge --no-ff branch_name</w:t>
      </w:r>
      <w:r>
        <w:t xml:space="preserve"> </w:t>
      </w:r>
      <w:r>
        <w:t xml:space="preserve">— слить ветку в текущую, сохранив отдельный merge-коммит;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gir branch -d branch_name</w:t>
      </w:r>
      <w:r>
        <w:t xml:space="preserve"> </w:t>
      </w:r>
      <w:r>
        <w:t xml:space="preserve">— удалить локальную ветку;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branch -D branch_name</w:t>
      </w:r>
      <w:r>
        <w:t xml:space="preserve"> </w:t>
      </w:r>
      <w:r>
        <w:t xml:space="preserve">— удалить локальную ветку принудительно;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push origin: branch_name</w:t>
      </w:r>
      <w:r>
        <w:t xml:space="preserve"> </w:t>
      </w:r>
      <w:r>
        <w:t xml:space="preserve">— удалить ветку на удалённом репозитории;</w:t>
      </w:r>
    </w:p>
    <w:p>
      <w:pPr>
        <w:pStyle w:val="Compact"/>
        <w:numPr>
          <w:ilvl w:val="0"/>
          <w:numId w:val="1010"/>
        </w:numPr>
      </w:pPr>
      <w:r>
        <w:t xml:space="preserve">Примеры работы с локальным и удалённым репозиторием:</w:t>
      </w:r>
    </w:p>
    <w:p>
      <w:pPr>
        <w:pStyle w:val="Compact"/>
        <w:numPr>
          <w:ilvl w:val="0"/>
          <w:numId w:val="1011"/>
        </w:numPr>
      </w:pPr>
      <w:r>
        <w:t xml:space="preserve">Локально: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 -m "msg"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Удалённо:</w:t>
      </w:r>
      <w:r>
        <w:t xml:space="preserve"> </w:t>
      </w:r>
      <w:r>
        <w:rPr>
          <w:rStyle w:val="VerbatimChar"/>
        </w:rPr>
        <w:t xml:space="preserve">git clone &lt;url&gt;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remove -v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Ветка — отдельная линия разработки в репозитории. Нужна, чтобы делать новую функцию, исправление или эксперемент, не ломая основную ветку, а потом аккуратно слить результат обратно.</w:t>
      </w:r>
    </w:p>
    <w:p>
      <w:pPr>
        <w:numPr>
          <w:ilvl w:val="0"/>
          <w:numId w:val="1012"/>
        </w:numPr>
      </w:pPr>
      <w:r>
        <w:t xml:space="preserve">Ненужные файлы можно добавлять 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чтобы Git не предлагал их коммитить.</w:t>
      </w:r>
    </w:p>
    <w:bookmarkEnd w:id="71"/>
    <w:bookmarkStart w:id="72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данной лабораторной работы я изучил идеологию и применение средств контроля версий и освоил умения по работе с git.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Лопатченко Полина Андреевна</dc:creator>
  <dc:language>ru-RU</dc:language>
  <cp:keywords/>
  <dcterms:created xsi:type="dcterms:W3CDTF">2026-03-06T20:56:32Z</dcterms:created>
  <dcterms:modified xsi:type="dcterms:W3CDTF">2026-03-06T20:56:32Z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Первоначальная настройка git.</vt:lpwstr>
  </property>
  <property fmtid="{D5CDD505-2E9C-101B-9397-08002B2CF9AE}" pid="16" name="toc-title">
    <vt:lpwstr>Содержание</vt:lpwstr>
  </property>
</Properties>
</file>