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2E75B6"/>
          <w:spacing w:val="40"/>
          <w:sz w:val="26"/>
          <w:szCs w:val="26"/>
        </w:rPr>
        <w:t xml:space="preserve">TEAM CODEX</w:t>
      </w:r>
    </w:p>
    <w:p>
      <w:pPr>
        <w:spacing w:after="120" w:before="200"/>
        <w:jc w:val="center"/>
      </w:pPr>
      <w:r>
        <w:rPr>
          <w:b/>
          <w:bCs/>
          <w:color w:val="1F3864"/>
          <w:sz w:val="46"/>
          <w:szCs w:val="46"/>
        </w:rPr>
        <w:t xml:space="preserve">Multi-Patient Vital Signs and Triage Alert Engine</w:t>
      </w:r>
    </w:p>
    <w:p>
      <w:pPr>
        <w:spacing w:after="60"/>
        <w:jc w:val="center"/>
      </w:pPr>
      <w:r>
        <w:rPr>
          <w:i/>
          <w:iCs/>
          <w:color w:val="1A1A1A"/>
          <w:sz w:val="26"/>
          <w:szCs w:val="26"/>
        </w:rPr>
        <w:t xml:space="preserve">Project Documentation</w:t>
      </w:r>
    </w:p>
    <w:p>
      <w:pPr>
        <w:spacing w:after="500"/>
        <w:jc w:val="center"/>
      </w:pPr>
      <w:r>
        <w:rPr>
          <w:color w:val="555555"/>
          <w:sz w:val="22"/>
          <w:szCs w:val="22"/>
        </w:rPr>
        <w:t xml:space="preserve">Track 2 – Group 2  |  Built in MATLAB</w:t>
      </w:r>
    </w:p>
    <w:p>
      <w:pPr>
        <w:pBdr>
          <w:top w:val="single" w:color="2E75B6" w:sz="6" w:space="8"/>
        </w:pBdr>
        <w:spacing w:after="200" w:before="200"/>
        <w:jc w:val="center"/>
      </w:pPr>
    </w:p>
    <w:p>
      <w:pPr>
        <w:spacing w:after="200"/>
        <w:jc w:val="center"/>
      </w:pPr>
      <w:r>
        <w:rPr>
          <w:b/>
          <w:bCs/>
          <w:color w:val="1F3864"/>
          <w:sz w:val="24"/>
          <w:szCs w:val="24"/>
        </w:rPr>
        <w:t xml:space="preserve">Team Members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4032"/>
      </w:tblGrid>
      <w:tr>
        <w:trPr>
          <w:tblHeader/>
        </w:trPr>
        <w:tc>
          <w:tcPr>
            <w:shd w:fill="1F3864" w:val="clear"/>
            <w:tcMar>
              <w:top w:type="dxa" w:w="100"/>
              <w:left w:type="dxa" w:w="120"/>
              <w:bottom w:type="dxa" w:w="100"/>
              <w:right w:type="dxa" w:w="120"/>
            </w:tcMar>
            <w:vAlign w:val="center"/>
          </w:tcPr>
          <w:p>
            <w:pPr>
              <w:jc w:val="left"/>
            </w:pPr>
            <w:r>
              <w:rPr>
                <w:b/>
                <w:bCs/>
                <w:color w:val="FFFFFF"/>
                <w:sz w:val="20"/>
                <w:szCs w:val="20"/>
              </w:rPr>
              <w:t xml:space="preserve">Team Member</w:t>
            </w:r>
          </w:p>
        </w:tc>
        <w:tc>
          <w:tcPr>
            <w:shd w:fill="1F3864" w:val="clear"/>
            <w:tcMar>
              <w:top w:type="dxa" w:w="100"/>
              <w:left w:type="dxa" w:w="120"/>
              <w:bottom w:type="dxa" w:w="100"/>
              <w:right w:type="dxa" w:w="120"/>
            </w:tcMar>
            <w:vAlign w:val="center"/>
          </w:tcPr>
          <w:p>
            <w:pPr>
              <w:jc w:val="left"/>
            </w:pPr>
            <w:r>
              <w:rPr>
                <w:b/>
                <w:bCs/>
                <w:color w:val="FFFFFF"/>
                <w:sz w:val="20"/>
                <w:szCs w:val="20"/>
              </w:rPr>
              <w:t xml:space="preserve">Role</w:t>
            </w:r>
          </w:p>
        </w:tc>
      </w:tr>
      <w:tr>
        <w:tc>
          <w:tcPr>
            <w:shd w:fill="F2F2F2" w:val="clear"/>
            <w:tcMar>
              <w:top w:type="dxa" w:w="100"/>
              <w:left w:type="dxa" w:w="120"/>
              <w:bottom w:type="dxa" w:w="100"/>
              <w:right w:type="dxa" w:w="120"/>
            </w:tcMar>
            <w:vAlign w:val="center"/>
          </w:tcPr>
          <w:p>
            <w:pPr>
              <w:jc w:val="left"/>
            </w:pPr>
            <w:r>
              <w:rPr>
                <w:b/>
                <w:bCs/>
                <w:color w:val="1A1A1A"/>
                <w:sz w:val="20"/>
                <w:szCs w:val="20"/>
              </w:rPr>
              <w:t xml:space="preserve">Peter Onah Apeh</w:t>
            </w:r>
          </w:p>
        </w:tc>
        <w:tc>
          <w:tcPr>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Team Lead</w:t>
            </w:r>
          </w:p>
        </w:tc>
      </w:tr>
      <w:tr>
        <w:tc>
          <w:tcPr>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Mercy Akinola</w:t>
            </w:r>
          </w:p>
        </w:tc>
        <w:tc>
          <w:tcPr>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Member</w:t>
            </w:r>
          </w:p>
        </w:tc>
      </w:tr>
      <w:tr>
        <w:tc>
          <w:tcPr>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Paul Terna</w:t>
            </w:r>
          </w:p>
        </w:tc>
        <w:tc>
          <w:tcPr>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Member</w:t>
            </w:r>
          </w:p>
        </w:tc>
      </w:tr>
      <w:tr>
        <w:tc>
          <w:tcPr>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Ismail Wildan</w:t>
            </w:r>
          </w:p>
        </w:tc>
        <w:tc>
          <w:tcPr>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Member</w:t>
            </w:r>
          </w:p>
        </w:tc>
      </w:tr>
    </w:tbl>
    <w:p>
      <w:pPr>
        <w:spacing w:before="900"/>
      </w:pPr>
    </w:p>
    <w:p>
      <w:pPr>
        <w:jc w:val="center"/>
      </w:pPr>
      <w:r>
        <w:rPr>
          <w:color w:val="555555"/>
          <w:sz w:val="20"/>
          <w:szCs w:val="20"/>
        </w:rPr>
        <w:t xml:space="preserve">Submitted by Team CodeX</w:t>
      </w:r>
    </w:p>
    <w:p>
      <w:pPr>
        <w:sectPr>
          <w:pgSz w:w="12240" w:h="15840" w:orient="portrait"/>
          <w:pgMar w:top="1080" w:right="1080" w:bottom="1080" w:left="108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1. Project Overview</w:t>
      </w:r>
    </w:p>
    <w:p>
      <w:pPr>
        <w:spacing w:after="160" w:line="276"/>
      </w:pPr>
      <w:r>
        <w:rPr>
          <w:color w:val="1A1A1A"/>
          <w:sz w:val="22"/>
          <w:szCs w:val="22"/>
        </w:rPr>
        <w:t xml:space="preserve">The Multi-Patient Vital Signs and Triage Alert Engine is a MATLAB-based monitoring tool that simulates the tracking of critical vital signs — Heart Rate (HR), Systolic Blood Pressure (SBP), and Body Temperature — for multiple patients over a series of time intervals. The system automatically screens each reading against clinically defined safe ranges, logs an alert whenever a patient's vitals fall outside those ranges, and produces a visual dashboard that plots each vital sign over time alongside the safe zone boundaries.</w:t>
      </w:r>
    </w:p>
    <w:p>
      <w:pPr>
        <w:spacing w:after="160" w:line="276"/>
      </w:pPr>
      <w:r>
        <w:rPr>
          <w:color w:val="1A1A1A"/>
          <w:sz w:val="22"/>
          <w:szCs w:val="22"/>
        </w:rPr>
        <w:t xml:space="preserve">The goal of the project is to demonstrate how a simple rule-based triage algorithm, combined with clear data visualization, can help quickly flag patients whose vitals require urgent clinical attention — a foundational concept behind real-world patient monitoring and early-warning systems used in hospitals.</w:t>
      </w:r>
    </w:p>
    <w:p>
      <w:pPr>
        <w:pStyle w:val="Heading1"/>
        <w:pBdr>
          <w:bottom w:val="single" w:color="2E75B6" w:sz="6" w:space="4"/>
        </w:pBdr>
        <w:spacing w:after="160" w:before="360"/>
      </w:pPr>
      <w:r>
        <w:rPr>
          <w:b/>
          <w:bCs/>
          <w:color w:val="1F3864"/>
          <w:sz w:val="30"/>
          <w:szCs w:val="30"/>
        </w:rPr>
        <w:t xml:space="preserve">2. Objectives</w:t>
      </w:r>
    </w:p>
    <w:p>
      <w:pPr>
        <w:pStyle w:val="ListParagraph"/>
        <w:numPr>
          <w:ilvl w:val="0"/>
          <w:numId w:val="2"/>
        </w:numPr>
        <w:spacing w:after="80" w:line="276"/>
      </w:pPr>
      <w:r>
        <w:rPr>
          <w:color w:val="1A1A1A"/>
          <w:sz w:val="22"/>
          <w:szCs w:val="22"/>
        </w:rPr>
        <w:t xml:space="preserve">Represent multiple patients' vital signs (HR, SBP, Temperature) across several time intervals in a single, structured MATLAB data array.</w:t>
      </w:r>
    </w:p>
    <w:p>
      <w:pPr>
        <w:pStyle w:val="ListParagraph"/>
        <w:numPr>
          <w:ilvl w:val="0"/>
          <w:numId w:val="2"/>
        </w:numPr>
        <w:spacing w:after="80" w:line="276"/>
      </w:pPr>
      <w:r>
        <w:rPr>
          <w:color w:val="1A1A1A"/>
          <w:sz w:val="22"/>
          <w:szCs w:val="22"/>
        </w:rPr>
        <w:t xml:space="preserve">Build a reusable function that scans the data, applies medically-informed threshold rules, and flags abnormal readings as “critical incidents.”</w:t>
      </w:r>
    </w:p>
    <w:p>
      <w:pPr>
        <w:pStyle w:val="ListParagraph"/>
        <w:numPr>
          <w:ilvl w:val="0"/>
          <w:numId w:val="2"/>
        </w:numPr>
        <w:spacing w:after="80" w:line="276"/>
      </w:pPr>
      <w:r>
        <w:rPr>
          <w:color w:val="1A1A1A"/>
          <w:sz w:val="22"/>
          <w:szCs w:val="22"/>
        </w:rPr>
        <w:t xml:space="preserve">Count and report the total number of critical incidents (alerts) logged during a monitoring session.</w:t>
      </w:r>
    </w:p>
    <w:p>
      <w:pPr>
        <w:pStyle w:val="ListParagraph"/>
        <w:numPr>
          <w:ilvl w:val="0"/>
          <w:numId w:val="2"/>
        </w:numPr>
        <w:spacing w:after="80" w:line="276"/>
      </w:pPr>
      <w:r>
        <w:rPr>
          <w:color w:val="1A1A1A"/>
          <w:sz w:val="22"/>
          <w:szCs w:val="22"/>
        </w:rPr>
        <w:t xml:space="preserve">Visualize each vital sign for all patients on a single dashboard, with safe-zone reference lines for quick interpretation.</w:t>
      </w:r>
    </w:p>
    <w:p>
      <w:pPr>
        <w:pStyle w:val="Heading1"/>
        <w:pBdr>
          <w:bottom w:val="single" w:color="2E75B6" w:sz="6" w:space="4"/>
        </w:pBdr>
        <w:spacing w:after="160" w:before="360"/>
      </w:pPr>
      <w:r>
        <w:rPr>
          <w:b/>
          <w:bCs/>
          <w:color w:val="1F3864"/>
          <w:sz w:val="30"/>
          <w:szCs w:val="30"/>
        </w:rPr>
        <w:t xml:space="preserve">3. Tools &amp; Technologies</w:t>
      </w:r>
    </w:p>
    <w:p>
      <w:pPr>
        <w:pStyle w:val="ListParagraph"/>
        <w:numPr>
          <w:ilvl w:val="0"/>
          <w:numId w:val="2"/>
        </w:numPr>
        <w:spacing w:after="80" w:line="276"/>
      </w:pPr>
      <w:r>
        <w:rPr>
          <w:color w:val="1A1A1A"/>
          <w:sz w:val="22"/>
          <w:szCs w:val="22"/>
        </w:rPr>
        <w:t xml:space="preserve">MATLAB (Online, via MATLAB Drive) – core development and execution environment.</w:t>
      </w:r>
    </w:p>
    <w:p>
      <w:pPr>
        <w:pStyle w:val="ListParagraph"/>
        <w:numPr>
          <w:ilvl w:val="0"/>
          <w:numId w:val="2"/>
        </w:numPr>
        <w:spacing w:after="80" w:line="276"/>
      </w:pPr>
      <w:r>
        <w:rPr>
          <w:color w:val="1A1A1A"/>
          <w:sz w:val="22"/>
          <w:szCs w:val="22"/>
        </w:rPr>
        <w:t xml:space="preserve">MATLAB scripting (.m files) – main script and a custom user-defined function.</w:t>
      </w:r>
    </w:p>
    <w:p>
      <w:pPr>
        <w:pStyle w:val="ListParagraph"/>
        <w:numPr>
          <w:ilvl w:val="0"/>
          <w:numId w:val="2"/>
        </w:numPr>
        <w:spacing w:after="80" w:line="276"/>
      </w:pPr>
      <w:r>
        <w:rPr>
          <w:color w:val="1A1A1A"/>
          <w:sz w:val="22"/>
          <w:szCs w:val="22"/>
        </w:rPr>
        <w:t xml:space="preserve">Built-in MATLAB plotting functions (subplot, plot, yline) – for dashboard-style visualization.</w:t>
      </w:r>
    </w:p>
    <w:p>
      <w:pPr>
        <w:pStyle w:val="Heading1"/>
        <w:pBdr>
          <w:bottom w:val="single" w:color="2E75B6" w:sz="6" w:space="4"/>
        </w:pBdr>
        <w:spacing w:after="160" w:before="360"/>
      </w:pPr>
      <w:r>
        <w:rPr>
          <w:b/>
          <w:bCs/>
          <w:color w:val="1F3864"/>
          <w:sz w:val="30"/>
          <w:szCs w:val="30"/>
        </w:rPr>
        <w:t xml:space="preserve">4. Project Structure</w:t>
      </w:r>
    </w:p>
    <w:p>
      <w:pPr>
        <w:spacing w:after="160" w:line="276"/>
      </w:pPr>
      <w:r>
        <w:rPr>
          <w:color w:val="1A1A1A"/>
          <w:sz w:val="22"/>
          <w:szCs w:val="22"/>
        </w:rPr>
        <w:t xml:space="preserve">The project consists of two MATLAB files, stored in the folder Track_2_Team_CodeX_Group_2:</w:t>
      </w:r>
    </w:p>
    <w:p>
      <w:pPr>
        <w:pStyle w:val="ListParagraph"/>
        <w:numPr>
          <w:ilvl w:val="0"/>
          <w:numId w:val="2"/>
        </w:numPr>
        <w:spacing w:after="80" w:line="276"/>
      </w:pPr>
      <w:r>
        <w:rPr>
          <w:color w:val="1A1A1A"/>
          <w:sz w:val="22"/>
          <w:szCs w:val="22"/>
        </w:rPr>
        <w:t xml:space="preserve">main_track2.m – the entry-point script. It builds the sample patient dataset, calls the triage function, and generates the visualization dashboard.</w:t>
      </w:r>
    </w:p>
    <w:p>
      <w:pPr>
        <w:pStyle w:val="ListParagraph"/>
        <w:numPr>
          <w:ilvl w:val="0"/>
          <w:numId w:val="2"/>
        </w:numPr>
        <w:spacing w:after="80" w:line="276"/>
      </w:pPr>
      <w:r>
        <w:rPr>
          <w:color w:val="1A1A1A"/>
          <w:sz w:val="22"/>
          <w:szCs w:val="22"/>
        </w:rPr>
        <w:t xml:space="preserve">triageMonitor.m – a custom function that receives the vitals data, checks every reading against the safe-zone thresholds, prints an alert message for each abnormal reading, and returns the total alert count.</w:t>
      </w:r>
    </w:p>
    <w:p>
      <w:pPr>
        <w:pStyle w:val="Heading1"/>
        <w:pBdr>
          <w:bottom w:val="single" w:color="2E75B6" w:sz="6" w:space="4"/>
        </w:pBdr>
        <w:spacing w:after="160" w:before="360"/>
      </w:pPr>
      <w:r>
        <w:rPr>
          <w:b/>
          <w:bCs/>
          <w:color w:val="1F3864"/>
          <w:sz w:val="30"/>
          <w:szCs w:val="30"/>
        </w:rPr>
        <w:t xml:space="preserve">5. How It Was Done — Methodology</w:t>
      </w:r>
    </w:p>
    <w:p>
      <w:pPr>
        <w:pStyle w:val="Heading2"/>
        <w:spacing w:after="120" w:before="280"/>
      </w:pPr>
      <w:r>
        <w:rPr>
          <w:b/>
          <w:bCs/>
          <w:color w:val="1F3864"/>
          <w:sz w:val="24"/>
          <w:szCs w:val="24"/>
        </w:rPr>
        <w:t xml:space="preserve">5.1 Data Representation</w:t>
      </w:r>
    </w:p>
    <w:p>
      <w:pPr>
        <w:spacing w:after="160" w:line="276"/>
      </w:pPr>
      <w:r>
        <w:rPr>
          <w:color w:val="1A1A1A"/>
          <w:sz w:val="22"/>
          <w:szCs w:val="22"/>
        </w:rPr>
        <w:t xml:space="preserve">All patient vitals are stored in a single 3-dimensional numeric array, vitalsData, of size [numPatients × numVitals × numTimeSteps] — in this project, 2 patients × 3 vitals × 5 time steps. The first row along the second dimension holds HR, the second holds SBP, and the third holds Temperature. This structure allows any number of patients, vitals, or time steps to be added without changing the underlying logic.</w:t>
      </w:r>
    </w:p>
    <w:p>
      <w:pPr>
        <w:spacing w:after="160" w:line="276"/>
      </w:pPr>
      <w:r>
        <w:rPr>
          <w:color w:val="1A1A1A"/>
          <w:sz w:val="22"/>
          <w:szCs w:val="22"/>
        </w:rPr>
        <w:t xml:space="preserve">For this demonstration run, two patients were used:</w:t>
      </w:r>
    </w:p>
    <w:p>
      <w:pPr>
        <w:pStyle w:val="ListParagraph"/>
        <w:numPr>
          <w:ilvl w:val="0"/>
          <w:numId w:val="2"/>
        </w:numPr>
        <w:spacing w:after="80" w:line="276"/>
      </w:pPr>
      <w:r>
        <w:rPr>
          <w:color w:val="1A1A1A"/>
          <w:sz w:val="22"/>
          <w:szCs w:val="22"/>
        </w:rPr>
        <w:t xml:space="preserve">Patient 1 – a “normal” case, with all HR, SBP and Temperature readings staying inside the safe zones across all 5 time steps.</w:t>
      </w:r>
    </w:p>
    <w:p>
      <w:pPr>
        <w:pStyle w:val="ListParagraph"/>
        <w:numPr>
          <w:ilvl w:val="0"/>
          <w:numId w:val="2"/>
        </w:numPr>
        <w:spacing w:after="80" w:line="276"/>
      </w:pPr>
      <w:r>
        <w:rPr>
          <w:color w:val="1A1A1A"/>
          <w:sz w:val="22"/>
          <w:szCs w:val="22"/>
        </w:rPr>
        <w:t xml:space="preserve">Patient 2 – an “abnormal” case, deliberately seeded with out-of-range readings at specific time steps to test that the alert engine correctly detects and logs them.</w:t>
      </w:r>
    </w:p>
    <w:p>
      <w:pPr>
        <w:pStyle w:val="Heading2"/>
        <w:spacing w:after="120" w:before="280"/>
      </w:pPr>
      <w:r>
        <w:rPr>
          <w:b/>
          <w:bCs/>
          <w:color w:val="1F3864"/>
          <w:sz w:val="24"/>
          <w:szCs w:val="24"/>
        </w:rPr>
        <w:t xml:space="preserve">5.2 The Triage Algorithm (triageMonitor.m)</w:t>
      </w:r>
    </w:p>
    <w:p>
      <w:pPr>
        <w:spacing w:after="160" w:line="276"/>
      </w:pPr>
      <w:r>
        <w:rPr>
          <w:color w:val="1A1A1A"/>
          <w:sz w:val="22"/>
          <w:szCs w:val="22"/>
        </w:rPr>
        <w:t xml:space="preserve">The triageMonitor function takes the 3-D vitals array as its only input and returns alertCount, the total number of critical incidents detected. Internally, it works as follows:</w:t>
      </w:r>
    </w:p>
    <w:p>
      <w:pPr>
        <w:pStyle w:val="ListParagraph"/>
        <w:numPr>
          <w:ilvl w:val="0"/>
          <w:numId w:val="2"/>
        </w:numPr>
        <w:spacing w:after="80" w:line="276"/>
      </w:pPr>
      <w:r>
        <w:rPr>
          <w:color w:val="1A1A1A"/>
          <w:sz w:val="22"/>
          <w:szCs w:val="22"/>
        </w:rPr>
        <w:t xml:space="preserve">Reads the array dimensions to determine the number of patients and the number of time steps.</w:t>
      </w:r>
    </w:p>
    <w:p>
      <w:pPr>
        <w:pStyle w:val="ListParagraph"/>
        <w:numPr>
          <w:ilvl w:val="0"/>
          <w:numId w:val="2"/>
        </w:numPr>
        <w:spacing w:after="80" w:line="276"/>
      </w:pPr>
      <w:r>
        <w:rPr>
          <w:color w:val="1A1A1A"/>
          <w:sz w:val="22"/>
          <w:szCs w:val="22"/>
        </w:rPr>
        <w:t xml:space="preserve">Loops through every patient, and for each patient, loops through every time step.</w:t>
      </w:r>
    </w:p>
    <w:p>
      <w:pPr>
        <w:pStyle w:val="ListParagraph"/>
        <w:numPr>
          <w:ilvl w:val="0"/>
          <w:numId w:val="2"/>
        </w:numPr>
        <w:spacing w:after="80" w:line="276"/>
      </w:pPr>
      <w:r>
        <w:rPr>
          <w:color w:val="1A1A1A"/>
          <w:sz w:val="22"/>
          <w:szCs w:val="22"/>
        </w:rPr>
        <w:t xml:space="preserve">At each time step, extracts that patient's HR, SBP, and Temperature reading.</w:t>
      </w:r>
    </w:p>
    <w:p>
      <w:pPr>
        <w:pStyle w:val="ListParagraph"/>
        <w:numPr>
          <w:ilvl w:val="0"/>
          <w:numId w:val="2"/>
        </w:numPr>
        <w:spacing w:after="80" w:line="276"/>
      </w:pPr>
      <w:r>
        <w:rPr>
          <w:color w:val="1A1A1A"/>
          <w:sz w:val="22"/>
          <w:szCs w:val="22"/>
        </w:rPr>
        <w:t xml:space="preserve">Checks the reading against the safe-zone thresholds shown in the table below. If any one of HR, SBP, or Temperature falls outside its safe range, the reading is flagged as abnormal.</w:t>
      </w:r>
    </w:p>
    <w:p>
      <w:pPr>
        <w:pStyle w:val="ListParagraph"/>
        <w:numPr>
          <w:ilvl w:val="0"/>
          <w:numId w:val="2"/>
        </w:numPr>
        <w:spacing w:after="80" w:line="276"/>
      </w:pPr>
      <w:r>
        <w:rPr>
          <w:color w:val="1A1A1A"/>
          <w:sz w:val="22"/>
          <w:szCs w:val="22"/>
        </w:rPr>
        <w:t xml:space="preserve">On a flagged reading, the function increments the running alert counter and prints a formatted message to the Command Window identifying the patient, the time step, and the exact HR/SBP/Temperature values that triggered the alert.</w:t>
      </w:r>
    </w:p>
    <w:p>
      <w:pPr>
        <w:pStyle w:val="ListParagraph"/>
        <w:numPr>
          <w:ilvl w:val="0"/>
          <w:numId w:val="2"/>
        </w:numPr>
        <w:spacing w:after="80" w:line="276"/>
      </w:pPr>
      <w:r>
        <w:rPr>
          <w:color w:val="1A1A1A"/>
          <w:sz w:val="22"/>
          <w:szCs w:val="22"/>
        </w:rPr>
        <w:t xml:space="preserve">After scanning all patients and time steps, the function returns the final alert count to the calling script.</w:t>
      </w:r>
    </w:p>
    <w:p>
      <w:pPr>
        <w:spacing w:after="160" w:line="276"/>
      </w:pPr>
      <w:r>
        <w:rPr>
          <w:color w:val="1A1A1A"/>
          <w:sz w:val="22"/>
          <w:szCs w:val="22"/>
        </w:rPr>
        <w:t xml:space="preserve">The thresholds used to define a “safe” reading, exactly as implemented in the code,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3124"/>
        <w:gridCol w:w="3124"/>
      </w:tblGrid>
      <w:tr>
        <w:trPr>
          <w:tblHeader/>
        </w:trPr>
        <w:tc>
          <w:tcPr>
            <w:shd w:fill="1F3864" w:val="clear"/>
            <w:tcMar>
              <w:top w:type="dxa" w:w="100"/>
              <w:left w:type="dxa" w:w="120"/>
              <w:bottom w:type="dxa" w:w="100"/>
              <w:right w:type="dxa" w:w="120"/>
            </w:tcMar>
            <w:vAlign w:val="center"/>
          </w:tcPr>
          <w:p>
            <w:pPr>
              <w:jc w:val="left"/>
            </w:pPr>
            <w:r>
              <w:rPr>
                <w:b/>
                <w:bCs/>
                <w:color w:val="FFFFFF"/>
                <w:sz w:val="20"/>
                <w:szCs w:val="20"/>
              </w:rPr>
              <w:t xml:space="preserve">Vital Sign</w:t>
            </w:r>
          </w:p>
        </w:tc>
        <w:tc>
          <w:tcPr>
            <w:shd w:fill="1F3864" w:val="clear"/>
            <w:tcMar>
              <w:top w:type="dxa" w:w="100"/>
              <w:left w:type="dxa" w:w="120"/>
              <w:bottom w:type="dxa" w:w="100"/>
              <w:right w:type="dxa" w:w="120"/>
            </w:tcMar>
            <w:vAlign w:val="center"/>
          </w:tcPr>
          <w:p>
            <w:pPr>
              <w:jc w:val="left"/>
            </w:pPr>
            <w:r>
              <w:rPr>
                <w:b/>
                <w:bCs/>
                <w:color w:val="FFFFFF"/>
                <w:sz w:val="20"/>
                <w:szCs w:val="20"/>
              </w:rPr>
              <w:t xml:space="preserve">Safe Zone</w:t>
            </w:r>
          </w:p>
        </w:tc>
        <w:tc>
          <w:tcPr>
            <w:shd w:fill="1F3864" w:val="clear"/>
            <w:tcMar>
              <w:top w:type="dxa" w:w="100"/>
              <w:left w:type="dxa" w:w="120"/>
              <w:bottom w:type="dxa" w:w="100"/>
              <w:right w:type="dxa" w:w="120"/>
            </w:tcMar>
            <w:vAlign w:val="center"/>
          </w:tcPr>
          <w:p>
            <w:pPr>
              <w:jc w:val="left"/>
            </w:pPr>
            <w:r>
              <w:rPr>
                <w:b/>
                <w:bCs/>
                <w:color w:val="FFFFFF"/>
                <w:sz w:val="20"/>
                <w:szCs w:val="20"/>
              </w:rPr>
              <w:t xml:space="preserve">Triggers an ALERT when</w:t>
            </w:r>
          </w:p>
        </w:tc>
      </w:tr>
      <w:tr>
        <w:tc>
          <w:tcPr>
            <w:shd w:fill="F2F2F2" w:val="clear"/>
            <w:tcMar>
              <w:top w:type="dxa" w:w="100"/>
              <w:left w:type="dxa" w:w="120"/>
              <w:bottom w:type="dxa" w:w="100"/>
              <w:right w:type="dxa" w:w="120"/>
            </w:tcMar>
            <w:vAlign w:val="center"/>
          </w:tcPr>
          <w:p>
            <w:pPr>
              <w:jc w:val="left"/>
            </w:pPr>
            <w:r>
              <w:rPr>
                <w:b/>
                <w:bCs/>
                <w:color w:val="1A1A1A"/>
                <w:sz w:val="20"/>
                <w:szCs w:val="20"/>
              </w:rPr>
              <w:t xml:space="preserve">Heart Rate (HR)</w:t>
            </w:r>
          </w:p>
        </w:tc>
        <w:tc>
          <w:tcPr>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50 - 120 bpm</w:t>
            </w:r>
          </w:p>
        </w:tc>
        <w:tc>
          <w:tcPr>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&lt; 50 or &gt; 120 bpm</w:t>
            </w:r>
          </w:p>
        </w:tc>
      </w:tr>
      <w:tr>
        <w:tc>
          <w:tcPr>
            <w:shd w:fill="FFFFFF" w:val="clear"/>
            <w:tcMar>
              <w:top w:type="dxa" w:w="100"/>
              <w:left w:type="dxa" w:w="120"/>
              <w:bottom w:type="dxa" w:w="100"/>
              <w:right w:type="dxa" w:w="120"/>
            </w:tcMar>
            <w:vAlign w:val="center"/>
          </w:tcPr>
          <w:p>
            <w:pPr>
              <w:jc w:val="left"/>
            </w:pPr>
            <w:r>
              <w:rPr>
                <w:b/>
                <w:bCs/>
                <w:color w:val="1A1A1A"/>
                <w:sz w:val="20"/>
                <w:szCs w:val="20"/>
              </w:rPr>
              <w:t xml:space="preserve">Systolic Blood Pressure (SBP)</w:t>
            </w:r>
          </w:p>
        </w:tc>
        <w:tc>
          <w:tcPr>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90 - 140 mmHg</w:t>
            </w:r>
          </w:p>
        </w:tc>
        <w:tc>
          <w:tcPr>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&lt; 90 or &gt; 140 mmHg</w:t>
            </w:r>
          </w:p>
        </w:tc>
      </w:tr>
      <w:tr>
        <w:tc>
          <w:tcPr>
            <w:shd w:fill="F2F2F2" w:val="clear"/>
            <w:tcMar>
              <w:top w:type="dxa" w:w="100"/>
              <w:left w:type="dxa" w:w="120"/>
              <w:bottom w:type="dxa" w:w="100"/>
              <w:right w:type="dxa" w:w="120"/>
            </w:tcMar>
            <w:vAlign w:val="center"/>
          </w:tcPr>
          <w:p>
            <w:pPr>
              <w:jc w:val="left"/>
            </w:pPr>
            <w:r>
              <w:rPr>
                <w:b/>
                <w:bCs/>
                <w:color w:val="1A1A1A"/>
                <w:sz w:val="20"/>
                <w:szCs w:val="20"/>
              </w:rPr>
              <w:t xml:space="preserve">Body Temperature</w:t>
            </w:r>
          </w:p>
        </w:tc>
        <w:tc>
          <w:tcPr>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36.0 - 38.5 °C</w:t>
            </w:r>
          </w:p>
        </w:tc>
        <w:tc>
          <w:tcPr>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&lt; 36.0 or &gt; 38.5 °C</w:t>
            </w:r>
          </w:p>
        </w:tc>
      </w:tr>
    </w:tbl>
    <w:p>
      <w:pPr>
        <w:spacing w:after="200"/>
      </w:pPr>
    </w:p>
    <w:p>
      <w:pPr>
        <w:pStyle w:val="Heading2"/>
        <w:spacing w:after="120" w:before="280"/>
      </w:pPr>
      <w:r>
        <w:rPr>
          <w:b/>
          <w:bCs/>
          <w:color w:val="1F3864"/>
          <w:sz w:val="24"/>
          <w:szCs w:val="24"/>
        </w:rPr>
        <w:t xml:space="preserve">5.3 Main Script Flow (main_track2.m)</w:t>
      </w:r>
    </w:p>
    <w:p>
      <w:pPr>
        <w:pStyle w:val="ListParagraph"/>
        <w:numPr>
          <w:ilvl w:val="0"/>
          <w:numId w:val="2"/>
        </w:numPr>
        <w:spacing w:after="80" w:line="276"/>
      </w:pPr>
      <w:r>
        <w:rPr>
          <w:color w:val="1A1A1A"/>
          <w:sz w:val="22"/>
          <w:szCs w:val="22"/>
        </w:rPr>
        <w:t xml:space="preserve">Clears the workspace and command window (clc, clear, close all) for a clean run.</w:t>
      </w:r>
    </w:p>
    <w:p>
      <w:pPr>
        <w:pStyle w:val="ListParagraph"/>
        <w:numPr>
          <w:ilvl w:val="0"/>
          <w:numId w:val="2"/>
        </w:numPr>
        <w:spacing w:after="80" w:line="276"/>
      </w:pPr>
      <w:r>
        <w:rPr>
          <w:color w:val="1A1A1A"/>
          <w:sz w:val="22"/>
          <w:szCs w:val="22"/>
        </w:rPr>
        <w:t xml:space="preserve">Initializes the vitalsData array and populates it with hand-crafted sample readings for Patient 1 (normal) and Patient 2 (abnormal).</w:t>
      </w:r>
    </w:p>
    <w:p>
      <w:pPr>
        <w:pStyle w:val="ListParagraph"/>
        <w:numPr>
          <w:ilvl w:val="0"/>
          <w:numId w:val="2"/>
        </w:numPr>
        <w:spacing w:after="80" w:line="276"/>
      </w:pPr>
      <w:r>
        <w:rPr>
          <w:color w:val="1A1A1A"/>
          <w:sz w:val="22"/>
          <w:szCs w:val="22"/>
        </w:rPr>
        <w:t xml:space="preserve">Calls totalAlerts = triageMonitor(vitalsData) to run the triage engine and capture the total number of alerts.</w:t>
      </w:r>
    </w:p>
    <w:p>
      <w:pPr>
        <w:pStyle w:val="ListParagraph"/>
        <w:numPr>
          <w:ilvl w:val="0"/>
          <w:numId w:val="2"/>
        </w:numPr>
        <w:spacing w:after="80" w:line="276"/>
      </w:pPr>
      <w:r>
        <w:rPr>
          <w:color w:val="1A1A1A"/>
          <w:sz w:val="22"/>
          <w:szCs w:val="22"/>
        </w:rPr>
        <w:t xml:space="preserve">Prints the total number of critical incidents logged to the Command Window.</w:t>
      </w:r>
    </w:p>
    <w:p>
      <w:pPr>
        <w:pStyle w:val="ListParagraph"/>
        <w:numPr>
          <w:ilvl w:val="0"/>
          <w:numId w:val="2"/>
        </w:numPr>
        <w:spacing w:after="80" w:line="276"/>
      </w:pPr>
      <w:r>
        <w:rPr>
          <w:color w:val="1A1A1A"/>
          <w:sz w:val="22"/>
          <w:szCs w:val="22"/>
        </w:rPr>
        <w:t xml:space="preserve">Builds a time vector (1 to 5) and opens a new figure with a blue background.</w:t>
      </w:r>
    </w:p>
    <w:p>
      <w:pPr>
        <w:pStyle w:val="ListParagraph"/>
        <w:numPr>
          <w:ilvl w:val="0"/>
          <w:numId w:val="2"/>
        </w:numPr>
        <w:spacing w:after="80" w:line="276"/>
      </w:pPr>
      <w:r>
        <w:rPr>
          <w:color w:val="1A1A1A"/>
          <w:sz w:val="22"/>
          <w:szCs w:val="22"/>
        </w:rPr>
        <w:t xml:space="preserve">Uses a 3-row subplot layout to plot Heart Rate, Systolic Blood Pressure, and Body Temperature for both patients on separate stacked charts, each annotated with dotted green “Safe Zone” reference lines marking the lower and upper safe bounds.</w:t>
      </w:r>
    </w:p>
    <w:p>
      <w:r>
        <w:br w:type="page"/>
      </w:r>
    </w:p>
    <w:p>
      <w:pPr>
        <w:pStyle w:val="Heading1"/>
        <w:pBdr>
          <w:bottom w:val="single" w:color="2E75B6" w:sz="6" w:space="4"/>
        </w:pBdr>
        <w:spacing w:after="160" w:before="360"/>
      </w:pPr>
      <w:r>
        <w:rPr>
          <w:b/>
          <w:bCs/>
          <w:color w:val="1F3864"/>
          <w:sz w:val="30"/>
          <w:szCs w:val="30"/>
        </w:rPr>
        <w:t xml:space="preserve">6. Sample Run — Input Data &amp; Results</w:t>
      </w:r>
    </w:p>
    <w:p>
      <w:pPr>
        <w:pStyle w:val="Heading2"/>
        <w:spacing w:after="120" w:before="280"/>
      </w:pPr>
      <w:r>
        <w:rPr>
          <w:b/>
          <w:bCs/>
          <w:color w:val="1F3864"/>
          <w:sz w:val="24"/>
          <w:szCs w:val="24"/>
        </w:rPr>
        <w:t xml:space="preserve">6.1 Sample Dataset</w:t>
      </w:r>
    </w:p>
    <w:p>
      <w:pPr>
        <w:spacing w:after="160" w:line="276"/>
      </w:pPr>
      <w:r>
        <w:rPr>
          <w:color w:val="1A1A1A"/>
          <w:sz w:val="22"/>
          <w:szCs w:val="22"/>
        </w:rPr>
        <w:t xml:space="preserve">The dataset used to test the engine is summarized below (values as entered in main_track2.m):</w:t>
      </w:r>
    </w:p>
    <w:p>
      <w:pPr>
        <w:pStyle w:val="ListParagraph"/>
        <w:numPr>
          <w:ilvl w:val="0"/>
          <w:numId w:val="2"/>
        </w:numPr>
        <w:spacing w:after="80" w:line="276"/>
      </w:pPr>
      <w:r>
        <w:rPr>
          <w:color w:val="1A1A1A"/>
          <w:sz w:val="22"/>
          <w:szCs w:val="22"/>
        </w:rPr>
        <w:t xml:space="preserve">Patient 1 (Normal): HR = [90, 115, 57, 79, 109] bpm; SBP = [115, 119, 117, 116, 115] mmHg; Temp = [36.6, 36.9, 36.4, 37.0, 37.1] °C — all readings remain within the safe zones, so no alerts are raised for this patient.</w:t>
      </w:r>
    </w:p>
    <w:p>
      <w:pPr>
        <w:pStyle w:val="ListParagraph"/>
        <w:numPr>
          <w:ilvl w:val="0"/>
          <w:numId w:val="2"/>
        </w:numPr>
        <w:spacing w:after="80" w:line="276"/>
      </w:pPr>
      <w:r>
        <w:rPr>
          <w:color w:val="1A1A1A"/>
          <w:sz w:val="22"/>
          <w:szCs w:val="22"/>
        </w:rPr>
        <w:t xml:space="preserve">Patient 2 (Abnormal): HR = [69, 32, 129, 78, 80] bpm; SBP = [121, 88, 152, 110, 118] mmHg; Temp = [40.9, 38.4, 36.0, 37.2, 34.0] °C — deliberately includes out-of-range values at several time steps.</w:t>
      </w:r>
    </w:p>
    <w:p>
      <w:pPr>
        <w:pStyle w:val="Heading2"/>
        <w:spacing w:after="120" w:before="280"/>
      </w:pPr>
      <w:r>
        <w:rPr>
          <w:b/>
          <w:bCs/>
          <w:color w:val="1F3864"/>
          <w:sz w:val="24"/>
          <w:szCs w:val="24"/>
        </w:rPr>
        <w:t xml:space="preserve">6.2 Alert Log — Patient 2</w:t>
      </w:r>
    </w:p>
    <w:p>
      <w:pPr>
        <w:spacing w:after="160" w:line="276"/>
      </w:pPr>
      <w:r>
        <w:rPr>
          <w:color w:val="1A1A1A"/>
          <w:sz w:val="22"/>
          <w:szCs w:val="22"/>
        </w:rPr>
        <w:t xml:space="preserve">Running triageMonitor on this dataset produces the following per-time-step evaluation for Patient 2 (Patient 1 produced zero alerts):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8"/>
        <w:gridCol w:w="1310"/>
        <w:gridCol w:w="1411"/>
        <w:gridCol w:w="1310"/>
        <w:gridCol w:w="3427"/>
        <w:gridCol w:w="1512"/>
      </w:tblGrid>
      <w:tr>
        <w:trPr>
          <w:tblHeader/>
        </w:trPr>
        <w:tc>
          <w:tcPr>
            <w:shd w:fill="1F3864" w:val="clear"/>
            <w:tcMar>
              <w:top w:type="dxa" w:w="100"/>
              <w:left w:type="dxa" w:w="120"/>
              <w:bottom w:type="dxa" w:w="100"/>
              <w:right w:type="dxa" w:w="120"/>
            </w:tcMar>
            <w:vAlign w:val="center"/>
          </w:tcPr>
          <w:p>
            <w:pPr>
              <w:jc w:val="center"/>
            </w:pPr>
            <w:r>
              <w:rPr>
                <w:b/>
                <w:bCs/>
                <w:color w:val="FFFFFF"/>
                <w:sz w:val="20"/>
                <w:szCs w:val="20"/>
              </w:rPr>
              <w:t xml:space="preserve">Time Step</w:t>
            </w:r>
          </w:p>
        </w:tc>
        <w:tc>
          <w:tcPr>
            <w:shd w:fill="1F3864" w:val="clear"/>
            <w:tcMar>
              <w:top w:type="dxa" w:w="100"/>
              <w:left w:type="dxa" w:w="120"/>
              <w:bottom w:type="dxa" w:w="100"/>
              <w:right w:type="dxa" w:w="120"/>
            </w:tcMar>
            <w:vAlign w:val="center"/>
          </w:tcPr>
          <w:p>
            <w:pPr>
              <w:jc w:val="center"/>
            </w:pPr>
            <w:r>
              <w:rPr>
                <w:b/>
                <w:bCs/>
                <w:color w:val="FFFFFF"/>
                <w:sz w:val="20"/>
                <w:szCs w:val="20"/>
              </w:rPr>
              <w:t xml:space="preserve">HR (bpm)</w:t>
            </w:r>
          </w:p>
        </w:tc>
        <w:tc>
          <w:tcPr>
            <w:shd w:fill="1F3864" w:val="clear"/>
            <w:tcMar>
              <w:top w:type="dxa" w:w="100"/>
              <w:left w:type="dxa" w:w="120"/>
              <w:bottom w:type="dxa" w:w="100"/>
              <w:right w:type="dxa" w:w="120"/>
            </w:tcMar>
            <w:vAlign w:val="center"/>
          </w:tcPr>
          <w:p>
            <w:pPr>
              <w:jc w:val="center"/>
            </w:pPr>
            <w:r>
              <w:rPr>
                <w:b/>
                <w:bCs/>
                <w:color w:val="FFFFFF"/>
                <w:sz w:val="20"/>
                <w:szCs w:val="20"/>
              </w:rPr>
              <w:t xml:space="preserve">SBP (mmHg)</w:t>
            </w:r>
          </w:p>
        </w:tc>
        <w:tc>
          <w:tcPr>
            <w:shd w:fill="1F3864" w:val="clear"/>
            <w:tcMar>
              <w:top w:type="dxa" w:w="100"/>
              <w:left w:type="dxa" w:w="120"/>
              <w:bottom w:type="dxa" w:w="100"/>
              <w:right w:type="dxa" w:w="120"/>
            </w:tcMar>
            <w:vAlign w:val="center"/>
          </w:tcPr>
          <w:p>
            <w:pPr>
              <w:jc w:val="center"/>
            </w:pPr>
            <w:r>
              <w:rPr>
                <w:b/>
                <w:bCs/>
                <w:color w:val="FFFFFF"/>
                <w:sz w:val="20"/>
                <w:szCs w:val="20"/>
              </w:rPr>
              <w:t xml:space="preserve">Temp (°C)</w:t>
            </w:r>
          </w:p>
        </w:tc>
        <w:tc>
          <w:tcPr>
            <w:shd w:fill="1F3864" w:val="clear"/>
            <w:tcMar>
              <w:top w:type="dxa" w:w="100"/>
              <w:left w:type="dxa" w:w="120"/>
              <w:bottom w:type="dxa" w:w="100"/>
              <w:right w:type="dxa" w:w="120"/>
            </w:tcMar>
            <w:vAlign w:val="center"/>
          </w:tcPr>
          <w:p>
            <w:pPr>
              <w:jc w:val="center"/>
            </w:pPr>
            <w:r>
              <w:rPr>
                <w:b/>
                <w:bCs/>
                <w:color w:val="FFFFFF"/>
                <w:sz w:val="20"/>
                <w:szCs w:val="20"/>
              </w:rPr>
              <w:t xml:space="preserve">Abnormal Reading(s)</w:t>
            </w:r>
          </w:p>
        </w:tc>
        <w:tc>
          <w:tcPr>
            <w:shd w:fill="1F3864" w:val="clear"/>
            <w:tcMar>
              <w:top w:type="dxa" w:w="100"/>
              <w:left w:type="dxa" w:w="120"/>
              <w:bottom w:type="dxa" w:w="100"/>
              <w:right w:type="dxa" w:w="120"/>
            </w:tcMar>
            <w:vAlign w:val="center"/>
          </w:tcPr>
          <w:p>
            <w:pPr>
              <w:jc w:val="center"/>
            </w:pPr>
            <w:r>
              <w:rPr>
                <w:b/>
                <w:bCs/>
                <w:color w:val="FFFFFF"/>
                <w:sz w:val="20"/>
                <w:szCs w:val="20"/>
              </w:rPr>
              <w:t xml:space="preserve">Alert Logged?</w:t>
            </w:r>
          </w:p>
        </w:tc>
      </w:tr>
      <w:tr>
        <w:tc>
          <w:tcPr>
            <w:shd w:fill="FCE4E4" w:val="clear"/>
            <w:tcMar>
              <w:top w:type="dxa" w:w="100"/>
              <w:left w:type="dxa" w:w="120"/>
              <w:bottom w:type="dxa" w:w="100"/>
              <w:right w:type="dxa" w:w="120"/>
            </w:tcMar>
            <w:vAlign w:val="center"/>
          </w:tcPr>
          <w:p>
            <w:pPr>
              <w:jc w:val="center"/>
            </w:pPr>
            <w:r>
              <w:rPr>
                <w:b w:val="false"/>
                <w:bCs w:val="false"/>
                <w:color w:val="1A1A1A"/>
                <w:sz w:val="20"/>
                <w:szCs w:val="20"/>
              </w:rPr>
              <w:t xml:space="preserve">1</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69</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121</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40.9</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Temp &gt; 38.5 °C</w:t>
            </w:r>
          </w:p>
        </w:tc>
        <w:tc>
          <w:tcPr>
            <w:shd w:fill="FCE4E4" w:val="clear"/>
            <w:tcMar>
              <w:top w:type="dxa" w:w="100"/>
              <w:left w:type="dxa" w:w="120"/>
              <w:bottom w:type="dxa" w:w="100"/>
              <w:right w:type="dxa" w:w="120"/>
            </w:tcMar>
            <w:vAlign w:val="center"/>
          </w:tcPr>
          <w:p>
            <w:pPr>
              <w:jc w:val="center"/>
            </w:pPr>
            <w:r>
              <w:rPr>
                <w:b/>
                <w:bCs/>
                <w:color w:val="1A1A1A"/>
                <w:sz w:val="20"/>
                <w:szCs w:val="20"/>
              </w:rPr>
              <w:t xml:space="preserve">YES</w:t>
            </w:r>
          </w:p>
        </w:tc>
      </w:tr>
      <w:tr>
        <w:tc>
          <w:tcPr>
            <w:shd w:fill="FCE4E4" w:val="clear"/>
            <w:tcMar>
              <w:top w:type="dxa" w:w="100"/>
              <w:left w:type="dxa" w:w="120"/>
              <w:bottom w:type="dxa" w:w="100"/>
              <w:right w:type="dxa" w:w="120"/>
            </w:tcMar>
            <w:vAlign w:val="center"/>
          </w:tcPr>
          <w:p>
            <w:pPr>
              <w:jc w:val="center"/>
            </w:pPr>
            <w:r>
              <w:rPr>
                <w:b w:val="false"/>
                <w:bCs w:val="false"/>
                <w:color w:val="1A1A1A"/>
                <w:sz w:val="20"/>
                <w:szCs w:val="20"/>
              </w:rPr>
              <w:t xml:space="preserve">2</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32</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88</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38.4</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HR &lt; 50; SBP &lt; 90</w:t>
            </w:r>
          </w:p>
        </w:tc>
        <w:tc>
          <w:tcPr>
            <w:shd w:fill="FCE4E4" w:val="clear"/>
            <w:tcMar>
              <w:top w:type="dxa" w:w="100"/>
              <w:left w:type="dxa" w:w="120"/>
              <w:bottom w:type="dxa" w:w="100"/>
              <w:right w:type="dxa" w:w="120"/>
            </w:tcMar>
            <w:vAlign w:val="center"/>
          </w:tcPr>
          <w:p>
            <w:pPr>
              <w:jc w:val="center"/>
            </w:pPr>
            <w:r>
              <w:rPr>
                <w:b/>
                <w:bCs/>
                <w:color w:val="1A1A1A"/>
                <w:sz w:val="20"/>
                <w:szCs w:val="20"/>
              </w:rPr>
              <w:t xml:space="preserve">YES</w:t>
            </w:r>
          </w:p>
        </w:tc>
      </w:tr>
      <w:tr>
        <w:tc>
          <w:tcPr>
            <w:shd w:fill="FCE4E4" w:val="clear"/>
            <w:tcMar>
              <w:top w:type="dxa" w:w="100"/>
              <w:left w:type="dxa" w:w="120"/>
              <w:bottom w:type="dxa" w:w="100"/>
              <w:right w:type="dxa" w:w="120"/>
            </w:tcMar>
            <w:vAlign w:val="center"/>
          </w:tcPr>
          <w:p>
            <w:pPr>
              <w:jc w:val="center"/>
            </w:pPr>
            <w:r>
              <w:rPr>
                <w:b w:val="false"/>
                <w:bCs w:val="false"/>
                <w:color w:val="1A1A1A"/>
                <w:sz w:val="20"/>
                <w:szCs w:val="20"/>
              </w:rPr>
              <w:t xml:space="preserve">3</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129</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152</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36.0</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HR &gt; 120; SBP &gt; 140</w:t>
            </w:r>
          </w:p>
        </w:tc>
        <w:tc>
          <w:tcPr>
            <w:shd w:fill="FCE4E4" w:val="clear"/>
            <w:tcMar>
              <w:top w:type="dxa" w:w="100"/>
              <w:left w:type="dxa" w:w="120"/>
              <w:bottom w:type="dxa" w:w="100"/>
              <w:right w:type="dxa" w:w="120"/>
            </w:tcMar>
            <w:vAlign w:val="center"/>
          </w:tcPr>
          <w:p>
            <w:pPr>
              <w:jc w:val="center"/>
            </w:pPr>
            <w:r>
              <w:rPr>
                <w:b/>
                <w:bCs/>
                <w:color w:val="1A1A1A"/>
                <w:sz w:val="20"/>
                <w:szCs w:val="20"/>
              </w:rPr>
              <w:t xml:space="preserve">YES</w:t>
            </w:r>
          </w:p>
        </w:tc>
      </w:tr>
      <w:tr>
        <w:tc>
          <w:tcPr>
            <w:shd w:fill="FFFFFF" w:val="clear"/>
            <w:tcMar>
              <w:top w:type="dxa" w:w="100"/>
              <w:left w:type="dxa" w:w="120"/>
              <w:bottom w:type="dxa" w:w="100"/>
              <w:right w:type="dxa" w:w="120"/>
            </w:tcMar>
            <w:vAlign w:val="center"/>
          </w:tcPr>
          <w:p>
            <w:pPr>
              <w:jc w:val="center"/>
            </w:pPr>
            <w:r>
              <w:rPr>
                <w:b w:val="false"/>
                <w:bCs w:val="false"/>
                <w:color w:val="1A1A1A"/>
                <w:sz w:val="20"/>
                <w:szCs w:val="20"/>
              </w:rPr>
              <w:t xml:space="preserve">4</w:t>
            </w:r>
          </w:p>
        </w:tc>
        <w:tc>
          <w:tcPr>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78</w:t>
            </w:r>
          </w:p>
        </w:tc>
        <w:tc>
          <w:tcPr>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110</w:t>
            </w:r>
          </w:p>
        </w:tc>
        <w:tc>
          <w:tcPr>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37.2</w:t>
            </w:r>
          </w:p>
        </w:tc>
        <w:tc>
          <w:tcPr>
            <w:shd w:fill="FFFFFF" w:val="clear"/>
            <w:tcMar>
              <w:top w:type="dxa" w:w="100"/>
              <w:left w:type="dxa" w:w="120"/>
              <w:bottom w:type="dxa" w:w="100"/>
              <w:right w:type="dxa" w:w="120"/>
            </w:tcMar>
            <w:vAlign w:val="center"/>
          </w:tcPr>
          <w:p>
            <w:pPr>
              <w:jc w:val="left"/>
            </w:pPr>
            <w:r>
              <w:rPr>
                <w:b w:val="false"/>
                <w:bCs w:val="false"/>
                <w:color w:val="1A1A1A"/>
                <w:sz w:val="20"/>
                <w:szCs w:val="20"/>
              </w:rPr>
              <w:t xml:space="preserve">None — all within range</w:t>
            </w:r>
          </w:p>
        </w:tc>
        <w:tc>
          <w:tcPr>
            <w:shd w:fill="FFFFFF" w:val="clear"/>
            <w:tcMar>
              <w:top w:type="dxa" w:w="100"/>
              <w:left w:type="dxa" w:w="120"/>
              <w:bottom w:type="dxa" w:w="100"/>
              <w:right w:type="dxa" w:w="120"/>
            </w:tcMar>
            <w:vAlign w:val="center"/>
          </w:tcPr>
          <w:p>
            <w:pPr>
              <w:jc w:val="center"/>
            </w:pPr>
            <w:r>
              <w:rPr>
                <w:b/>
                <w:bCs/>
                <w:color w:val="1A1A1A"/>
                <w:sz w:val="20"/>
                <w:szCs w:val="20"/>
              </w:rPr>
              <w:t xml:space="preserve">no</w:t>
            </w:r>
          </w:p>
        </w:tc>
      </w:tr>
      <w:tr>
        <w:tc>
          <w:tcPr>
            <w:shd w:fill="FCE4E4" w:val="clear"/>
            <w:tcMar>
              <w:top w:type="dxa" w:w="100"/>
              <w:left w:type="dxa" w:w="120"/>
              <w:bottom w:type="dxa" w:w="100"/>
              <w:right w:type="dxa" w:w="120"/>
            </w:tcMar>
            <w:vAlign w:val="center"/>
          </w:tcPr>
          <w:p>
            <w:pPr>
              <w:jc w:val="center"/>
            </w:pPr>
            <w:r>
              <w:rPr>
                <w:b w:val="false"/>
                <w:bCs w:val="false"/>
                <w:color w:val="1A1A1A"/>
                <w:sz w:val="20"/>
                <w:szCs w:val="20"/>
              </w:rPr>
              <w:t xml:space="preserve">5</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80</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118</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34.0</w:t>
            </w:r>
          </w:p>
        </w:tc>
        <w:tc>
          <w:tcPr>
            <w:shd w:fill="FCE4E4" w:val="clear"/>
            <w:tcMar>
              <w:top w:type="dxa" w:w="100"/>
              <w:left w:type="dxa" w:w="120"/>
              <w:bottom w:type="dxa" w:w="100"/>
              <w:right w:type="dxa" w:w="120"/>
            </w:tcMar>
            <w:vAlign w:val="center"/>
          </w:tcPr>
          <w:p>
            <w:pPr>
              <w:jc w:val="left"/>
            </w:pPr>
            <w:r>
              <w:rPr>
                <w:b w:val="false"/>
                <w:bCs w:val="false"/>
                <w:color w:val="1A1A1A"/>
                <w:sz w:val="20"/>
                <w:szCs w:val="20"/>
              </w:rPr>
              <w:t xml:space="preserve">Temp &lt; 36.0 °C</w:t>
            </w:r>
          </w:p>
        </w:tc>
        <w:tc>
          <w:tcPr>
            <w:shd w:fill="FCE4E4" w:val="clear"/>
            <w:tcMar>
              <w:top w:type="dxa" w:w="100"/>
              <w:left w:type="dxa" w:w="120"/>
              <w:bottom w:type="dxa" w:w="100"/>
              <w:right w:type="dxa" w:w="120"/>
            </w:tcMar>
            <w:vAlign w:val="center"/>
          </w:tcPr>
          <w:p>
            <w:pPr>
              <w:jc w:val="center"/>
            </w:pPr>
            <w:r>
              <w:rPr>
                <w:b/>
                <w:bCs/>
                <w:color w:val="1A1A1A"/>
                <w:sz w:val="20"/>
                <w:szCs w:val="20"/>
              </w:rPr>
              <w:t xml:space="preserve">YES</w:t>
            </w:r>
          </w:p>
        </w:tc>
      </w:tr>
    </w:tbl>
    <w:p>
      <w:pPr>
        <w:spacing w:after="200"/>
      </w:pPr>
    </w:p>
    <w:p>
      <w:pPr>
        <w:spacing w:after="160" w:line="276"/>
      </w:pPr>
      <w:r>
        <w:rPr>
          <w:color w:val="1A1A1A"/>
          <w:sz w:val="22"/>
          <w:szCs w:val="22"/>
        </w:rPr>
        <w:t xml:space="preserve">Command Window output produced by the run:</w:t>
      </w:r>
    </w:p>
    <w:p>
      <w:pPr>
        <w:shd w:fill="1E1E1E" w:val="clear"/>
        <w:spacing w:after="200" w:line="264"/>
      </w:pPr>
      <w:r>
        <w:rPr>
          <w:rFonts w:ascii="Consolas" w:cs="Consolas" w:eastAsia="Consolas" w:hAnsi="Consolas"/>
          <w:color w:val="D4D4D4"/>
          <w:sz w:val="18"/>
          <w:szCs w:val="18"/>
        </w:rPr>
        <w:t xml:space="preserve">ALERT: Patient 2 at Time 1 | HR: 69, SBP: 121, Temp: 40.9</w:t>
      </w:r>
      <w:r>
        <w:br/>
      </w:r>
      <w:r>
        <w:rPr>
          <w:rFonts w:ascii="Consolas" w:cs="Consolas" w:eastAsia="Consolas" w:hAnsi="Consolas"/>
          <w:color w:val="D4D4D4"/>
          <w:sz w:val="18"/>
          <w:szCs w:val="18"/>
        </w:rPr>
        <w:t xml:space="preserve">ALERT: Patient 2 at Time 2 | HR: 32, SBP: 88, Temp: 38.4</w:t>
      </w:r>
      <w:r>
        <w:br/>
      </w:r>
      <w:r>
        <w:rPr>
          <w:rFonts w:ascii="Consolas" w:cs="Consolas" w:eastAsia="Consolas" w:hAnsi="Consolas"/>
          <w:color w:val="D4D4D4"/>
          <w:sz w:val="18"/>
          <w:szCs w:val="18"/>
        </w:rPr>
        <w:t xml:space="preserve">ALERT: Patient 2 at Time 3 | HR: 129, SBP: 152, Temp: 36.0</w:t>
      </w:r>
      <w:r>
        <w:br/>
      </w:r>
      <w:r>
        <w:rPr>
          <w:rFonts w:ascii="Consolas" w:cs="Consolas" w:eastAsia="Consolas" w:hAnsi="Consolas"/>
          <w:color w:val="D4D4D4"/>
          <w:sz w:val="18"/>
          <w:szCs w:val="18"/>
        </w:rPr>
        <w:t xml:space="preserve">ALERT: Patient 2 at Time 5 | HR: 80, SBP: 118, Temp: 34.0</w:t>
      </w:r>
      <w:r>
        <w:br/>
      </w:r>
      <w:r>
        <w:rPr>
          <w:rFonts w:ascii="Consolas" w:cs="Consolas" w:eastAsia="Consolas" w:hAnsi="Consolas"/>
          <w:color w:val="D4D4D4"/>
          <w:sz w:val="18"/>
          <w:szCs w:val="18"/>
        </w:rPr>
        <w:t xml:space="preserve"> </w:t>
      </w:r>
      <w:r>
        <w:br/>
      </w:r>
      <w:r>
        <w:rPr>
          <w:rFonts w:ascii="Consolas" w:cs="Consolas" w:eastAsia="Consolas" w:hAnsi="Consolas"/>
          <w:color w:val="D4D4D4"/>
          <w:sz w:val="18"/>
          <w:szCs w:val="18"/>
        </w:rPr>
        <w:t xml:space="preserve"> Total Critical Incidents Logged: 4</w:t>
      </w:r>
    </w:p>
    <w:p>
      <w:pPr>
        <w:spacing w:after="160" w:line="276"/>
      </w:pPr>
      <w:r>
        <w:rPr>
          <w:color w:val="1A1A1A"/>
          <w:sz w:val="22"/>
          <w:szCs w:val="22"/>
        </w:rPr>
        <w:t xml:space="preserve">This matches the engine's output exactly: 4 critical incidents were detected and logged out of the 10 total readings (2 patients × 5 time steps) — all 4 coming from Patient 2, confirming the alert logic correctly distinguishes normal from abnormal readings.</w:t>
      </w:r>
    </w:p>
    <w:p>
      <w:pPr>
        <w:pStyle w:val="Heading2"/>
        <w:spacing w:after="120" w:before="280"/>
      </w:pPr>
      <w:r>
        <w:rPr>
          <w:b/>
          <w:bCs/>
          <w:color w:val="1F3864"/>
          <w:sz w:val="24"/>
          <w:szCs w:val="24"/>
        </w:rPr>
        <w:t xml:space="preserve">6.3 Visualization Dashboard</w:t>
      </w:r>
    </w:p>
    <w:p>
      <w:pPr>
        <w:spacing w:after="160" w:line="276"/>
      </w:pPr>
      <w:r>
        <w:rPr>
          <w:color w:val="1A1A1A"/>
          <w:sz w:val="22"/>
          <w:szCs w:val="22"/>
        </w:rPr>
        <w:t xml:space="preserve">The script produces a single figure with three stacked subplots — Heart Rate, Systolic Blood Pressure, and Body Temperature — each showing both patients over the 5 time steps, with dotted green lines marking the safe-zone boundaries for that vital sign:</w:t>
      </w:r>
    </w:p>
    <w:p>
      <w:pPr>
        <w:spacing w:after="120" w:before="120"/>
        <w:jc w:val="center"/>
      </w:pPr>
      <w:r>
        <w:drawing>
          <wp:inline distT="0" distB="0" distL="0" distR="0">
            <wp:extent cx="4953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00375"/>
                    </a:xfrm>
                    <a:prstGeom prst="rect">
                      <a:avLst/>
                    </a:prstGeom>
                  </pic:spPr>
                </pic:pic>
              </a:graphicData>
            </a:graphic>
          </wp:inline>
        </w:drawing>
      </w:r>
    </w:p>
    <w:p>
      <w:pPr>
        <w:spacing w:after="160" w:line="276"/>
      </w:pPr>
      <w:r>
        <w:rPr>
          <w:color w:val="1A1A1A"/>
          <w:sz w:val="22"/>
          <w:szCs w:val="22"/>
        </w:rPr>
        <w:t xml:space="preserve">Patient 1 (blue circles) stays within all three safe zones throughout. Patient 2 (red squares) visibly breaches the safe zone on the Heart Rate chart around time steps 2–3, on the Blood Pressure chart around time steps 2–3, and on the Temperature chart at the start (time 1) and the end (time 5) of the monitoring window — visually confirming the same incidents captured in the alert log.</w:t>
      </w:r>
    </w:p>
    <w:p>
      <w:pPr>
        <w:pStyle w:val="Heading1"/>
        <w:pBdr>
          <w:bottom w:val="single" w:color="2E75B6" w:sz="6" w:space="4"/>
        </w:pBdr>
        <w:spacing w:after="160" w:before="360"/>
      </w:pPr>
      <w:r>
        <w:rPr>
          <w:b/>
          <w:bCs/>
          <w:color w:val="1F3864"/>
          <w:sz w:val="30"/>
          <w:szCs w:val="30"/>
        </w:rPr>
        <w:t xml:space="preserve">7. How to Run the Project</w:t>
      </w:r>
    </w:p>
    <w:p>
      <w:pPr>
        <w:pStyle w:val="ListParagraph"/>
        <w:numPr>
          <w:ilvl w:val="0"/>
          <w:numId w:val="2"/>
        </w:numPr>
        <w:spacing w:after="80" w:line="276"/>
      </w:pPr>
      <w:r>
        <w:rPr>
          <w:color w:val="1A1A1A"/>
          <w:sz w:val="22"/>
          <w:szCs w:val="22"/>
        </w:rPr>
        <w:t xml:space="preserve">Open MATLAB (Online or Desktop) and navigate to the project folder Track_2_Team_CodeX_Group_2.</w:t>
      </w:r>
    </w:p>
    <w:p>
      <w:pPr>
        <w:pStyle w:val="ListParagraph"/>
        <w:numPr>
          <w:ilvl w:val="0"/>
          <w:numId w:val="2"/>
        </w:numPr>
        <w:spacing w:after="80" w:line="276"/>
      </w:pPr>
      <w:r>
        <w:rPr>
          <w:color w:val="1A1A1A"/>
          <w:sz w:val="22"/>
          <w:szCs w:val="22"/>
        </w:rPr>
        <w:t xml:space="preserve">Ensure both main_track2.m and triageMonitor.m are in the same folder / on the MATLAB path.</w:t>
      </w:r>
    </w:p>
    <w:p>
      <w:pPr>
        <w:pStyle w:val="ListParagraph"/>
        <w:numPr>
          <w:ilvl w:val="0"/>
          <w:numId w:val="2"/>
        </w:numPr>
        <w:spacing w:after="80" w:line="276"/>
      </w:pPr>
      <w:r>
        <w:rPr>
          <w:color w:val="1A1A1A"/>
          <w:sz w:val="22"/>
          <w:szCs w:val="22"/>
        </w:rPr>
        <w:t xml:space="preserve">Open main_track2.m and click Run (or press F5).</w:t>
      </w:r>
    </w:p>
    <w:p>
      <w:pPr>
        <w:pStyle w:val="ListParagraph"/>
        <w:numPr>
          <w:ilvl w:val="0"/>
          <w:numId w:val="2"/>
        </w:numPr>
        <w:spacing w:after="80" w:line="276"/>
      </w:pPr>
      <w:r>
        <w:rPr>
          <w:color w:val="1A1A1A"/>
          <w:sz w:val="22"/>
          <w:szCs w:val="22"/>
        </w:rPr>
        <w:t xml:space="preserve">The Command Window will display each ALERT message as it is detected, followed by the total count of critical incidents.</w:t>
      </w:r>
    </w:p>
    <w:p>
      <w:pPr>
        <w:pStyle w:val="ListParagraph"/>
        <w:numPr>
          <w:ilvl w:val="0"/>
          <w:numId w:val="2"/>
        </w:numPr>
        <w:spacing w:after="80" w:line="276"/>
      </w:pPr>
      <w:r>
        <w:rPr>
          <w:color w:val="1A1A1A"/>
          <w:sz w:val="22"/>
          <w:szCs w:val="22"/>
        </w:rPr>
        <w:t xml:space="preserve">A figure window will open automatically showing the three-panel vitals dashboard for visual inspection.</w:t>
      </w:r>
    </w:p>
    <w:p>
      <w:pPr>
        <w:pStyle w:val="Heading1"/>
        <w:pBdr>
          <w:bottom w:val="single" w:color="2E75B6" w:sz="6" w:space="4"/>
        </w:pBdr>
        <w:spacing w:after="160" w:before="360"/>
      </w:pPr>
      <w:r>
        <w:rPr>
          <w:b/>
          <w:bCs/>
          <w:color w:val="1F3864"/>
          <w:sz w:val="30"/>
          <w:szCs w:val="30"/>
        </w:rPr>
        <w:t xml:space="preserve">8. Conclusion &amp; Possible Extensions</w:t>
      </w:r>
    </w:p>
    <w:p>
      <w:pPr>
        <w:spacing w:after="160" w:line="276"/>
      </w:pPr>
      <w:r>
        <w:rPr>
          <w:color w:val="1A1A1A"/>
          <w:sz w:val="22"/>
          <w:szCs w:val="22"/>
        </w:rPr>
        <w:t xml:space="preserve">This project demonstrates a compact but complete pipeline for patient monitoring: structured data storage, rule-based anomaly detection, automated alert logging, and clear visual reporting — all built using core MATLAB without any external toolboxes. The modular design (a standalone triageMonitor function) means the dataset can easily be scaled to more patients, more vitals, or more time steps without changing the detection logic.</w:t>
      </w:r>
    </w:p>
    <w:p>
      <w:pPr>
        <w:spacing w:after="160" w:line="276"/>
      </w:pPr>
      <w:r>
        <w:rPr>
          <w:color w:val="1A1A1A"/>
          <w:sz w:val="22"/>
          <w:szCs w:val="22"/>
        </w:rPr>
        <w:t xml:space="preserve">Team CodeX identified the following as natural next steps for future iterations:</w:t>
      </w:r>
    </w:p>
    <w:p>
      <w:pPr>
        <w:pStyle w:val="ListParagraph"/>
        <w:numPr>
          <w:ilvl w:val="0"/>
          <w:numId w:val="2"/>
        </w:numPr>
        <w:spacing w:after="80" w:line="276"/>
      </w:pPr>
      <w:r>
        <w:rPr>
          <w:color w:val="1A1A1A"/>
          <w:sz w:val="22"/>
          <w:szCs w:val="22"/>
        </w:rPr>
        <w:t xml:space="preserve">Reading vitals from a live or file-based data source (e.g. CSV, sensor feed) instead of hand-coded sample values.</w:t>
      </w:r>
    </w:p>
    <w:p>
      <w:pPr>
        <w:pStyle w:val="ListParagraph"/>
        <w:numPr>
          <w:ilvl w:val="0"/>
          <w:numId w:val="2"/>
        </w:numPr>
        <w:spacing w:after="80" w:line="276"/>
      </w:pPr>
      <w:r>
        <w:rPr>
          <w:color w:val="1A1A1A"/>
          <w:sz w:val="22"/>
          <w:szCs w:val="22"/>
        </w:rPr>
        <w:t xml:space="preserve">Adding a severity scale (e.g. mild / moderate / critical) rather than a single binary alert.</w:t>
      </w:r>
    </w:p>
    <w:p>
      <w:pPr>
        <w:pStyle w:val="ListParagraph"/>
        <w:numPr>
          <w:ilvl w:val="0"/>
          <w:numId w:val="2"/>
        </w:numPr>
        <w:spacing w:after="80" w:line="276"/>
      </w:pPr>
      <w:r>
        <w:rPr>
          <w:color w:val="1A1A1A"/>
          <w:sz w:val="22"/>
          <w:szCs w:val="22"/>
        </w:rPr>
        <w:t xml:space="preserve">Exporting the alert log to a table or spreadsheet for record-keeping.</w:t>
      </w:r>
    </w:p>
    <w:p>
      <w:pPr>
        <w:pStyle w:val="ListParagraph"/>
        <w:numPr>
          <w:ilvl w:val="0"/>
          <w:numId w:val="2"/>
        </w:numPr>
        <w:spacing w:after="80" w:line="276"/>
      </w:pPr>
      <w:r>
        <w:rPr>
          <w:color w:val="1A1A1A"/>
          <w:sz w:val="22"/>
          <w:szCs w:val="22"/>
        </w:rPr>
        <w:t xml:space="preserve">Adding more vital signs (e.g. oxygen saturation, respiratory rate) to the monitoring matrix.</w:t>
      </w:r>
    </w:p>
    <w:p>
      <w:r>
        <w:br w:type="page"/>
      </w:r>
    </w:p>
    <w:p>
      <w:pPr>
        <w:pStyle w:val="Heading1"/>
        <w:pBdr>
          <w:bottom w:val="single" w:color="2E75B6" w:sz="6" w:space="4"/>
        </w:pBdr>
        <w:spacing w:after="160" w:before="360"/>
      </w:pPr>
      <w:r>
        <w:rPr>
          <w:b/>
          <w:bCs/>
          <w:color w:val="1F3864"/>
          <w:sz w:val="30"/>
          <w:szCs w:val="30"/>
        </w:rPr>
        <w:t xml:space="preserve">Appendix A — Full Source Code: main_track2.m</w:t>
      </w:r>
    </w:p>
    <w:p>
      <w:pPr>
        <w:shd w:fill="1E1E1E" w:val="clear"/>
        <w:spacing w:after="200" w:line="264"/>
      </w:pPr>
      <w:r>
        <w:rPr>
          <w:rFonts w:ascii="Consolas" w:cs="Consolas" w:eastAsia="Consolas" w:hAnsi="Consolas"/>
          <w:color w:val="D4D4D4"/>
          <w:sz w:val="18"/>
          <w:szCs w:val="18"/>
        </w:rPr>
        <w:t xml:space="preserve">clc;</w:t>
      </w:r>
      <w:r>
        <w:br/>
      </w:r>
      <w:r>
        <w:rPr>
          <w:rFonts w:ascii="Consolas" w:cs="Consolas" w:eastAsia="Consolas" w:hAnsi="Consolas"/>
          <w:color w:val="D4D4D4"/>
          <w:sz w:val="18"/>
          <w:szCs w:val="18"/>
        </w:rPr>
        <w:t xml:space="preserve">clear;</w:t>
      </w:r>
      <w:r>
        <w:br/>
      </w:r>
      <w:r>
        <w:rPr>
          <w:rFonts w:ascii="Consolas" w:cs="Consolas" w:eastAsia="Consolas" w:hAnsi="Consolas"/>
          <w:color w:val="D4D4D4"/>
          <w:sz w:val="18"/>
          <w:szCs w:val="18"/>
        </w:rPr>
        <w:t xml:space="preserve">close all;</w:t>
      </w:r>
      <w:r>
        <w:br/>
      </w:r>
      <w:r>
        <w:rPr>
          <w:rFonts w:ascii="Consolas" w:cs="Consolas" w:eastAsia="Consolas" w:hAnsi="Consolas"/>
          <w:color w:val="D4D4D4"/>
          <w:sz w:val="18"/>
          <w:szCs w:val="18"/>
        </w:rPr>
        <w:t xml:space="preserve"> </w:t>
      </w:r>
      <w:r>
        <w:br/>
      </w:r>
      <w:r>
        <w:rPr>
          <w:rFonts w:ascii="Consolas" w:cs="Consolas" w:eastAsia="Consolas" w:hAnsi="Consolas"/>
          <w:color w:val="D4D4D4"/>
          <w:sz w:val="18"/>
          <w:szCs w:val="18"/>
        </w:rPr>
        <w:t xml:space="preserve">% Creating Sample Dataset</w:t>
      </w:r>
      <w:r>
        <w:br/>
      </w:r>
      <w:r>
        <w:rPr>
          <w:rFonts w:ascii="Consolas" w:cs="Consolas" w:eastAsia="Consolas" w:hAnsi="Consolas"/>
          <w:color w:val="D4D4D4"/>
          <w:sz w:val="18"/>
          <w:szCs w:val="18"/>
        </w:rPr>
        <w:t xml:space="preserve">vitalsData = zeros(2, 3, 5);</w:t>
      </w:r>
      <w:r>
        <w:br/>
      </w:r>
      <w:r>
        <w:rPr>
          <w:rFonts w:ascii="Consolas" w:cs="Consolas" w:eastAsia="Consolas" w:hAnsi="Consolas"/>
          <w:color w:val="D4D4D4"/>
          <w:sz w:val="18"/>
          <w:szCs w:val="18"/>
        </w:rPr>
        <w:t xml:space="preserve"> </w:t>
      </w:r>
      <w:r>
        <w:br/>
      </w:r>
      <w:r>
        <w:rPr>
          <w:rFonts w:ascii="Consolas" w:cs="Consolas" w:eastAsia="Consolas" w:hAnsi="Consolas"/>
          <w:color w:val="D4D4D4"/>
          <w:sz w:val="18"/>
          <w:szCs w:val="18"/>
        </w:rPr>
        <w:t xml:space="preserve">% Patient 1(Normal)</w:t>
      </w:r>
      <w:r>
        <w:br/>
      </w:r>
      <w:r>
        <w:rPr>
          <w:rFonts w:ascii="Consolas" w:cs="Consolas" w:eastAsia="Consolas" w:hAnsi="Consolas"/>
          <w:color w:val="D4D4D4"/>
          <w:sz w:val="18"/>
          <w:szCs w:val="18"/>
        </w:rPr>
        <w:t xml:space="preserve">vitalsData(1, 1, :) = [90, 115, 57, 79, 109]; % hr normal</w:t>
      </w:r>
      <w:r>
        <w:br/>
      </w:r>
      <w:r>
        <w:rPr>
          <w:rFonts w:ascii="Consolas" w:cs="Consolas" w:eastAsia="Consolas" w:hAnsi="Consolas"/>
          <w:color w:val="D4D4D4"/>
          <w:sz w:val="18"/>
          <w:szCs w:val="18"/>
        </w:rPr>
        <w:t xml:space="preserve">vitalsData(1, 2, :) = [115, 119, 117, 116, 115]; % sbp normal</w:t>
      </w:r>
      <w:r>
        <w:br/>
      </w:r>
      <w:r>
        <w:rPr>
          <w:rFonts w:ascii="Consolas" w:cs="Consolas" w:eastAsia="Consolas" w:hAnsi="Consolas"/>
          <w:color w:val="D4D4D4"/>
          <w:sz w:val="18"/>
          <w:szCs w:val="18"/>
        </w:rPr>
        <w:t xml:space="preserve">vitalsData(1, 3, :) = [36.6, 36.9, 36.4, 37.0, 37.1]; % temp normal</w:t>
      </w:r>
      <w:r>
        <w:br/>
      </w:r>
      <w:r>
        <w:rPr>
          <w:rFonts w:ascii="Consolas" w:cs="Consolas" w:eastAsia="Consolas" w:hAnsi="Consolas"/>
          <w:color w:val="D4D4D4"/>
          <w:sz w:val="18"/>
          <w:szCs w:val="18"/>
        </w:rPr>
        <w:t xml:space="preserve"> </w:t>
      </w:r>
      <w:r>
        <w:br/>
      </w:r>
      <w:r>
        <w:rPr>
          <w:rFonts w:ascii="Consolas" w:cs="Consolas" w:eastAsia="Consolas" w:hAnsi="Consolas"/>
          <w:color w:val="D4D4D4"/>
          <w:sz w:val="18"/>
          <w:szCs w:val="18"/>
        </w:rPr>
        <w:t xml:space="preserve">% Patient 2(Abnormal)</w:t>
      </w:r>
      <w:r>
        <w:br/>
      </w:r>
      <w:r>
        <w:rPr>
          <w:rFonts w:ascii="Consolas" w:cs="Consolas" w:eastAsia="Consolas" w:hAnsi="Consolas"/>
          <w:color w:val="D4D4D4"/>
          <w:sz w:val="18"/>
          <w:szCs w:val="18"/>
        </w:rPr>
        <w:t xml:space="preserve">vitalsData(2, 1, :) = [69, 32, 129, 78, 80]; % hr ab at 2,3</w:t>
      </w:r>
      <w:r>
        <w:br/>
      </w:r>
      <w:r>
        <w:rPr>
          <w:rFonts w:ascii="Consolas" w:cs="Consolas" w:eastAsia="Consolas" w:hAnsi="Consolas"/>
          <w:color w:val="D4D4D4"/>
          <w:sz w:val="18"/>
          <w:szCs w:val="18"/>
        </w:rPr>
        <w:t xml:space="preserve">vitalsData(2, 2, :) = [121, 88, 152, 110, 118]; % sbp ab at 2,3</w:t>
      </w:r>
      <w:r>
        <w:br/>
      </w:r>
      <w:r>
        <w:rPr>
          <w:rFonts w:ascii="Consolas" w:cs="Consolas" w:eastAsia="Consolas" w:hAnsi="Consolas"/>
          <w:color w:val="D4D4D4"/>
          <w:sz w:val="18"/>
          <w:szCs w:val="18"/>
        </w:rPr>
        <w:t xml:space="preserve">vitalsData(2, 3, :) = [40.9, 38.4, 36.0, 37.2, 34.0]; % temp ab at 1,5</w:t>
      </w:r>
      <w:r>
        <w:br/>
      </w:r>
      <w:r>
        <w:rPr>
          <w:rFonts w:ascii="Consolas" w:cs="Consolas" w:eastAsia="Consolas" w:hAnsi="Consolas"/>
          <w:color w:val="D4D4D4"/>
          <w:sz w:val="18"/>
          <w:szCs w:val="18"/>
        </w:rPr>
        <w:t xml:space="preserve"> </w:t>
      </w:r>
      <w:r>
        <w:br/>
      </w:r>
      <w:r>
        <w:rPr>
          <w:rFonts w:ascii="Consolas" w:cs="Consolas" w:eastAsia="Consolas" w:hAnsi="Consolas"/>
          <w:color w:val="D4D4D4"/>
          <w:sz w:val="18"/>
          <w:szCs w:val="18"/>
        </w:rPr>
        <w:t xml:space="preserve">% Calling Function</w:t>
      </w:r>
      <w:r>
        <w:br/>
      </w:r>
      <w:r>
        <w:rPr>
          <w:rFonts w:ascii="Consolas" w:cs="Consolas" w:eastAsia="Consolas" w:hAnsi="Consolas"/>
          <w:color w:val="D4D4D4"/>
          <w:sz w:val="18"/>
          <w:szCs w:val="18"/>
        </w:rPr>
        <w:t xml:space="preserve">totalAlerts = triageMonitor(vitalsData);</w:t>
      </w:r>
      <w:r>
        <w:br/>
      </w:r>
      <w:r>
        <w:rPr>
          <w:rFonts w:ascii="Consolas" w:cs="Consolas" w:eastAsia="Consolas" w:hAnsi="Consolas"/>
          <w:color w:val="D4D4D4"/>
          <w:sz w:val="18"/>
          <w:szCs w:val="18"/>
        </w:rPr>
        <w:t xml:space="preserve">fprintf('\n Total Critical Incidents Logged: %d\n', totalAlerts);</w:t>
      </w:r>
      <w:r>
        <w:br/>
      </w:r>
      <w:r>
        <w:rPr>
          <w:rFonts w:ascii="Consolas" w:cs="Consolas" w:eastAsia="Consolas" w:hAnsi="Consolas"/>
          <w:color w:val="D4D4D4"/>
          <w:sz w:val="18"/>
          <w:szCs w:val="18"/>
        </w:rPr>
        <w:t xml:space="preserve"> </w:t>
      </w:r>
      <w:r>
        <w:br/>
      </w:r>
      <w:r>
        <w:rPr>
          <w:rFonts w:ascii="Consolas" w:cs="Consolas" w:eastAsia="Consolas" w:hAnsi="Consolas"/>
          <w:color w:val="D4D4D4"/>
          <w:sz w:val="18"/>
          <w:szCs w:val="18"/>
        </w:rPr>
        <w:t xml:space="preserve">% Visualization</w:t>
      </w:r>
      <w:r>
        <w:br/>
      </w:r>
      <w:r>
        <w:rPr>
          <w:rFonts w:ascii="Consolas" w:cs="Consolas" w:eastAsia="Consolas" w:hAnsi="Consolas"/>
          <w:color w:val="D4D4D4"/>
          <w:sz w:val="18"/>
          <w:szCs w:val="18"/>
        </w:rPr>
        <w:t xml:space="preserve">time = 1:5;</w:t>
      </w:r>
      <w:r>
        <w:br/>
      </w:r>
      <w:r>
        <w:rPr>
          <w:rFonts w:ascii="Consolas" w:cs="Consolas" w:eastAsia="Consolas" w:hAnsi="Consolas"/>
          <w:color w:val="D4D4D4"/>
          <w:sz w:val="18"/>
          <w:szCs w:val="18"/>
        </w:rPr>
        <w:t xml:space="preserve">figure('color','b');</w:t>
      </w:r>
      <w:r>
        <w:br/>
      </w:r>
      <w:r>
        <w:rPr>
          <w:rFonts w:ascii="Consolas" w:cs="Consolas" w:eastAsia="Consolas" w:hAnsi="Consolas"/>
          <w:color w:val="D4D4D4"/>
          <w:sz w:val="18"/>
          <w:szCs w:val="18"/>
        </w:rPr>
        <w:t xml:space="preserve"> </w:t>
      </w:r>
      <w:r>
        <w:br/>
      </w:r>
      <w:r>
        <w:rPr>
          <w:rFonts w:ascii="Consolas" w:cs="Consolas" w:eastAsia="Consolas" w:hAnsi="Consolas"/>
          <w:color w:val="D4D4D4"/>
          <w:sz w:val="18"/>
          <w:szCs w:val="18"/>
        </w:rPr>
        <w:t xml:space="preserve">% Heart Rate Quadrant</w:t>
      </w:r>
      <w:r>
        <w:br/>
      </w:r>
      <w:r>
        <w:rPr>
          <w:rFonts w:ascii="Consolas" w:cs="Consolas" w:eastAsia="Consolas" w:hAnsi="Consolas"/>
          <w:color w:val="D4D4D4"/>
          <w:sz w:val="18"/>
          <w:szCs w:val="18"/>
        </w:rPr>
        <w:t xml:space="preserve">subplot(3, 1, 1);</w:t>
      </w:r>
      <w:r>
        <w:br/>
      </w:r>
      <w:r>
        <w:rPr>
          <w:rFonts w:ascii="Consolas" w:cs="Consolas" w:eastAsia="Consolas" w:hAnsi="Consolas"/>
          <w:color w:val="D4D4D4"/>
          <w:sz w:val="18"/>
          <w:szCs w:val="18"/>
        </w:rPr>
        <w:t xml:space="preserve">plot(time, squeeze(vitalsData(1, 1, :)), '-bo', 'DisplayName', 'Patient 1'); hold on;</w:t>
      </w:r>
      <w:r>
        <w:br/>
      </w:r>
      <w:r>
        <w:rPr>
          <w:rFonts w:ascii="Consolas" w:cs="Consolas" w:eastAsia="Consolas" w:hAnsi="Consolas"/>
          <w:color w:val="D4D4D4"/>
          <w:sz w:val="18"/>
          <w:szCs w:val="18"/>
        </w:rPr>
        <w:t xml:space="preserve">plot(time, squeeze(vitalsData(2, 1, :)), '-rs', 'DisplayName', 'Patient 2');</w:t>
      </w:r>
      <w:r>
        <w:br/>
      </w:r>
      <w:r>
        <w:rPr>
          <w:rFonts w:ascii="Consolas" w:cs="Consolas" w:eastAsia="Consolas" w:hAnsi="Consolas"/>
          <w:color w:val="D4D4D4"/>
          <w:sz w:val="18"/>
          <w:szCs w:val="18"/>
        </w:rPr>
        <w:t xml:space="preserve">yline([50, 120], ':g', 'Safe Zone');</w:t>
      </w:r>
      <w:r>
        <w:br/>
      </w:r>
      <w:r>
        <w:rPr>
          <w:rFonts w:ascii="Consolas" w:cs="Consolas" w:eastAsia="Consolas" w:hAnsi="Consolas"/>
          <w:color w:val="D4D4D4"/>
          <w:sz w:val="18"/>
          <w:szCs w:val="18"/>
        </w:rPr>
        <w:t xml:space="preserve">ylabel('HR (bpm)'); title('Heart Rate'); grid on; legend;</w:t>
      </w:r>
      <w:r>
        <w:br/>
      </w:r>
      <w:r>
        <w:rPr>
          <w:rFonts w:ascii="Consolas" w:cs="Consolas" w:eastAsia="Consolas" w:hAnsi="Consolas"/>
          <w:color w:val="D4D4D4"/>
          <w:sz w:val="18"/>
          <w:szCs w:val="18"/>
        </w:rPr>
        <w:t xml:space="preserve"> </w:t>
      </w:r>
      <w:r>
        <w:br/>
      </w:r>
      <w:r>
        <w:rPr>
          <w:rFonts w:ascii="Consolas" w:cs="Consolas" w:eastAsia="Consolas" w:hAnsi="Consolas"/>
          <w:color w:val="D4D4D4"/>
          <w:sz w:val="18"/>
          <w:szCs w:val="18"/>
        </w:rPr>
        <w:t xml:space="preserve">% Systolic Blood Pressure Quadrant</w:t>
      </w:r>
      <w:r>
        <w:br/>
      </w:r>
      <w:r>
        <w:rPr>
          <w:rFonts w:ascii="Consolas" w:cs="Consolas" w:eastAsia="Consolas" w:hAnsi="Consolas"/>
          <w:color w:val="D4D4D4"/>
          <w:sz w:val="18"/>
          <w:szCs w:val="18"/>
        </w:rPr>
        <w:t xml:space="preserve">subplot(3, 1, 2);</w:t>
      </w:r>
      <w:r>
        <w:br/>
      </w:r>
      <w:r>
        <w:rPr>
          <w:rFonts w:ascii="Consolas" w:cs="Consolas" w:eastAsia="Consolas" w:hAnsi="Consolas"/>
          <w:color w:val="D4D4D4"/>
          <w:sz w:val="18"/>
          <w:szCs w:val="18"/>
        </w:rPr>
        <w:t xml:space="preserve">plot(time, squeeze(vitalsData(1, 2, :)), '-bo', 'DisplayName', 'Patient 1'); hold on;</w:t>
      </w:r>
      <w:r>
        <w:br/>
      </w:r>
      <w:r>
        <w:rPr>
          <w:rFonts w:ascii="Consolas" w:cs="Consolas" w:eastAsia="Consolas" w:hAnsi="Consolas"/>
          <w:color w:val="D4D4D4"/>
          <w:sz w:val="18"/>
          <w:szCs w:val="18"/>
        </w:rPr>
        <w:t xml:space="preserve">plot(time, squeeze(vitalsData(2, 2, :)), '-rs', 'DisplayName', 'Patient 2');</w:t>
      </w:r>
      <w:r>
        <w:br/>
      </w:r>
      <w:r>
        <w:rPr>
          <w:rFonts w:ascii="Consolas" w:cs="Consolas" w:eastAsia="Consolas" w:hAnsi="Consolas"/>
          <w:color w:val="D4D4D4"/>
          <w:sz w:val="18"/>
          <w:szCs w:val="18"/>
        </w:rPr>
        <w:t xml:space="preserve">yline([90, 140], ':g', 'Safe Zone');</w:t>
      </w:r>
      <w:r>
        <w:br/>
      </w:r>
      <w:r>
        <w:rPr>
          <w:rFonts w:ascii="Consolas" w:cs="Consolas" w:eastAsia="Consolas" w:hAnsi="Consolas"/>
          <w:color w:val="D4D4D4"/>
          <w:sz w:val="18"/>
          <w:szCs w:val="18"/>
        </w:rPr>
        <w:t xml:space="preserve">ylabel('SBP (mmHg)'); title('Systolic Blood Pressure'); grid on;</w:t>
      </w:r>
      <w:r>
        <w:br/>
      </w:r>
      <w:r>
        <w:rPr>
          <w:rFonts w:ascii="Consolas" w:cs="Consolas" w:eastAsia="Consolas" w:hAnsi="Consolas"/>
          <w:color w:val="D4D4D4"/>
          <w:sz w:val="18"/>
          <w:szCs w:val="18"/>
        </w:rPr>
        <w:t xml:space="preserve"> </w:t>
      </w:r>
      <w:r>
        <w:br/>
      </w:r>
      <w:r>
        <w:rPr>
          <w:rFonts w:ascii="Consolas" w:cs="Consolas" w:eastAsia="Consolas" w:hAnsi="Consolas"/>
          <w:color w:val="D4D4D4"/>
          <w:sz w:val="18"/>
          <w:szCs w:val="18"/>
        </w:rPr>
        <w:t xml:space="preserve">% Body Temperature Quadrant</w:t>
      </w:r>
      <w:r>
        <w:br/>
      </w:r>
      <w:r>
        <w:rPr>
          <w:rFonts w:ascii="Consolas" w:cs="Consolas" w:eastAsia="Consolas" w:hAnsi="Consolas"/>
          <w:color w:val="D4D4D4"/>
          <w:sz w:val="18"/>
          <w:szCs w:val="18"/>
        </w:rPr>
        <w:t xml:space="preserve">subplot(3, 1, 3);</w:t>
      </w:r>
      <w:r>
        <w:br/>
      </w:r>
      <w:r>
        <w:rPr>
          <w:rFonts w:ascii="Consolas" w:cs="Consolas" w:eastAsia="Consolas" w:hAnsi="Consolas"/>
          <w:color w:val="D4D4D4"/>
          <w:sz w:val="18"/>
          <w:szCs w:val="18"/>
        </w:rPr>
        <w:t xml:space="preserve">plot(time, squeeze(vitalsData(1, 3, :)), '-bo', 'DisplayName', 'Patient 1'); hold on;</w:t>
      </w:r>
      <w:r>
        <w:br/>
      </w:r>
      <w:r>
        <w:rPr>
          <w:rFonts w:ascii="Consolas" w:cs="Consolas" w:eastAsia="Consolas" w:hAnsi="Consolas"/>
          <w:color w:val="D4D4D4"/>
          <w:sz w:val="18"/>
          <w:szCs w:val="18"/>
        </w:rPr>
        <w:t xml:space="preserve">plot(time, squeeze(vitalsData(2, 3, :)), '-rs', 'DisplayName', 'Patient 2');</w:t>
      </w:r>
      <w:r>
        <w:br/>
      </w:r>
      <w:r>
        <w:rPr>
          <w:rFonts w:ascii="Consolas" w:cs="Consolas" w:eastAsia="Consolas" w:hAnsi="Consolas"/>
          <w:color w:val="D4D4D4"/>
          <w:sz w:val="18"/>
          <w:szCs w:val="18"/>
        </w:rPr>
        <w:t xml:space="preserve">yline([36.0, 38.5], ':g', 'Safe Zone');</w:t>
      </w:r>
      <w:r>
        <w:br/>
      </w:r>
      <w:r>
        <w:rPr>
          <w:rFonts w:ascii="Consolas" w:cs="Consolas" w:eastAsia="Consolas" w:hAnsi="Consolas"/>
          <w:color w:val="D4D4D4"/>
          <w:sz w:val="18"/>
          <w:szCs w:val="18"/>
        </w:rPr>
        <w:t xml:space="preserve">xlabel('Time Interval'); ylabel('Temp (C)'); title('Body Temperature'); grid on;</w:t>
      </w:r>
    </w:p>
    <w:p>
      <w:pPr>
        <w:pStyle w:val="Heading1"/>
        <w:pBdr>
          <w:bottom w:val="single" w:color="2E75B6" w:sz="6" w:space="4"/>
        </w:pBdr>
        <w:spacing w:after="160" w:before="360"/>
      </w:pPr>
      <w:r>
        <w:rPr>
          <w:b/>
          <w:bCs/>
          <w:color w:val="1F3864"/>
          <w:sz w:val="30"/>
          <w:szCs w:val="30"/>
        </w:rPr>
        <w:t xml:space="preserve">Appendix B — Full Source Code: triageMonitor.m</w:t>
      </w:r>
    </w:p>
    <w:p>
      <w:pPr>
        <w:shd w:fill="1E1E1E" w:val="clear"/>
        <w:spacing w:after="200" w:line="264"/>
      </w:pPr>
      <w:r>
        <w:rPr>
          <w:rFonts w:ascii="Consolas" w:cs="Consolas" w:eastAsia="Consolas" w:hAnsi="Consolas"/>
          <w:color w:val="D4D4D4"/>
          <w:sz w:val="18"/>
          <w:szCs w:val="18"/>
        </w:rPr>
        <w:t xml:space="preserve">function alertCount = triageMonitor(vitalsMatrix)</w:t>
      </w:r>
      <w:r>
        <w:br/>
      </w:r>
      <w:r>
        <w:rPr>
          <w:rFonts w:ascii="Consolas" w:cs="Consolas" w:eastAsia="Consolas" w:hAnsi="Consolas"/>
          <w:color w:val="D4D4D4"/>
          <w:sz w:val="18"/>
          <w:szCs w:val="18"/>
        </w:rPr>
        <w:t xml:space="preserve"> </w:t>
      </w:r>
      <w:r>
        <w:br/>
      </w:r>
      <w:r>
        <w:rPr>
          <w:rFonts w:ascii="Consolas" w:cs="Consolas" w:eastAsia="Consolas" w:hAnsi="Consolas"/>
          <w:color w:val="D4D4D4"/>
          <w:sz w:val="18"/>
          <w:szCs w:val="18"/>
        </w:rPr>
        <w:t xml:space="preserve">[numPatients, ~, numSteps] = size(vitalsMatrix);</w:t>
      </w:r>
      <w:r>
        <w:br/>
      </w:r>
      <w:r>
        <w:rPr>
          <w:rFonts w:ascii="Consolas" w:cs="Consolas" w:eastAsia="Consolas" w:hAnsi="Consolas"/>
          <w:color w:val="D4D4D4"/>
          <w:sz w:val="18"/>
          <w:szCs w:val="18"/>
        </w:rPr>
        <w:t xml:space="preserve">alertCount = 0;</w:t>
      </w:r>
      <w:r>
        <w:br/>
      </w:r>
      <w:r>
        <w:rPr>
          <w:rFonts w:ascii="Consolas" w:cs="Consolas" w:eastAsia="Consolas" w:hAnsi="Consolas"/>
          <w:color w:val="D4D4D4"/>
          <w:sz w:val="18"/>
          <w:szCs w:val="18"/>
        </w:rPr>
        <w:t xml:space="preserve"> </w:t>
      </w:r>
      <w:r>
        <w:br/>
      </w:r>
      <w:r>
        <w:rPr>
          <w:rFonts w:ascii="Consolas" w:cs="Consolas" w:eastAsia="Consolas" w:hAnsi="Consolas"/>
          <w:color w:val="D4D4D4"/>
          <w:sz w:val="18"/>
          <w:szCs w:val="18"/>
        </w:rPr>
        <w:t xml:space="preserve">    for p = 1:numPatients</w:t>
      </w:r>
      <w:r>
        <w:br/>
      </w:r>
      <w:r>
        <w:rPr>
          <w:rFonts w:ascii="Consolas" w:cs="Consolas" w:eastAsia="Consolas" w:hAnsi="Consolas"/>
          <w:color w:val="D4D4D4"/>
          <w:sz w:val="18"/>
          <w:szCs w:val="18"/>
        </w:rPr>
        <w:t xml:space="preserve">        for t = 1:numSteps</w:t>
      </w:r>
      <w:r>
        <w:br/>
      </w:r>
      <w:r>
        <w:rPr>
          <w:rFonts w:ascii="Consolas" w:cs="Consolas" w:eastAsia="Consolas" w:hAnsi="Consolas"/>
          <w:color w:val="D4D4D4"/>
          <w:sz w:val="18"/>
          <w:szCs w:val="18"/>
        </w:rPr>
        <w:t xml:space="preserve">            hr = vitalsMatrix(p, 1, t);</w:t>
      </w:r>
      <w:r>
        <w:br/>
      </w:r>
      <w:r>
        <w:rPr>
          <w:rFonts w:ascii="Consolas" w:cs="Consolas" w:eastAsia="Consolas" w:hAnsi="Consolas"/>
          <w:color w:val="D4D4D4"/>
          <w:sz w:val="18"/>
          <w:szCs w:val="18"/>
        </w:rPr>
        <w:t xml:space="preserve">            sbp = vitalsMatrix(p, 2, t);</w:t>
      </w:r>
      <w:r>
        <w:br/>
      </w:r>
      <w:r>
        <w:rPr>
          <w:rFonts w:ascii="Consolas" w:cs="Consolas" w:eastAsia="Consolas" w:hAnsi="Consolas"/>
          <w:color w:val="D4D4D4"/>
          <w:sz w:val="18"/>
          <w:szCs w:val="18"/>
        </w:rPr>
        <w:t xml:space="preserve">            temp = vitalsMatrix(p, 3, t);</w:t>
      </w:r>
      <w:r>
        <w:br/>
      </w:r>
      <w:r>
        <w:rPr>
          <w:rFonts w:ascii="Consolas" w:cs="Consolas" w:eastAsia="Consolas" w:hAnsi="Consolas"/>
          <w:color w:val="D4D4D4"/>
          <w:sz w:val="18"/>
          <w:szCs w:val="18"/>
        </w:rPr>
        <w:t xml:space="preserve"> </w:t>
      </w:r>
      <w:r>
        <w:br/>
      </w:r>
      <w:r>
        <w:rPr>
          <w:rFonts w:ascii="Consolas" w:cs="Consolas" w:eastAsia="Consolas" w:hAnsi="Consolas"/>
          <w:color w:val="D4D4D4"/>
          <w:sz w:val="18"/>
          <w:szCs w:val="18"/>
        </w:rPr>
        <w:t xml:space="preserve">            if (hr &lt; 50 || hr &gt; 120) || (sbp &lt; 90 || sbp &gt; 140) || (temp &lt; 36.0 || temp &gt; 38.5)</w:t>
      </w:r>
      <w:r>
        <w:br/>
      </w:r>
      <w:r>
        <w:rPr>
          <w:rFonts w:ascii="Consolas" w:cs="Consolas" w:eastAsia="Consolas" w:hAnsi="Consolas"/>
          <w:color w:val="D4D4D4"/>
          <w:sz w:val="18"/>
          <w:szCs w:val="18"/>
        </w:rPr>
        <w:t xml:space="preserve">                alertCount = alertCount + 1;</w:t>
      </w:r>
      <w:r>
        <w:br/>
      </w:r>
      <w:r>
        <w:rPr>
          <w:rFonts w:ascii="Consolas" w:cs="Consolas" w:eastAsia="Consolas" w:hAnsi="Consolas"/>
          <w:color w:val="D4D4D4"/>
          <w:sz w:val="18"/>
          <w:szCs w:val="18"/>
        </w:rPr>
        <w:t xml:space="preserve">                fprintf('ALERT: Patient %d at Time %d | HR: %d, SBP: %d, Temp: %.1f\n', p, t, hr, sbp, temp);</w:t>
      </w:r>
      <w:r>
        <w:br/>
      </w:r>
      <w:r>
        <w:rPr>
          <w:rFonts w:ascii="Consolas" w:cs="Consolas" w:eastAsia="Consolas" w:hAnsi="Consolas"/>
          <w:color w:val="D4D4D4"/>
          <w:sz w:val="18"/>
          <w:szCs w:val="18"/>
        </w:rPr>
        <w:t xml:space="preserve">            end</w:t>
      </w:r>
      <w:r>
        <w:br/>
      </w:r>
      <w:r>
        <w:rPr>
          <w:rFonts w:ascii="Consolas" w:cs="Consolas" w:eastAsia="Consolas" w:hAnsi="Consolas"/>
          <w:color w:val="D4D4D4"/>
          <w:sz w:val="18"/>
          <w:szCs w:val="18"/>
        </w:rPr>
        <w:t xml:space="preserve">        end</w:t>
      </w:r>
      <w:r>
        <w:br/>
      </w:r>
      <w:r>
        <w:rPr>
          <w:rFonts w:ascii="Consolas" w:cs="Consolas" w:eastAsia="Consolas" w:hAnsi="Consolas"/>
          <w:color w:val="D4D4D4"/>
          <w:sz w:val="18"/>
          <w:szCs w:val="18"/>
        </w:rPr>
        <w:t xml:space="preserve">    end</w:t>
      </w:r>
      <w:r>
        <w:br/>
      </w:r>
      <w:r>
        <w:rPr>
          <w:rFonts w:ascii="Consolas" w:cs="Consolas" w:eastAsia="Consolas" w:hAnsi="Consolas"/>
          <w:color w:val="D4D4D4"/>
          <w:sz w:val="18"/>
          <w:szCs w:val="18"/>
        </w:rPr>
        <w:t xml:space="preserve">end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Team CodeX – Multi-Patient Vital Signs and Triage Alert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b942446037c628738757afd0ce887ec41e1de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2026-08-22T09:45:48.110Z</dcterms:created>
  <dcterms:modified xsi:type="dcterms:W3CDTF">2026-08-22T09:45:48.121Z</dcterms:modified>
</cp:coreProperties>
</file>

<file path=docProps/custom.xml><?xml version="1.0" encoding="utf-8"?>
<Properties xmlns="http://schemas.openxmlformats.org/officeDocument/2006/custom-properties" xmlns:vt="http://schemas.openxmlformats.org/officeDocument/2006/docPropsVTypes"/>
</file>