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0B178" w14:textId="77777777" w:rsidR="00B40E6D" w:rsidRDefault="00000000">
      <w:pPr>
        <w:jc w:val="center"/>
      </w:pPr>
      <w:r>
        <w:rPr>
          <w:rFonts w:ascii="Times New Roman" w:hAnsi="Times New Roman"/>
          <w:b/>
          <w:sz w:val="48"/>
        </w:rPr>
        <w:t>CYBERPUNK CTF FORENSIC &amp; SECURITY TOOLKIT</w:t>
      </w:r>
    </w:p>
    <w:p w14:paraId="0615133A" w14:textId="77777777" w:rsidR="00B40E6D" w:rsidRDefault="00000000">
      <w:r>
        <w:br/>
      </w:r>
    </w:p>
    <w:p w14:paraId="718F483F" w14:textId="77777777" w:rsidR="00B40E6D" w:rsidRDefault="00000000">
      <w:pPr>
        <w:jc w:val="center"/>
      </w:pPr>
      <w:r>
        <w:rPr>
          <w:rFonts w:ascii="Times New Roman" w:hAnsi="Times New Roman"/>
          <w:b/>
          <w:sz w:val="32"/>
        </w:rPr>
        <w:t>A PROJECT REPORT</w:t>
      </w:r>
    </w:p>
    <w:p w14:paraId="20D39139" w14:textId="77777777" w:rsidR="00B40E6D" w:rsidRDefault="00B40E6D"/>
    <w:p w14:paraId="6F7706C1" w14:textId="77777777" w:rsidR="00B40E6D" w:rsidRDefault="00000000">
      <w:pPr>
        <w:jc w:val="center"/>
      </w:pPr>
      <w:r>
        <w:rPr>
          <w:rFonts w:ascii="Times New Roman" w:hAnsi="Times New Roman"/>
          <w:b/>
          <w:i/>
          <w:sz w:val="28"/>
        </w:rPr>
        <w:t>Submitted by</w:t>
      </w:r>
    </w:p>
    <w:p w14:paraId="444B0C27" w14:textId="54A0B401" w:rsidR="00B40E6D" w:rsidRDefault="000E318D">
      <w:pPr>
        <w:jc w:val="center"/>
      </w:pPr>
      <w:r>
        <w:rPr>
          <w:rFonts w:ascii="Times New Roman" w:hAnsi="Times New Roman"/>
          <w:b/>
          <w:sz w:val="36"/>
        </w:rPr>
        <w:t>Pankaj Saini</w:t>
      </w:r>
    </w:p>
    <w:p w14:paraId="0E1E1FB2" w14:textId="77777777" w:rsidR="00B40E6D" w:rsidRDefault="00B40E6D"/>
    <w:p w14:paraId="34B295E1" w14:textId="77777777" w:rsidR="00B40E6D" w:rsidRDefault="00000000">
      <w:pPr>
        <w:jc w:val="center"/>
      </w:pPr>
      <w:r>
        <w:rPr>
          <w:rFonts w:ascii="Times New Roman" w:hAnsi="Times New Roman"/>
          <w:b/>
          <w:i/>
          <w:sz w:val="28"/>
        </w:rPr>
        <w:t>in partial fulfillment for the award of the degree of</w:t>
      </w:r>
    </w:p>
    <w:p w14:paraId="422CA4A4" w14:textId="77777777" w:rsidR="00B40E6D" w:rsidRDefault="00000000">
      <w:pPr>
        <w:jc w:val="center"/>
      </w:pPr>
      <w:r>
        <w:rPr>
          <w:rFonts w:ascii="Times New Roman" w:hAnsi="Times New Roman"/>
          <w:b/>
          <w:sz w:val="36"/>
        </w:rPr>
        <w:t>BACHELOR OF ENGINEERING</w:t>
      </w:r>
    </w:p>
    <w:p w14:paraId="45B5017E" w14:textId="77777777" w:rsidR="00B40E6D" w:rsidRDefault="00000000">
      <w:pPr>
        <w:jc w:val="center"/>
      </w:pPr>
      <w:r>
        <w:rPr>
          <w:rFonts w:ascii="Times New Roman" w:hAnsi="Times New Roman"/>
          <w:sz w:val="28"/>
        </w:rPr>
        <w:t>IN</w:t>
      </w:r>
    </w:p>
    <w:p w14:paraId="4C07176A" w14:textId="77777777" w:rsidR="00B40E6D" w:rsidRDefault="00000000">
      <w:pPr>
        <w:jc w:val="center"/>
      </w:pPr>
      <w:r>
        <w:rPr>
          <w:rFonts w:ascii="Times New Roman" w:hAnsi="Times New Roman"/>
          <w:b/>
          <w:sz w:val="32"/>
        </w:rPr>
        <w:t>COMPUTER SCIENCE AND ENGINEERING</w:t>
      </w:r>
    </w:p>
    <w:p w14:paraId="471A12C7" w14:textId="77777777" w:rsidR="00B40E6D" w:rsidRDefault="00000000">
      <w:r>
        <w:br/>
      </w:r>
    </w:p>
    <w:p w14:paraId="4E4F2AE4" w14:textId="77777777" w:rsidR="00B40E6D" w:rsidRDefault="00000000">
      <w:pPr>
        <w:jc w:val="center"/>
      </w:pPr>
      <w:r>
        <w:rPr>
          <w:rFonts w:ascii="Times New Roman" w:hAnsi="Times New Roman"/>
          <w:b/>
          <w:sz w:val="36"/>
        </w:rPr>
        <w:t>Chandigarh University</w:t>
      </w:r>
    </w:p>
    <w:p w14:paraId="4E2D5B6C" w14:textId="77777777" w:rsidR="00B40E6D" w:rsidRDefault="00000000">
      <w:pPr>
        <w:jc w:val="center"/>
      </w:pPr>
      <w:r>
        <w:rPr>
          <w:rFonts w:ascii="Times New Roman" w:hAnsi="Times New Roman"/>
          <w:sz w:val="28"/>
        </w:rPr>
        <w:t>APRIL 2026</w:t>
      </w:r>
    </w:p>
    <w:p w14:paraId="3D191BF8" w14:textId="77777777" w:rsidR="00B40E6D" w:rsidRDefault="00000000">
      <w:r>
        <w:br w:type="page"/>
      </w:r>
    </w:p>
    <w:p w14:paraId="0752DBDA" w14:textId="77777777" w:rsidR="00B40E6D" w:rsidRDefault="00000000">
      <w:pPr>
        <w:pStyle w:val="Heading1"/>
      </w:pPr>
      <w:r>
        <w:lastRenderedPageBreak/>
        <w:t>ABSTRACT</w:t>
      </w:r>
    </w:p>
    <w:p w14:paraId="10C8FD1C" w14:textId="77777777" w:rsidR="00B40E6D" w:rsidRDefault="00000000">
      <w:r>
        <w:t>The Cyberpunk CTF Forensic Toolkit is a modular, web-integrated platform designed to simplify digital forensic investigations and Capture The Flag (CTF) challenges. By consolidating disparate command-line tools into a high-fidelity 'Cyberpunk' themed dashboard, the project enhances user engagement while maintaining technical rigor. The system provides modules for steganography, hash cracking, and web reconnaissance, all backed by a persistent SQLite audit trail.</w:t>
      </w:r>
    </w:p>
    <w:p w14:paraId="09A2D685" w14:textId="77777777" w:rsidR="00B40E6D" w:rsidRDefault="00000000">
      <w:r>
        <w:br w:type="page"/>
      </w:r>
    </w:p>
    <w:p w14:paraId="470C5A66" w14:textId="77777777" w:rsidR="00B40E6D" w:rsidRDefault="00000000">
      <w:pPr>
        <w:pStyle w:val="Heading1"/>
      </w:pPr>
      <w:r>
        <w:lastRenderedPageBreak/>
        <w:t>1. INTRODUCTION</w:t>
      </w:r>
    </w:p>
    <w:p w14:paraId="3FF4C9BB" w14:textId="77777777" w:rsidR="00B40E6D" w:rsidRDefault="00000000">
      <w:r>
        <w:t>Digital forensics is a vital branch of cybersecurity that involves the identification, preservation, and analysis of electronic data. In competitive environments such as Capture The Flag (CTF) events, speed and accuracy are paramount. However, the current landscape of security tools is fragmented. Most industry-standard tools operate exclusively through complex command-line interfaces (CLI), which can lead to operational overhead and fatigue.</w:t>
      </w:r>
    </w:p>
    <w:p w14:paraId="2CEBDA22" w14:textId="77777777" w:rsidR="00B40E6D" w:rsidRDefault="00000000">
      <w:r>
        <w:t>The 'Cyberpunk CTF Forensic Toolkit' addresses these challenges by providing a unified, visual orchestrator. It bridges the gap between raw CLI power and modern user experience (UX) aesthetics, allowing researchers to execute complex forensic operations through a single, responsive portal.</w:t>
      </w:r>
    </w:p>
    <w:p w14:paraId="6F1C23F7" w14:textId="77777777" w:rsidR="00B40E6D" w:rsidRDefault="00000000">
      <w:pPr>
        <w:pStyle w:val="Heading1"/>
      </w:pPr>
      <w:r>
        <w:t>2. PROBLEM FORMULATION</w:t>
      </w:r>
    </w:p>
    <w:p w14:paraId="259C9DDD" w14:textId="77777777" w:rsidR="00B40E6D" w:rsidRDefault="00000000">
      <w:r>
        <w:t>Researchers and students face three primary hurdles in their forensic workflows:</w:t>
      </w:r>
    </w:p>
    <w:p w14:paraId="0460E6C1" w14:textId="77777777" w:rsidR="00B40E6D" w:rsidRDefault="00000000">
      <w:pPr>
        <w:pStyle w:val="ListBullet"/>
      </w:pPr>
      <w:r>
        <w:rPr>
          <w:b/>
        </w:rPr>
        <w:t xml:space="preserve">Fragmented Ecosystem: </w:t>
      </w:r>
      <w:r>
        <w:t>Security tools like Steghide, Zsteg, and Hashcat operate in isolation, requiring multiple terminal windows and inconsistent command syntax.</w:t>
      </w:r>
    </w:p>
    <w:p w14:paraId="148127D3" w14:textId="77777777" w:rsidR="00B40E6D" w:rsidRDefault="00000000">
      <w:pPr>
        <w:pStyle w:val="ListBullet"/>
      </w:pPr>
      <w:r>
        <w:rPr>
          <w:b/>
        </w:rPr>
        <w:t xml:space="preserve">Data Persistence Issues: </w:t>
      </w:r>
      <w:r>
        <w:t>Logging outputs, tracking uploaded files, and maintaining a chronological history of a forensic session is often manual and error-prone.</w:t>
      </w:r>
    </w:p>
    <w:p w14:paraId="39E1757C" w14:textId="77777777" w:rsidR="00B40E6D" w:rsidRDefault="00000000">
      <w:pPr>
        <w:pStyle w:val="ListBullet"/>
      </w:pPr>
      <w:r>
        <w:rPr>
          <w:b/>
        </w:rPr>
        <w:t xml:space="preserve">Visual Fatigue: </w:t>
      </w:r>
      <w:r>
        <w:t>Traditional security interfaces are monochromatic and lack modern design principles, which can decrease efficiency during long investigations.</w:t>
      </w:r>
    </w:p>
    <w:p w14:paraId="1964F9DB" w14:textId="77777777" w:rsidR="00B40E6D" w:rsidRDefault="00000000">
      <w:pPr>
        <w:pStyle w:val="Heading1"/>
      </w:pPr>
      <w:r>
        <w:t>3. OBJECTIVES</w:t>
      </w:r>
    </w:p>
    <w:p w14:paraId="51D1F7F0" w14:textId="77777777" w:rsidR="00B40E6D" w:rsidRDefault="00000000">
      <w:r>
        <w:t>The primary objectives of this project are:</w:t>
      </w:r>
    </w:p>
    <w:p w14:paraId="7F21808F" w14:textId="77777777" w:rsidR="00B40E6D" w:rsidRDefault="00000000">
      <w:pPr>
        <w:pStyle w:val="ListBullet"/>
      </w:pPr>
      <w:r>
        <w:rPr>
          <w:b/>
        </w:rPr>
        <w:t xml:space="preserve">Consolidation: </w:t>
      </w:r>
      <w:r>
        <w:t>To integrate 15+ native security tools into a single Full-Stack web architecture.</w:t>
      </w:r>
    </w:p>
    <w:p w14:paraId="434DEE00" w14:textId="77777777" w:rsidR="00B40E6D" w:rsidRDefault="00000000">
      <w:pPr>
        <w:pStyle w:val="ListBullet"/>
      </w:pPr>
      <w:r>
        <w:rPr>
          <w:b/>
        </w:rPr>
        <w:t xml:space="preserve">Automation: </w:t>
      </w:r>
      <w:r>
        <w:t>To implement smart wrappers for hash cracking that prioritize high-value wordlists like RockYou.txt automatically.</w:t>
      </w:r>
    </w:p>
    <w:p w14:paraId="1FB0602D" w14:textId="77777777" w:rsidR="00B40E6D" w:rsidRDefault="00000000">
      <w:pPr>
        <w:pStyle w:val="ListBullet"/>
      </w:pPr>
      <w:r>
        <w:rPr>
          <w:b/>
        </w:rPr>
        <w:t xml:space="preserve">Persistence: </w:t>
      </w:r>
      <w:r>
        <w:t>To maintain a robust SQLite database for tracking every tool execution, input parameters, and resulting outputs.</w:t>
      </w:r>
    </w:p>
    <w:p w14:paraId="4C666095" w14:textId="77777777" w:rsidR="00B40E6D" w:rsidRDefault="00000000">
      <w:pPr>
        <w:pStyle w:val="ListBullet"/>
      </w:pPr>
      <w:r>
        <w:rPr>
          <w:b/>
        </w:rPr>
        <w:t xml:space="preserve">Visual Fidelity: </w:t>
      </w:r>
      <w:r>
        <w:t>To apply high-end Cyberpunk UI design (glassmorphism/neon aesthetics) using React.js and Framer Motion.</w:t>
      </w:r>
    </w:p>
    <w:p w14:paraId="0E9423DA" w14:textId="77777777" w:rsidR="00B40E6D" w:rsidRDefault="00000000">
      <w:pPr>
        <w:pStyle w:val="Heading1"/>
      </w:pPr>
      <w:r>
        <w:t>4. METHODOLOGY</w:t>
      </w:r>
    </w:p>
    <w:p w14:paraId="64300F00" w14:textId="77777777" w:rsidR="00B40E6D" w:rsidRDefault="00000000">
      <w:r>
        <w:t>The system architecture is divided into four distinct layers:</w:t>
      </w:r>
    </w:p>
    <w:p w14:paraId="22BC64AB" w14:textId="77777777" w:rsidR="00B40E6D" w:rsidRDefault="00000000">
      <w:pPr>
        <w:pStyle w:val="ListBullet"/>
      </w:pPr>
      <w:r>
        <w:rPr>
          <w:b/>
        </w:rPr>
        <w:t xml:space="preserve">Frontend Layer (React.js): </w:t>
      </w:r>
      <w:r>
        <w:t>A modular SPA that handles file uploads, user interaction, and data visualization via Lucide icons and Framer Motion.</w:t>
      </w:r>
    </w:p>
    <w:p w14:paraId="306EBCA7" w14:textId="77777777" w:rsidR="00B40E6D" w:rsidRDefault="00000000">
      <w:pPr>
        <w:pStyle w:val="ListBullet"/>
      </w:pPr>
      <w:r>
        <w:rPr>
          <w:b/>
        </w:rPr>
        <w:t xml:space="preserve">API Layer (Node.js/Express): </w:t>
      </w:r>
      <w:r>
        <w:t>Acts as a middleware orchestrator, managing Multer file streams and routing requests to the tool engine.</w:t>
      </w:r>
    </w:p>
    <w:p w14:paraId="234825EA" w14:textId="77777777" w:rsidR="00B40E6D" w:rsidRDefault="00000000">
      <w:pPr>
        <w:pStyle w:val="ListBullet"/>
      </w:pPr>
      <w:r>
        <w:rPr>
          <w:b/>
        </w:rPr>
        <w:lastRenderedPageBreak/>
        <w:t xml:space="preserve">Execution Engine: </w:t>
      </w:r>
      <w:r>
        <w:t>Developed using Node's Child Process module to spawn asynchronous tasks for native C++/Python binaries.</w:t>
      </w:r>
    </w:p>
    <w:p w14:paraId="21E35448" w14:textId="77777777" w:rsidR="00B40E6D" w:rsidRDefault="00000000">
      <w:pPr>
        <w:pStyle w:val="ListBullet"/>
      </w:pPr>
      <w:r>
        <w:rPr>
          <w:b/>
        </w:rPr>
        <w:t xml:space="preserve">Data Layer (SQLite): </w:t>
      </w:r>
      <w:r>
        <w:t>Stores file metadata, upload paths, and a complete audit trail of tool status and outputs.</w:t>
      </w:r>
    </w:p>
    <w:p w14:paraId="29251291" w14:textId="77777777" w:rsidR="00B40E6D" w:rsidRDefault="00000000">
      <w:pPr>
        <w:pStyle w:val="Heading1"/>
      </w:pPr>
      <w:r>
        <w:t>5. RESULTS AND OUTPUTS</w:t>
      </w:r>
    </w:p>
    <w:p w14:paraId="0E46184D" w14:textId="77777777" w:rsidR="00B40E6D" w:rsidRDefault="00000000">
      <w:pPr>
        <w:pStyle w:val="Heading2"/>
      </w:pPr>
      <w:r>
        <w:t>5.1 Main Dashboard</w:t>
      </w:r>
    </w:p>
    <w:p w14:paraId="321EEA5C" w14:textId="77777777" w:rsidR="00B40E6D" w:rsidRDefault="00000000">
      <w:r>
        <w:rPr>
          <w:noProof/>
        </w:rPr>
        <w:drawing>
          <wp:inline distT="0" distB="0" distL="0" distR="0" wp14:anchorId="75189320" wp14:editId="4AD11F6C">
            <wp:extent cx="5486400" cy="2606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6"/>
                    <a:stretch>
                      <a:fillRect/>
                    </a:stretch>
                  </pic:blipFill>
                  <pic:spPr>
                    <a:xfrm>
                      <a:off x="0" y="0"/>
                      <a:ext cx="5486400" cy="2606040"/>
                    </a:xfrm>
                    <a:prstGeom prst="rect">
                      <a:avLst/>
                    </a:prstGeom>
                  </pic:spPr>
                </pic:pic>
              </a:graphicData>
            </a:graphic>
          </wp:inline>
        </w:drawing>
      </w:r>
    </w:p>
    <w:p w14:paraId="6711A196" w14:textId="77777777" w:rsidR="00B40E6D" w:rsidRDefault="00000000">
      <w:r>
        <w:t>Figure 1: Central Command Dashboard showing real-time tool availability status.</w:t>
      </w:r>
    </w:p>
    <w:p w14:paraId="2A70F35A" w14:textId="77777777" w:rsidR="00B40E6D" w:rsidRDefault="00000000">
      <w:pPr>
        <w:pStyle w:val="Heading2"/>
      </w:pPr>
      <w:r>
        <w:t>5.2 Steganography Lab</w:t>
      </w:r>
    </w:p>
    <w:p w14:paraId="4A3480D6" w14:textId="77777777" w:rsidR="00B40E6D" w:rsidRDefault="00000000">
      <w:r>
        <w:rPr>
          <w:noProof/>
        </w:rPr>
        <w:drawing>
          <wp:inline distT="0" distB="0" distL="0" distR="0" wp14:anchorId="53AF422F" wp14:editId="058AD7A6">
            <wp:extent cx="5486400" cy="2606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go.png"/>
                    <pic:cNvPicPr/>
                  </pic:nvPicPr>
                  <pic:blipFill>
                    <a:blip r:embed="rId7"/>
                    <a:stretch>
                      <a:fillRect/>
                    </a:stretch>
                  </pic:blipFill>
                  <pic:spPr>
                    <a:xfrm>
                      <a:off x="0" y="0"/>
                      <a:ext cx="5486400" cy="2606040"/>
                    </a:xfrm>
                    <a:prstGeom prst="rect">
                      <a:avLst/>
                    </a:prstGeom>
                  </pic:spPr>
                </pic:pic>
              </a:graphicData>
            </a:graphic>
          </wp:inline>
        </w:drawing>
      </w:r>
    </w:p>
    <w:p w14:paraId="5B3F73F9" w14:textId="77777777" w:rsidR="00B40E6D" w:rsidRDefault="00000000">
      <w:r>
        <w:t>Figure 2: Forensic extraction interface utilizing Steghide and Zsteg integration.</w:t>
      </w:r>
    </w:p>
    <w:p w14:paraId="2C50F651" w14:textId="77777777" w:rsidR="00B40E6D" w:rsidRDefault="00000000">
      <w:pPr>
        <w:pStyle w:val="Heading2"/>
      </w:pPr>
      <w:r>
        <w:lastRenderedPageBreak/>
        <w:t>5.3 Hash Cracking (Hash Lab)</w:t>
      </w:r>
    </w:p>
    <w:p w14:paraId="3906599E" w14:textId="77777777" w:rsidR="00B40E6D" w:rsidRDefault="00000000">
      <w:r>
        <w:rPr>
          <w:noProof/>
        </w:rPr>
        <w:drawing>
          <wp:inline distT="0" distB="0" distL="0" distR="0" wp14:anchorId="3A7FB53A" wp14:editId="50583535">
            <wp:extent cx="5486400" cy="2606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sh.png"/>
                    <pic:cNvPicPr/>
                  </pic:nvPicPr>
                  <pic:blipFill>
                    <a:blip r:embed="rId8"/>
                    <a:stretch>
                      <a:fillRect/>
                    </a:stretch>
                  </pic:blipFill>
                  <pic:spPr>
                    <a:xfrm>
                      <a:off x="0" y="0"/>
                      <a:ext cx="5486400" cy="2606040"/>
                    </a:xfrm>
                    <a:prstGeom prst="rect">
                      <a:avLst/>
                    </a:prstGeom>
                  </pic:spPr>
                </pic:pic>
              </a:graphicData>
            </a:graphic>
          </wp:inline>
        </w:drawing>
      </w:r>
    </w:p>
    <w:p w14:paraId="43A8D438" w14:textId="77777777" w:rsidR="00B40E6D" w:rsidRDefault="00000000">
      <w:r>
        <w:t>Figure 3: Multi-engine support for John the Ripper and Hashcat with custom wordlist uploads.</w:t>
      </w:r>
    </w:p>
    <w:p w14:paraId="3EE24FAC" w14:textId="77777777" w:rsidR="00B40E6D" w:rsidRDefault="00000000">
      <w:pPr>
        <w:pStyle w:val="Heading2"/>
      </w:pPr>
      <w:r>
        <w:t>5.4 Web Probe</w:t>
      </w:r>
    </w:p>
    <w:p w14:paraId="0B173F79" w14:textId="77777777" w:rsidR="00B40E6D" w:rsidRDefault="00000000">
      <w:r>
        <w:rPr>
          <w:noProof/>
        </w:rPr>
        <w:drawing>
          <wp:inline distT="0" distB="0" distL="0" distR="0" wp14:anchorId="62FE0280" wp14:editId="45B2D6F2">
            <wp:extent cx="5486400" cy="2606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png"/>
                    <pic:cNvPicPr/>
                  </pic:nvPicPr>
                  <pic:blipFill>
                    <a:blip r:embed="rId9"/>
                    <a:stretch>
                      <a:fillRect/>
                    </a:stretch>
                  </pic:blipFill>
                  <pic:spPr>
                    <a:xfrm>
                      <a:off x="0" y="0"/>
                      <a:ext cx="5486400" cy="2606040"/>
                    </a:xfrm>
                    <a:prstGeom prst="rect">
                      <a:avLst/>
                    </a:prstGeom>
                  </pic:spPr>
                </pic:pic>
              </a:graphicData>
            </a:graphic>
          </wp:inline>
        </w:drawing>
      </w:r>
    </w:p>
    <w:p w14:paraId="15EAAB19" w14:textId="77777777" w:rsidR="00B40E6D" w:rsidRDefault="00000000">
      <w:r>
        <w:t>Figure 4: Automated analysis of target web resources (robots.txt/sitemap.xml).</w:t>
      </w:r>
    </w:p>
    <w:p w14:paraId="66B2A304" w14:textId="77777777" w:rsidR="00B40E6D" w:rsidRDefault="00000000">
      <w:pPr>
        <w:pStyle w:val="Heading2"/>
      </w:pPr>
      <w:r>
        <w:lastRenderedPageBreak/>
        <w:t>5.5 Investigation History</w:t>
      </w:r>
    </w:p>
    <w:p w14:paraId="6E24AE7C" w14:textId="77777777" w:rsidR="00B40E6D" w:rsidRDefault="00000000">
      <w:r>
        <w:rPr>
          <w:noProof/>
        </w:rPr>
        <w:drawing>
          <wp:inline distT="0" distB="0" distL="0" distR="0" wp14:anchorId="78ECD1B6" wp14:editId="30361E1E">
            <wp:extent cx="5486400" cy="2606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png"/>
                    <pic:cNvPicPr/>
                  </pic:nvPicPr>
                  <pic:blipFill>
                    <a:blip r:embed="rId10"/>
                    <a:stretch>
                      <a:fillRect/>
                    </a:stretch>
                  </pic:blipFill>
                  <pic:spPr>
                    <a:xfrm>
                      <a:off x="0" y="0"/>
                      <a:ext cx="5486400" cy="2606040"/>
                    </a:xfrm>
                    <a:prstGeom prst="rect">
                      <a:avLst/>
                    </a:prstGeom>
                  </pic:spPr>
                </pic:pic>
              </a:graphicData>
            </a:graphic>
          </wp:inline>
        </w:drawing>
      </w:r>
    </w:p>
    <w:p w14:paraId="1046C9AE" w14:textId="77777777" w:rsidR="00B40E6D" w:rsidRDefault="00000000">
      <w:r>
        <w:t>Figure 5: SQLite-backed audit logs providing a historical timeline of forensic activity.</w:t>
      </w:r>
    </w:p>
    <w:p w14:paraId="06B3CACB" w14:textId="77777777" w:rsidR="00B40E6D" w:rsidRDefault="00000000">
      <w:pPr>
        <w:pStyle w:val="Heading1"/>
      </w:pPr>
      <w:r>
        <w:t>6. CONCLUSION</w:t>
      </w:r>
    </w:p>
    <w:p w14:paraId="3A777229" w14:textId="77777777" w:rsidR="00B40E6D" w:rsidRDefault="00000000">
      <w:r>
        <w:t>The Cyberpunk CTF Forensic Toolkit successfully demonstrates that high-performance security tools can be integrated into a user-centric web environment without sacrificing power. It solves the problem of workflow fragmentation and provides a portable, cohesive platform for digital investigations. The project highlights the potential of using modern Full-Stack stacks to build professional-grade security software.</w:t>
      </w:r>
    </w:p>
    <w:p w14:paraId="13637360" w14:textId="77777777" w:rsidR="00B40E6D" w:rsidRDefault="00000000">
      <w:pPr>
        <w:pStyle w:val="Heading1"/>
      </w:pPr>
      <w:r>
        <w:t>7. FUTURE SCOPE</w:t>
      </w:r>
    </w:p>
    <w:p w14:paraId="694DF39A" w14:textId="77777777" w:rsidR="00B40E6D" w:rsidRDefault="00000000">
      <w:r>
        <w:t>Future enhancements for the toolkit include:</w:t>
      </w:r>
    </w:p>
    <w:p w14:paraId="6E8750F4" w14:textId="77777777" w:rsidR="00B40E6D" w:rsidRDefault="00000000">
      <w:pPr>
        <w:pStyle w:val="ListBullet"/>
      </w:pPr>
      <w:r>
        <w:rPr>
          <w:b/>
        </w:rPr>
        <w:t xml:space="preserve">Automated Reporting: </w:t>
      </w:r>
      <w:r>
        <w:t>One-click generation of PDF forensic reports summarizing all session findings.</w:t>
      </w:r>
    </w:p>
    <w:p w14:paraId="5839A410" w14:textId="77777777" w:rsidR="00B40E6D" w:rsidRDefault="00000000">
      <w:pPr>
        <w:pStyle w:val="ListBullet"/>
      </w:pPr>
      <w:r>
        <w:rPr>
          <w:b/>
        </w:rPr>
        <w:t xml:space="preserve">AI Integration: </w:t>
      </w:r>
      <w:r>
        <w:t>Utilizing LLMs to automatically suggest tool arguments based on uploaded file types.</w:t>
      </w:r>
    </w:p>
    <w:p w14:paraId="3657EABB" w14:textId="77777777" w:rsidR="00B40E6D" w:rsidRDefault="00000000">
      <w:pPr>
        <w:pStyle w:val="ListBullet"/>
      </w:pPr>
      <w:r>
        <w:rPr>
          <w:b/>
        </w:rPr>
        <w:t xml:space="preserve">Network Forensics: </w:t>
      </w:r>
      <w:r>
        <w:t>Adding Wireshark/Tshark modules for packet capture and traffic analysis.</w:t>
      </w:r>
    </w:p>
    <w:p w14:paraId="65D4D781" w14:textId="77777777" w:rsidR="00B40E6D" w:rsidRDefault="00000000">
      <w:pPr>
        <w:pStyle w:val="Heading1"/>
      </w:pPr>
      <w:r>
        <w:t>8. REFERENCES</w:t>
      </w:r>
    </w:p>
    <w:p w14:paraId="315C6C52" w14:textId="77777777" w:rsidR="00B40E6D" w:rsidRDefault="00000000">
      <w:r>
        <w:t>1. Official Node.js Documentation [Internet]. 2024. Available from: https://nodejs.org</w:t>
      </w:r>
    </w:p>
    <w:p w14:paraId="41B45450" w14:textId="77777777" w:rsidR="00B40E6D" w:rsidRDefault="00000000">
      <w:r>
        <w:t>2. React Framework Guidelines [Internet]. 2024. Available from: https://react.dev</w:t>
      </w:r>
    </w:p>
    <w:p w14:paraId="3E1368B0" w14:textId="77777777" w:rsidR="00B40E6D" w:rsidRDefault="00000000">
      <w:r>
        <w:t>3. Hashcat Project [Internet]. 2024. Available from: https://hashcat.net</w:t>
      </w:r>
    </w:p>
    <w:p w14:paraId="09A409CC" w14:textId="77777777" w:rsidR="00B40E6D" w:rsidRDefault="00000000">
      <w:r>
        <w:lastRenderedPageBreak/>
        <w:t>4. John the Ripper Documentation [Internet]. Available from: https://www.openwall.com/john/</w:t>
      </w:r>
    </w:p>
    <w:sectPr w:rsidR="00B40E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6830594">
    <w:abstractNumId w:val="8"/>
  </w:num>
  <w:num w:numId="2" w16cid:durableId="969625641">
    <w:abstractNumId w:val="6"/>
  </w:num>
  <w:num w:numId="3" w16cid:durableId="328295015">
    <w:abstractNumId w:val="5"/>
  </w:num>
  <w:num w:numId="4" w16cid:durableId="1287468579">
    <w:abstractNumId w:val="4"/>
  </w:num>
  <w:num w:numId="5" w16cid:durableId="250699087">
    <w:abstractNumId w:val="7"/>
  </w:num>
  <w:num w:numId="6" w16cid:durableId="529494270">
    <w:abstractNumId w:val="3"/>
  </w:num>
  <w:num w:numId="7" w16cid:durableId="1652178157">
    <w:abstractNumId w:val="2"/>
  </w:num>
  <w:num w:numId="8" w16cid:durableId="658925866">
    <w:abstractNumId w:val="1"/>
  </w:num>
  <w:num w:numId="9" w16cid:durableId="1792357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18D"/>
    <w:rsid w:val="0015074B"/>
    <w:rsid w:val="0029639D"/>
    <w:rsid w:val="00326F90"/>
    <w:rsid w:val="00AA1D8D"/>
    <w:rsid w:val="00B40E6D"/>
    <w:rsid w:val="00B47730"/>
    <w:rsid w:val="00CB0664"/>
    <w:rsid w:val="00FB23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AC1D38"/>
  <w14:defaultImageDpi w14:val="300"/>
  <w15:docId w15:val="{CD22D33D-4158-4A55-B868-9AEB02A17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727</Words>
  <Characters>4149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Pankaj Saini</cp:lastModifiedBy>
  <cp:revision>2</cp:revision>
  <dcterms:created xsi:type="dcterms:W3CDTF">2013-12-23T23:15:00Z</dcterms:created>
  <dcterms:modified xsi:type="dcterms:W3CDTF">2026-04-24T15:25:00Z</dcterms:modified>
  <cp:category/>
</cp:coreProperties>
</file>