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/>
      </w:pPr>
      <w:r>
        <w:drawing>
          <wp:anchor behindDoc="0" distT="57150" distB="57150" distL="57150" distR="57150" simplePos="0" locked="0" layoutInCell="1" allowOverlap="1" relativeHeight="2">
            <wp:simplePos x="0" y="0"/>
            <wp:positionH relativeFrom="column">
              <wp:posOffset>-771525</wp:posOffset>
            </wp:positionH>
            <wp:positionV relativeFrom="paragraph">
              <wp:posOffset>-771525</wp:posOffset>
            </wp:positionV>
            <wp:extent cx="942975" cy="1009650"/>
            <wp:effectExtent l="0" t="0" r="0" b="0"/>
            <wp:wrapSquare wrapText="bothSides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 xml:space="preserve"> </w:t>
      </w:r>
    </w:p>
    <w:p>
      <w:pPr>
        <w:pStyle w:val="Normal"/>
        <w:jc w:val="both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>
        <w:rPr>
          <w:b/>
          <w:bCs/>
          <w:sz w:val="36"/>
          <w:szCs w:val="36"/>
        </w:rPr>
        <w:t xml:space="preserve">Curso Profissional Técnico de Gestão de                                                                                                                  </w:t>
      </w:r>
    </w:p>
    <w:p>
      <w:pPr>
        <w:pStyle w:val="Normal"/>
        <w:jc w:val="both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</w:t>
      </w:r>
      <w:r>
        <w:rPr>
          <w:b/>
          <w:bCs/>
          <w:sz w:val="36"/>
          <w:szCs w:val="36"/>
        </w:rPr>
        <w:t xml:space="preserve">Equipamentos Informáticos   </w:t>
      </w:r>
    </w:p>
    <w:p>
      <w:pPr>
        <w:pStyle w:val="Normal"/>
        <w:jc w:val="both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jc w:val="both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jc w:val="both"/>
        <w:rPr>
          <w:sz w:val="32"/>
          <w:szCs w:val="32"/>
        </w:rPr>
      </w:pPr>
      <w:r>
        <w:rPr>
          <w:b/>
          <w:bCs/>
          <w:sz w:val="36"/>
          <w:szCs w:val="36"/>
        </w:rPr>
        <w:t xml:space="preserve">           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ALU de 4 bits implementada no logisim</w:t>
      </w:r>
    </w:p>
    <w:p>
      <w:pPr>
        <w:pStyle w:val="Normal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32"/>
          <w:szCs w:val="32"/>
        </w:rPr>
        <w:t xml:space="preserve">        </w:t>
      </w:r>
      <w:r>
        <w:rPr>
          <w:sz w:val="30"/>
          <w:szCs w:val="30"/>
        </w:rPr>
        <w:t xml:space="preserve"> 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Relatório Final da Prova de Aptidão Profissional (PAP)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jc w:val="both"/>
        <w:rPr/>
      </w:pPr>
      <w:r>
        <w:rPr>
          <w:b/>
          <w:bCs/>
          <w:sz w:val="36"/>
          <w:szCs w:val="36"/>
        </w:rPr>
        <w:t xml:space="preserve">                 </w:t>
      </w:r>
      <w:r>
        <w:rPr/>
        <w:t xml:space="preserve">                                                                              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>
          <w:b/>
          <w:bCs/>
        </w:rPr>
        <w:t xml:space="preserve">                                    </w:t>
      </w:r>
      <w:r>
        <w:rPr>
          <w:b/>
          <w:bCs/>
        </w:rPr>
        <w:t>Discente:</w:t>
      </w:r>
      <w:r>
        <w:rPr/>
        <w:t xml:space="preserve"> Bruno Rafael Julião Ramos</w:t>
      </w:r>
    </w:p>
    <w:p>
      <w:pPr>
        <w:pStyle w:val="Normal"/>
        <w:jc w:val="both"/>
        <w:rPr/>
      </w:pPr>
      <w:r>
        <w:rPr/>
        <w:t xml:space="preserve">                                  </w:t>
      </w:r>
      <w:r>
        <w:rPr>
          <w:b/>
          <w:bCs/>
        </w:rPr>
        <w:t>Professor Orientador:</w:t>
      </w:r>
      <w:r>
        <w:rPr/>
        <w:t xml:space="preserve"> Prof. Ricardo Pires</w:t>
      </w:r>
    </w:p>
    <w:p>
      <w:pPr>
        <w:pStyle w:val="Normal"/>
        <w:jc w:val="both"/>
        <w:rPr/>
      </w:pPr>
      <w:r>
        <w:rPr/>
        <w:t xml:space="preserve">                                      </w:t>
      </w:r>
      <w:r>
        <w:rPr>
          <w:b/>
          <w:bCs/>
        </w:rPr>
        <w:t>Diretor de Curso:</w:t>
      </w:r>
      <w:r>
        <w:rPr/>
        <w:t xml:space="preserve"> Prof. Ricardo Pires</w:t>
      </w:r>
    </w:p>
    <w:p>
      <w:pPr>
        <w:pStyle w:val="Normal"/>
        <w:jc w:val="both"/>
        <w:rPr/>
      </w:pPr>
      <w:r>
        <w:rPr/>
        <w:t xml:space="preserve">                                         </w:t>
      </w:r>
      <w:r>
        <w:rPr>
          <w:b/>
          <w:bCs/>
        </w:rPr>
        <w:t>Diretora de Turma:</w:t>
      </w:r>
      <w:r>
        <w:rPr/>
        <w:t xml:space="preserve">  Inês SIlva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                                                  </w:t>
      </w:r>
      <w:r>
        <w:rPr/>
        <w:t>Sintra, Março 2026</w:t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Agradecimentos</w:t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Agradeço a todos os professores que me ajudaram no desenvolvimento da Prova de Aptidão Profissional(PAP) em particular ao Coordenador do Curso Profissional Técnico de Gestão de Equipamentos Informáticos e Orientador, Professor Ricardo Pires e Diretora de Turma, Professora Inês Silva.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Agradeço também aos meus colegas pela sua ajuda e apoio ao longo destes anos, e à minha família pelo apoio das minhas escolhas profissionais  e de futuro.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relatório apresenta o desenvolvimento de uma ALU de 4 bits implementada no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Logisim, no âmbito da Prova de Aptidão Profissional(PAP), do Curso Profissional Técnico de Gestão de Equipamentos Informáticos.                                                                                                         Uma ALU (Unidade Lógica e Aritmética) de 4 bits é um circuito digital fundamental num processador que processa operandos de 4 bits (valores binários entre 0 e 15) para realizar operações aritméticas (soma, subtração) e lógicas (AND, OR, NOT, XOR)</w:t>
      </w:r>
      <w:r>
        <w:rPr>
          <w:color w:val="0A0A0A"/>
          <w:sz w:val="24"/>
          <w:szCs w:val="24"/>
          <w:highlight w:val="white"/>
        </w:rPr>
        <w:t xml:space="preserve">. Recebe duas entradas de 4 bits e produz um resultado de 4 bits, com flags de estado.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Índice</w:t>
      </w:r>
    </w:p>
    <w:p>
      <w:pPr>
        <w:pStyle w:val="Normal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Agradecimentos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Resumo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Introdução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Cronograma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Enquadramento Teórico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Descrição e Fundamentação da Escolha do Projeto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Desenvolvimento do Projeto</w:t>
      </w:r>
      <w:r>
        <w:rPr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Introdução</w:t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/>
      </w:pPr>
      <w:r>
        <w:rPr/>
        <w:t>Este projeto foi desenvolvido no ambito da Prova de Aptidao Proficional do Curso Proficiona Tecnico de Gestao de Equipamentos Informaticos. O objetivo foi fazer uma Unidade Logica Aritmetica (ALU) na plataforma logisim, percebendo como e construida e as suas operaçoes. A implementaçao de circuitso no logisim foi abordada na disciplina Sistemas Digitais e Arquitetura de Compuitadores.</w:t>
      </w:r>
    </w:p>
    <w:p>
      <w:pPr>
        <w:pStyle w:val="Normal"/>
        <w:rPr/>
      </w:pPr>
      <w:r>
        <w:rPr/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A Unidade Logica Aritmetica (ALU) consiste em </w:t>
      </w:r>
      <w:r>
        <w:rPr>
          <w:color w:val="000000"/>
        </w:rPr>
        <w:t>um circuito digital fundamental dentro da CPU que realiza cálculos matemáticos (soma, subtração) e operações lógicas (AND, OR, NOT) em números binários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. É considerada a "calculadora" do processador, processando dados instruídos pela unidade de controle.</w:t>
      </w:r>
      <w:r>
        <w:rPr>
          <w:color w:val="000000"/>
        </w:rPr>
        <w:t xml:space="preserve"> </w:t>
      </w:r>
    </w:p>
    <w:p>
      <w:pPr>
        <w:pStyle w:val="Normal"/>
        <w:rPr>
          <w:color w:val="000000"/>
        </w:rPr>
      </w:pPr>
      <w:r>
        <w:rPr>
          <w:color w:val="000000"/>
        </w:rPr>
        <w:t>~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Diagrama de Gant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66573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Desenvolvimento do Projeto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/>
          <w:b/>
          <w:bCs/>
          <w:color w:val="000000"/>
          <w:sz w:val="32"/>
          <w:szCs w:val="32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-130175</wp:posOffset>
            </wp:positionH>
            <wp:positionV relativeFrom="paragraph">
              <wp:posOffset>628650</wp:posOffset>
            </wp:positionV>
            <wp:extent cx="4220210" cy="253365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 w:val="22"/>
          <w:szCs w:val="22"/>
        </w:rPr>
        <w:t>1. Implementaçao do Half-heder</w:t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>
          <w:b w:val="false"/>
          <w:b w:val="false"/>
          <w:bCs w:val="false"/>
          <w:sz w:val="22"/>
          <w:szCs w:val="2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Normal"/>
        <w:rPr/>
      </w:pPr>
      <w:r>
        <w:rPr>
          <w:b w:val="false"/>
          <w:bCs w:val="false"/>
          <w:color w:val="000000"/>
          <w:sz w:val="22"/>
          <w:szCs w:val="22"/>
        </w:rPr>
        <w:t xml:space="preserve">Neste print, esta implementado um Half-heder no logisim onde temos dois pinos de entrada ligados a duas portas logicas onde A esta ligado a uma portta Xor e B esta ligado a uma porta And e tem como saida SOM que é soma </w:t>
      </w:r>
      <w:r>
        <w:rPr>
          <w:b w:val="false"/>
          <w:bCs w:val="false"/>
          <w:color w:val="000000"/>
          <w:sz w:val="22"/>
          <w:szCs w:val="22"/>
        </w:rPr>
        <w:t xml:space="preserve">que sai como resultado da porta Xor e CARRY que sai como resultado da porta AND onde CARRY é </w:t>
      </w: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2"/>
        </w:rPr>
        <w:t>um bit de estado num processador, geralmente no registo de sinalizadores, que indica se uma operação aritmética (soma ou subtração) resultou num valor maior do que a capacidade do registo</w:t>
      </w: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.</w:t>
      </w:r>
    </w:p>
    <w:p>
      <w:pPr>
        <w:pStyle w:val="Normal"/>
        <w:rPr/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/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2. Implementação do Full-adder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67310</wp:posOffset>
            </wp:positionH>
            <wp:positionV relativeFrom="paragraph">
              <wp:posOffset>80645</wp:posOffset>
            </wp:positionV>
            <wp:extent cx="4899025" cy="199136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02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/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Neste print, esta implementado um Full-adder no logisim a partir de um Half-heder onde tem três pinos de entrada que são A, B e Carry_in onde A e B estao ligados a um Half-heder </w:t>
      </w: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e carry-in ligado a outro circuito Half-heder e tem pinos de saida que são R e Carry_outonde R sai do half-heder onde esta o carry-in ligado e o carry out é resultado dos dois circuitos ligados a uma porta Or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3685" cy="254063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</w:t>
      </w: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Neste print esta implementado um somador binario de 4 bits onde tem 9 pinos de entrada ligados a circuitos Full-adder e com 5 pinos de saida 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9839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/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Neste print está implementada uma unidade aritmética de 4 bits que permite realizar operações de soma e subtração entre dois números binários de 4 bits. O circuito recebe dois operandos, A3 A2 A1 A0 e B3 B2 B1 B0, que representam dois números em binário, bem como um sinal de controlo designado por OP (ADD/SUB), que determina qual a operação a executar. Existe ainda uma entrada Cin/Bin que funciona como carry na soma ou como borrow na subtração. 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05835" cy="439356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83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TextBody"/>
        <w:rPr/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Neste print está implementada uma unidade lógica de 4 bits que permite realizar operações lógicas entre dois números binários de 4 bits. O circuito recebe dois operandos, A3 A2 A1 A0 e B3 B2 B1 B0, que representam dois valores em binário, e um ou mais sinais de controlo que determinam qual a operação lógica a executar.</w:t>
      </w:r>
    </w:p>
    <w:p>
      <w:pPr>
        <w:pStyle w:val="TextBody"/>
        <w:rPr/>
      </w:pPr>
      <w:r>
        <w:rPr/>
        <w:t>Ao contrário da unidade aritmética, aqui não se realizam somas nem subtrações. Em vez disso, o circuito executa operações lógicas bit a bit. Isto significa que cada bit de A é combinado apenas com o bit correspondente de B. Por exemplo, o bit A0 é combinado com B0, o A1 com B1, e assim sucessivamente.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8305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Neste print está implementada uma ALU de 4 bits (Unidade Lógica e Aritmética), que é um circuito capaz de realizar tanto operações aritméticas como operações lógicas sobre dois números binários de 4 bits. Esta unidade combina, no mesmo sistema, uma parte aritmética (responsável por soma e subtração) e uma parte lógica. </w:t>
      </w:r>
    </w:p>
    <w:p>
      <w:pPr>
        <w:pStyle w:val="Normal"/>
        <w:rPr>
          <w:rFonts w:ascii="Google Sans;Arial;sans-serif" w:hAnsi="Google Sans;Arial;sans-serif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TextBody"/>
        <w:rPr/>
      </w:pPr>
      <w:r>
        <w:rPr>
          <w:rStyle w:val="StrongEmphasis"/>
          <w:rFonts w:ascii="Google Sans;Arial;sans-serif" w:hAnsi="Google Sans;Arial;sans-serif"/>
          <w:i w:val="false"/>
          <w:caps w:val="false"/>
          <w:smallCaps w:val="false"/>
          <w:color w:val="000000"/>
          <w:spacing w:val="0"/>
          <w:sz w:val="32"/>
          <w:szCs w:val="32"/>
        </w:rPr>
        <w:t>CONCLUSÃO</w:t>
      </w:r>
    </w:p>
    <w:p>
      <w:pPr>
        <w:pStyle w:val="TextBody"/>
        <w:rPr/>
      </w:pPr>
      <w:r>
        <w:rPr/>
        <w:t>Durante a realização do projeto, aprofundei conhecimentos na área da eletrónica digital, especialmente no funcionamento e implementação de circuitos combinatórios, como somadores, unidades lógicas e uma ALU de 4 bits. Este trabalho permitiu consolidar conteúdos como o sistema binário, complemento para dois, operações lógicas (AND, OR, XOR, NOT), propagação de carry e deteção de overflow. Para além da componente teórica, foi fundamental compreender a aplicação prática destes conceitos na construção e análise de circuitos digitais.</w:t>
      </w:r>
    </w:p>
    <w:p>
      <w:pPr>
        <w:pStyle w:val="TextBody"/>
        <w:rPr/>
      </w:pPr>
      <w:r>
        <w:rPr/>
        <w:t>Ao longo do desenvolvimento do projeto surgiram alguns problemas nos circuitos, nomeadamente erros de ligação, falhas na propagação do carry e resultados incorretos em determinadas operações. Estes desafios obrigaram-me a rever esquemas, analisar tabelas-verdade, testar diferentes hipóteses e corrigir ligações. Apesar das dificuldades iniciais, este processo foi essencial para melhorar a minha capacidade de resolução de problemas e reforçar a importância da atenção ao detalhe na eletrónica.</w:t>
      </w:r>
    </w:p>
    <w:p>
      <w:pPr>
        <w:pStyle w:val="TextBody"/>
        <w:rPr/>
      </w:pPr>
      <w:r>
        <w:rPr/>
        <w:t>Do ponto de vista profissional, este projeto contribuiu para o desenvolvimento de competências técnicas, como a leitura e interpretação de esquemas, a montagem e teste de circuitos e a identificação de erros. Ao nível pessoal, permitiu-me desenvolver maior autonomia, persistência e capacidade de organização, uma vez que foi necessário gerir o tempo e superar obstáculos ao longo do trabalho.</w:t>
      </w:r>
    </w:p>
    <w:p>
      <w:pPr>
        <w:pStyle w:val="TextBody"/>
        <w:rPr/>
      </w:pPr>
      <w:r>
        <w:rPr/>
        <w:t>Em balanço final, considero que a realização desta PAP foi uma experiência enriquecedora, pois não só consolidou os meus conhecimentos na área da eletrónica digital, como também me preparou melhor para futuros desafios académicos e profissionais, demonstrando a importância da prática, da dedicação e da capacidade de adaptação perante dificuldades.</w:t>
      </w:r>
    </w:p>
    <w:p>
      <w:pPr>
        <w:pStyle w:val="Normal"/>
        <w:rPr>
          <w:rFonts w:ascii="Google Sans;Arial;sans-serif" w:hAnsi="Google Sans;Arial;sans-serif"/>
          <w:i w:val="false"/>
          <w:caps w:val="false"/>
          <w:smallCaps w:val="false"/>
          <w:color w:val="000000"/>
          <w:spacing w:val="0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/>
          <w:bCs/>
          <w:sz w:val="32"/>
          <w:szCs w:val="32"/>
        </w:rPr>
      </w:pPr>
      <w:r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Bibliografia</w:t>
      </w:r>
    </w:p>
    <w:p>
      <w:pPr>
        <w:pStyle w:val="Normal"/>
        <w:rPr>
          <w:rFonts w:ascii="Google Sans;Arial;sans-serif" w:hAnsi="Google Sans;Arial;sans-serif"/>
          <w:i w:val="false"/>
          <w:caps w:val="false"/>
          <w:smallCaps w:val="false"/>
          <w:color w:val="000000"/>
          <w:spacing w:val="0"/>
        </w:rPr>
      </w:pPr>
      <w:r>
        <w:rPr>
          <w:b/>
          <w:bCs/>
          <w:sz w:val="32"/>
          <w:szCs w:val="32"/>
        </w:rPr>
      </w:r>
    </w:p>
    <w:p>
      <w:pPr>
        <w:pStyle w:val="Heading2"/>
        <w:rPr>
          <w:b w:val="false"/>
          <w:b w:val="false"/>
          <w:bCs w:val="false"/>
          <w:sz w:val="22"/>
          <w:szCs w:val="22"/>
        </w:rPr>
      </w:pP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 </w:t>
      </w:r>
      <w:r>
        <w:rPr>
          <w:rFonts w:ascii="Google Sans;Arial;sans-serif" w:hAnsi="Google Sans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Sítios de Pesquisa</w:t>
      </w:r>
    </w:p>
    <w:p>
      <w:pPr>
        <w:pStyle w:val="TextBody"/>
        <w:rPr/>
      </w:pPr>
      <w:r>
        <w:rPr/>
        <w:t xml:space="preserve"> </w:t>
      </w:r>
      <w:hyperlink r:id="rId10" w:tgtFrame="_new">
        <w:r>
          <w:rPr>
            <w:rStyle w:val="InternetLink"/>
          </w:rPr>
          <w:t>https://www.electronics-tutorials.ws</w:t>
        </w:r>
      </w:hyperlink>
      <w:r>
        <w:rPr/>
        <w:br/>
        <w:t xml:space="preserve"> </w:t>
      </w:r>
      <w:hyperlink r:id="rId11" w:tgtFrame="_new">
        <w:r>
          <w:rPr>
            <w:rStyle w:val="InternetLink"/>
          </w:rPr>
          <w:t>https://www.allaboutcircuits.com</w:t>
        </w:r>
      </w:hyperlink>
      <w:r>
        <w:rPr/>
        <w:br/>
      </w:r>
      <w:hyperlink r:id="rId13">
        <w:r>
          <w:rPr>
            <w:rStyle w:val="InternetLink"/>
          </w:rPr>
          <w:t>https://www.tutorialspoint.com</w:t>
        </w:r>
      </w:hyperlink>
    </w:p>
    <w:p>
      <w:pPr>
        <w:pStyle w:val="TextBody"/>
        <w:rPr/>
      </w:pPr>
      <w:r>
        <w:rPr/>
        <w:t xml:space="preserve"> </w:t>
      </w:r>
      <w:hyperlink r:id="rId14" w:tgtFrame="_new">
        <w:r>
          <w:rPr>
            <w:rStyle w:val="InternetLink"/>
          </w:rPr>
          <w:t>https://www.geeksforgeeks.org</w:t>
        </w:r>
      </w:hyperlink>
      <w:r>
        <w:rPr/>
        <w:br/>
        <w:t xml:space="preserve"> </w:t>
      </w:r>
      <w:hyperlink r:id="rId15" w:tgtFrame="_new">
        <w:r>
          <w:rPr>
            <w:rStyle w:val="InternetLink"/>
          </w:rPr>
          <w:t>https://pt.wikipedia.org</w:t>
        </w:r>
      </w:hyperlink>
    </w:p>
    <w:p>
      <w:pPr>
        <w:pStyle w:val="Normal"/>
        <w:rPr>
          <w:rFonts w:ascii="Google Sans;Arial;sans-serif" w:hAnsi="Google Sans;Arial;sans-serif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 w:val="false"/>
          <w:sz w:val="22"/>
          <w:szCs w:val="22"/>
        </w:rPr>
      </w:r>
    </w:p>
    <w:sectPr>
      <w:footerReference w:type="default" r:id="rId16"/>
      <w:type w:val="nextPage"/>
      <w:pgSz w:w="11906" w:h="16838"/>
      <w:pgMar w:left="1440" w:right="1440" w:header="0" w:top="1440" w:footer="720" w:bottom="1440" w:gutter="0"/>
      <w:pgNumType w:start="1" w:fmt="decimal"/>
      <w:formProt w:val="false"/>
      <w:titlePg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Arial">
    <w:charset w:val="00"/>
    <w:family w:val="roman"/>
    <w:pitch w:val="variable"/>
  </w:font>
  <w:font w:name="Google Sans">
    <w:altName w:val="Arial"/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604677187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compat>
    <w:compatSetting w:name="compatibilityMode" w:uri="http://schemas.microsoft.com/office/word" w:val="14"/>
  </w:compat>
  <w:themeFontLang w:val="pt-PT" w:eastAsia="" w:bidi="ne-NP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PT" w:eastAsia="pt-PT" w:bidi="ne-NP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pt-PT" w:bidi="ne-NP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arcter" w:customStyle="1">
    <w:name w:val="Cabeçalho Carácter"/>
    <w:basedOn w:val="DefaultParagraphFont"/>
    <w:link w:val="Cabealho"/>
    <w:uiPriority w:val="99"/>
    <w:qFormat/>
    <w:rsid w:val="00b5242a"/>
    <w:rPr>
      <w:szCs w:val="20"/>
    </w:rPr>
  </w:style>
  <w:style w:type="character" w:styleId="RodapCarcter" w:customStyle="1">
    <w:name w:val="Rodapé Carácter"/>
    <w:basedOn w:val="DefaultParagraphFont"/>
    <w:link w:val="Rodap"/>
    <w:uiPriority w:val="99"/>
    <w:qFormat/>
    <w:rsid w:val="00b5242a"/>
    <w:rPr>
      <w:szCs w:val="20"/>
    </w:rPr>
  </w:style>
  <w:style w:type="character" w:styleId="ListLabel1">
    <w:name w:val="ListLabel 1"/>
    <w:qFormat/>
    <w:rPr>
      <w:sz w:val="24"/>
      <w:u w:val="none"/>
    </w:rPr>
  </w:style>
  <w:style w:type="character" w:styleId="ListLabel2">
    <w:name w:val="ListLabel 2"/>
    <w:qFormat/>
    <w:rPr>
      <w:u w:val="none"/>
    </w:rPr>
  </w:style>
  <w:style w:type="character" w:styleId="ListLabel3">
    <w:name w:val="ListLabel 3"/>
    <w:qFormat/>
    <w:rPr>
      <w:u w:val="none"/>
    </w:rPr>
  </w:style>
  <w:style w:type="character" w:styleId="ListLabel4">
    <w:name w:val="ListLabel 4"/>
    <w:qFormat/>
    <w:rPr>
      <w:u w:val="none"/>
    </w:rPr>
  </w:style>
  <w:style w:type="character" w:styleId="ListLabel5">
    <w:name w:val="ListLabel 5"/>
    <w:qFormat/>
    <w:rPr>
      <w:u w:val="none"/>
    </w:rPr>
  </w:style>
  <w:style w:type="character" w:styleId="ListLabel6">
    <w:name w:val="ListLabel 6"/>
    <w:qFormat/>
    <w:rPr>
      <w:u w:val="none"/>
    </w:rPr>
  </w:style>
  <w:style w:type="character" w:styleId="ListLabel7">
    <w:name w:val="ListLabel 7"/>
    <w:qFormat/>
    <w:rPr>
      <w:u w:val="none"/>
    </w:rPr>
  </w:style>
  <w:style w:type="character" w:styleId="ListLabel8">
    <w:name w:val="ListLabel 8"/>
    <w:qFormat/>
    <w:rPr>
      <w:u w:val="none"/>
    </w:rPr>
  </w:style>
  <w:style w:type="character" w:styleId="ListLabel9">
    <w:name w:val="ListLabel 9"/>
    <w:qFormat/>
    <w:rPr>
      <w:u w:val="none"/>
    </w:rPr>
  </w:style>
  <w:style w:type="character" w:styleId="StrongEmphasis">
    <w:name w:val="Strong Emphasis"/>
    <w:qFormat/>
    <w:rPr>
      <w:b/>
      <w:bCs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CabealhoCarcter"/>
    <w:uiPriority w:val="99"/>
    <w:unhideWhenUsed/>
    <w:rsid w:val="00b5242a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>
      <w:szCs w:val="20"/>
    </w:rPr>
  </w:style>
  <w:style w:type="paragraph" w:styleId="Footer">
    <w:name w:val="Footer"/>
    <w:basedOn w:val="Normal"/>
    <w:link w:val="RodapCarcter"/>
    <w:uiPriority w:val="99"/>
    <w:unhideWhenUsed/>
    <w:rsid w:val="00b5242a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www.electronics-tutorials.ws/" TargetMode="External"/><Relationship Id="rId11" Type="http://schemas.openxmlformats.org/officeDocument/2006/relationships/hyperlink" Target="https://www.allaboutcircuits.com/" TargetMode="External"/><Relationship Id="rId12" Type="http://schemas.openxmlformats.org/officeDocument/2006/relationships/hyperlink" Target="https://www.tutorialspoint.com/" TargetMode="External"/><Relationship Id="rId13" Type="http://schemas.openxmlformats.org/officeDocument/2006/relationships/hyperlink" Target="" TargetMode="External"/><Relationship Id="rId14" Type="http://schemas.openxmlformats.org/officeDocument/2006/relationships/hyperlink" Target="https://www.geeksforgeeks.org/" TargetMode="External"/><Relationship Id="rId15" Type="http://schemas.openxmlformats.org/officeDocument/2006/relationships/hyperlink" Target="https://pt.wikipedia.org/" TargetMode="Externa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Neat_Office/6.2.8.2$Windows_x86 LibreOffice_project/</Application>
  <Pages>11</Pages>
  <Words>1036</Words>
  <Characters>5664</Characters>
  <CharactersWithSpaces>7280</CharactersWithSpaces>
  <Paragraphs>52</Paragraphs>
  <Company>M. E. - GEPE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2026-02-05T13:39:00Z</dcterms:created>
  <dc:creator/>
  <dc:description/>
  <dc:language>pt-PT</dc:language>
  <cp:lastModifiedBy/>
  <dcterms:modified xsi:type="dcterms:W3CDTF">2026-03-01T11:22:39Z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M. E. - GEPE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