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 Storage in Databricks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F6E56"/>
          <w:sz w:val="26"/>
          <w:szCs w:val="26"/>
        </w:rPr>
        <w:t xml:space="preserve">Complete Notes — 5 Storage Locations Explained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What the slide says + why it matters + real context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What the Slide Says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Data in a Databricks data lakehouse is stored as files. Databricks supports the following 5 file storage locations. Each has different rules, limitations, and use cases.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Point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Data is always ultimately stored in cloud object storage (S3/ADLS/GCS). The difference between these 5 options is HOW you access and manage that storage.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6"/>
                <w:szCs w:val="26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7B0000"/>
                <w:sz w:val="26"/>
                <w:szCs w:val="26"/>
              </w:rPr>
              <w:t xml:space="preserve">Ephemeral Storage</w:t>
            </w:r>
            <w: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📍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Attached directly to the driver node of the cluster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This is LOCAL storage — lives inside the cluster VM itself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❌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DATA IS LOST when the cluster terminates or auto-stops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✓ Use for: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Temporary intermediate files during a job only — never final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✗ Never use for: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Important data, pipeline output, anything you need tomorrow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6"/>
                <w:szCs w:val="26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7B4F00"/>
                <w:sz w:val="26"/>
                <w:szCs w:val="26"/>
              </w:rPr>
              <w:t xml:space="preserve">DBFS Mounts and DBFS Root</w:t>
            </w:r>
            <w:r>
              <w:rPr>
                <w:rFonts w:ascii="Courier New" w:cs="Courier New" w:eastAsia="Courier New" w:hAnsi="Courier New"/>
                <w:color w:val="7B4F00"/>
                <w:sz w:val="22"/>
                <w:szCs w:val="22"/>
              </w:rPr>
              <w:t xml:space="preserve">   (dbfs://)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📍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DBFS = Databricks File System — the original Databricks storage 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📂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Path starts with dbfs:// — example: dbfs:/user/data/myfile.csv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❌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NO LONGER RECOMMENDED — Databricks officially says avoid 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Reason: Security concerns — limited access control, all workspace users could access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✓ Still exists: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For backward compatibility with old code 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✗ New projects: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Never start a new project using DBFS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6"/>
                <w:szCs w:val="26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7B4F00"/>
                <w:sz w:val="26"/>
                <w:szCs w:val="26"/>
              </w:rPr>
              <w:t xml:space="preserve">Workspace Files</w:t>
            </w:r>
            <w:r>
              <w:rPr>
                <w:rFonts w:ascii="Courier New" w:cs="Courier New" w:eastAsia="Courier New" w:hAnsi="Courier New"/>
                <w:color w:val="7B4F00"/>
                <w:sz w:val="22"/>
                <w:szCs w:val="22"/>
              </w:rPr>
              <w:t xml:space="preserve">   (file:/)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📍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Files stored in Workspace storage — the storage account in Compute Plane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📂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Path starts with file:/ — example: file:/Workspace/mynotebook/config.json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LIMITED to 500 MB maximum — cannot store large data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❌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Cannot use git operations — no version control for these files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✓ Use for: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Small config files, small scripts, temporary reference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✗ Never use for: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Pipeline data, large files, anything over 500MB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Unity Catalog Volumes</w:t>
            </w:r>
            <w:r>
              <w:rPr>
                <w:rFonts w:ascii="Courier New" w:cs="Courier New" w:eastAsia="Courier New" w:hAnsi="Courier New"/>
                <w:color w:val="0F6E56"/>
                <w:sz w:val="22"/>
                <w:szCs w:val="22"/>
              </w:rPr>
              <w:t xml:space="preserve">   (/Volumes/catalog/schema/volume/)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RECOMMENDED WAY — Databricks officially recommends this for all storage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Best security — fine-grained access control, row and column level permissions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Full governance — Unity Catalog tracks who accessed what and when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No size limit — store terabytes of data, Delta tables, ORC files, ZIPs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Audit trail — every read and write is logged for compliance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✅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Works with everything — Spark, Python, SQL, Databricks Apps, Streamlit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📂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Path: /Volumes/catalog_name/schema_name/volume_name/your_file.csv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Cloud Object Storage</w:t>
            </w:r>
            <w:r>
              <w:rPr>
                <w:rFonts w:ascii="Courier New" w:cs="Courier New" w:eastAsia="Courier New" w:hAnsi="Courier New"/>
                <w:color w:val="1F4E79"/>
                <w:sz w:val="22"/>
                <w:szCs w:val="22"/>
              </w:rPr>
              <w:t xml:space="preserve">   (s3:// or abfss://)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📍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External cloud storage — S3 (AWS), ADLS (Azure), GCS (Google Cloud)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⚠️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Should be mapped to Unity Catalog as an External Location before use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✓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Once mapped — access it through Unity Catalog with full governance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❌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Accessing raw S3 directly without Unity Catalog = no governance, no audit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✓ Use for:  </w:t>
            </w:r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Large enterprise data lakes already on S3/ADLS — map to Unity Catalog first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Quick Comparison — All 5 at a Glance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1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Size limit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persists?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Ephemeral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VM disk size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❌ Never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❌ Lost on cluster stop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DBFS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dbfs://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Large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❌ Avoid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 but insecure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Workspace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file:/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500 MB max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⚠️ Small files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Unity Catalog Volumes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/Volumes/...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limit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✅ Always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✅ Yes — safe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Cloud object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s3:// abfss://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No limit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✅ Via Unity Catalog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Why This Slide Exists — The Real Context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slide exists because Databricks evolved over many years. Engineers had multiple storage options but no clear guidance. This caused real problems. The slide clarifies — here are all options, here is what to avoid, here is the ONE right answer.</w:t>
      </w:r>
    </w:p>
    <w:p>
      <w:pPr>
        <w:spacing w:after="8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The Evolution of Storage — S3 Never Changed, Only the Layer on Top Changed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changed / what problem it 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2006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S3 launched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Cloud object storage available. Cheap, scalable. Data goes here and stays here forever.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2010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Data Lake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Companies dump all files to S3 — structured, unstructured, everything. No rules, no governance.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1"/>
                <w:szCs w:val="21"/>
              </w:rPr>
              <w:t xml:space="preserve">2013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1"/>
                <w:szCs w:val="21"/>
              </w:rPr>
              <w:t xml:space="preserve">Databricks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Spark on top of S3. Engineers save output to DBFS, cluster disk, workspace — no clear standard.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2019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Delta Lake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Adds ACID transactions on S3. Data is now reliable. But storage governance still missing.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2021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1"/>
                <w:szCs w:val="21"/>
              </w:rPr>
              <w:t xml:space="preserve">Lakehouse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Bronze / Silver / Gold architecture. Data organised. But WHERE to save still not standardised.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2022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Unity Catalog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21"/>
                <w:szCs w:val="21"/>
              </w:rPr>
              <w:t xml:space="preserve">ONE standard — use Volumes. Governance + security + audit. Chaos finally solved!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Your insight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S3/ADLS was always the storage. Data Lake, Delta Lake, Lakehouse, Unity Catalog are layers built ON TOP of S3. Each layer solved one more problem. You were right!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Your MFT Pipeline — Which Storage to Use</w:t>
      </w:r>
    </w:p>
    <w:p>
      <w:pPr>
        <w:spacing w:after="8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 step of your MFT pipeline should use Unity Catalog Volumes. Here is exactly how: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Pipeline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Storage to 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ZIP arrives at MFT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MFT server local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Temporary — just arrived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Unzip and extract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Unity Catalog Volume — /Volumes/.../raw/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Persist extracted files safely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Keyword filter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Unity Catalog Volume — /Volumes/.../filtered/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Governed, secure, auditable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Delta table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Unity Catalog Volume — /Volumes/.../delta/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ACID + governance combined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Streamlit app reads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Reads from Unity Catalog Volume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20"/>
                <w:szCs w:val="20"/>
              </w:rPr>
              <w:t xml:space="preserve">Same workspace — auto connected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Exam Tips — What to Remember</w:t>
      </w:r>
    </w:p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Exam tip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If question asks 'recommended storage' — always answer Unity Catalog Volumes.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Exam tip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Ephemeral storage = data lost when cluster stops. This is the most common trick question.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Exam tip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DBFS is not recommended due to security concerns — not because of size or performance.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Exam tip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Workspace files path = file:/ and DBFS path = dbfs:// — know both paths.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Exam tip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Cloud object storage should be mapped to Unity Catalog as External Location before use.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One 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Remember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1"/>
                <w:sz w:val="22"/>
                <w:szCs w:val="22"/>
              </w:rPr>
              <w:t xml:space="preserve">Ephemeral = temporary. DBFS = avoid. Workspace = 500MB only. Cloud Storage = map via Unity Catalog. Unity Catalog Volumes = always use this for everything!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Your MFT pipeline already uses Unity Catalog Volumes — the correct and recommended approach!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2026-04-05T21:07:15.002Z</dcterms:created>
  <dcterms:modified xsi:type="dcterms:W3CDTF">2026-04-05T21:07:15.004Z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