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6B8E"/>
          <w:sz w:val="52"/>
          <w:szCs w:val="52"/>
        </w:rPr>
        <w:t xml:space="preserve">Unity Catalog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AB"/>
          <w:sz w:val="36"/>
          <w:szCs w:val="36"/>
        </w:rPr>
        <w:t xml:space="preserve">Interview Questions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10 Questions — No Answers (Practice Set)</w:t>
      </w:r>
    </w:p>
    <w:p>
      <w:pPr>
        <w:pBdr>
          <w:bottom w:val="single" w:color="1F6B8E" w:sz="6" w:space="1"/>
        </w:pBdr>
        <w:spacing w:after="4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F6B8E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Answer each question in your own words. A hint is provided below each question to guide your thinking. Try to answer before reading the hint.</w:t>
      </w:r>
    </w:p>
    <w:p>
      <w:pPr>
        <w:spacing w:after="3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8E" w:sz="1"/>
              <w:left w:val="single" w:color="1F6B8E" w:sz="1"/>
              <w:bottom w:val="single" w:color="1F6B8E" w:sz="1"/>
              <w:right w:val="single" w:color="1F6B8E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6E"/>
                <w:sz w:val="24"/>
                <w:szCs w:val="24"/>
              </w:rPr>
              <w:t xml:space="preserve">Q1. What is Unity Catalog in Databricks, and why was it introduced?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Think about the problem it solves — data silos, scattered access control.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Your answer: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8E" w:sz="1"/>
              <w:left w:val="single" w:color="1F6B8E" w:sz="1"/>
              <w:bottom w:val="single" w:color="1F6B8E" w:sz="1"/>
              <w:right w:val="single" w:color="1F6B8E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6E"/>
                <w:sz w:val="24"/>
                <w:szCs w:val="24"/>
              </w:rPr>
              <w:t xml:space="preserve">Q2. What is a Metastore, and how many Metastores can exist per Databricks region?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Think: one per region. What does it store vs what it doesn't store?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Your answer: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8E" w:sz="1"/>
              <w:left w:val="single" w:color="1F6B8E" w:sz="1"/>
              <w:bottom w:val="single" w:color="1F6B8E" w:sz="1"/>
              <w:right w:val="single" w:color="1F6B8E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6E"/>
                <w:sz w:val="24"/>
                <w:szCs w:val="24"/>
              </w:rPr>
              <w:t xml:space="preserve">Q3. What is the difference between a Table and a View in Unity Catalog? When would you use a View instead of a Table?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Think about what each one stores, and the 'saved query' concept.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Your answer: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8E" w:sz="1"/>
              <w:left w:val="single" w:color="1F6B8E" w:sz="1"/>
              <w:bottom w:val="single" w:color="1F6B8E" w:sz="1"/>
              <w:right w:val="single" w:color="1F6B8E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6E"/>
                <w:sz w:val="24"/>
                <w:szCs w:val="24"/>
              </w:rPr>
              <w:t xml:space="preserve">Q4. A new employee joins your data team and needs access to only the Finance catalog but not HR or Sales. How would you handle this in Unity Catalog?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Think about GRANT permissions at the catalog level.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Your answer: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8E" w:sz="1"/>
              <w:left w:val="single" w:color="1F6B8E" w:sz="1"/>
              <w:bottom w:val="single" w:color="1F6B8E" w:sz="1"/>
              <w:right w:val="single" w:color="1F6B8E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6E"/>
                <w:sz w:val="24"/>
                <w:szCs w:val="24"/>
              </w:rPr>
              <w:t xml:space="preserve">Q5. Your team stores PDF reports, ML model files, and images along with structured data tables. How would you organise all of these in Unity Catalog?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Think: Tables for structured data, Volumes for files, Models for ML.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Your answer: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8E" w:sz="1"/>
              <w:left w:val="single" w:color="1F6B8E" w:sz="1"/>
              <w:bottom w:val="single" w:color="1F6B8E" w:sz="1"/>
              <w:right w:val="single" w:color="1F6B8E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6E"/>
                <w:sz w:val="24"/>
                <w:szCs w:val="24"/>
              </w:rPr>
              <w:t xml:space="preserve">Q6. What is the three-level namespace in Unity Catalog, and how do you refer to a table using it?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Format: catalog.schema.table — e.g. marketing.reports.sales_2024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Your answer: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8E" w:sz="1"/>
              <w:left w:val="single" w:color="1F6B8E" w:sz="1"/>
              <w:bottom w:val="single" w:color="1F6B8E" w:sz="1"/>
              <w:right w:val="single" w:color="1F6B8E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6E"/>
                <w:sz w:val="24"/>
                <w:szCs w:val="24"/>
              </w:rPr>
              <w:t xml:space="preserve">Q7. Metastore does not store actual data — then what does it store, and where does the actual data live?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Think: Metastore = map (metadata). Actual data = S3 / ADLS.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Your answer: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8E" w:sz="1"/>
              <w:left w:val="single" w:color="1F6B8E" w:sz="1"/>
              <w:bottom w:val="single" w:color="1F6B8E" w:sz="1"/>
              <w:right w:val="single" w:color="1F6B8E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6E"/>
                <w:sz w:val="24"/>
                <w:szCs w:val="24"/>
              </w:rPr>
              <w:t xml:space="preserve">Q8. What is the difference between a managed table and an external table in Unity Catalog?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Think about who controls the data location and what happens when you drop the table.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Your answer: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8E" w:sz="1"/>
              <w:left w:val="single" w:color="1F6B8E" w:sz="1"/>
              <w:bottom w:val="single" w:color="1F6B8E" w:sz="1"/>
              <w:right w:val="single" w:color="1F6B8E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6E"/>
                <w:sz w:val="24"/>
                <w:szCs w:val="24"/>
              </w:rPr>
              <w:t xml:space="preserve">Q9. Your company operates in two regions — Mumbai and US East. How many Metastores will you have, and why?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One per region = two Metastores. Each region is independent.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Your answer: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8E" w:sz="1"/>
              <w:left w:val="single" w:color="1F6B8E" w:sz="1"/>
              <w:bottom w:val="single" w:color="1F6B8E" w:sz="1"/>
              <w:right w:val="single" w:color="1F6B8E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6E"/>
                <w:sz w:val="24"/>
                <w:szCs w:val="24"/>
              </w:rPr>
              <w:t xml:space="preserve">Q10. A business analyst complains that every time they run the same report query it takes too long. You suggest converting it to a View. Your manager asks — will the View store the result and make it faster? What do you say?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Hint: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Key point: A regular View does NOT store results — it re-runs fresh. Mention Materialized View as the solution for speed.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Your answer: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20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280" w:before="0"/>
      </w:pPr>
    </w:p>
    <w:p>
      <w:pPr>
        <w:pBdr>
          <w:top w:val="single" w:color="1F6B8E" w:sz="4" w:space="1"/>
        </w:pBdr>
        <w:spacing w:after="0" w:before="200"/>
        <w:jc w:val="center"/>
      </w:pPr>
      <w:r>
        <w:rPr>
          <w:rFonts w:ascii="Arial" w:cs="Arial" w:eastAsia="Arial" w:hAnsi="Arial"/>
          <w:b/>
          <w:bCs/>
          <w:color w:val="1F6B8E"/>
          <w:sz w:val="20"/>
          <w:szCs w:val="20"/>
        </w:rPr>
        <w:t xml:space="preserve">Practice tip: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After writing your answers, share them for feedback to improve your interview performance.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6B8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2026-04-07T10:58:43.354Z</dcterms:created>
  <dcterms:modified xsi:type="dcterms:W3CDTF">2026-04-07T10:58:43.356Z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