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0DF199" w14:textId="00571C7A" w:rsidR="00797E5B" w:rsidRDefault="00797E5B">
      <w:pPr>
        <w:spacing w:before="2200"/>
      </w:pPr>
    </w:p>
    <w:p w14:paraId="11FA5DB7" w14:textId="77777777" w:rsidR="00797E5B" w:rsidRDefault="00000000">
      <w:pPr>
        <w:spacing w:after="80"/>
        <w:jc w:val="center"/>
      </w:pPr>
      <w:r>
        <w:rPr>
          <w:b/>
          <w:bCs/>
          <w:color w:val="1F3A63"/>
          <w:sz w:val="44"/>
          <w:szCs w:val="44"/>
        </w:rPr>
        <w:t>Production Data Engineering</w:t>
      </w:r>
    </w:p>
    <w:p w14:paraId="4CE9F4DF" w14:textId="77777777" w:rsidR="00797E5B" w:rsidRDefault="00000000">
      <w:pPr>
        <w:spacing w:after="80"/>
        <w:jc w:val="center"/>
      </w:pPr>
      <w:r>
        <w:rPr>
          <w:b/>
          <w:bCs/>
          <w:color w:val="1F3A63"/>
          <w:sz w:val="44"/>
          <w:szCs w:val="44"/>
        </w:rPr>
        <w:t>Interview Preparation Guide</w:t>
      </w:r>
    </w:p>
    <w:p w14:paraId="4663DC1D" w14:textId="77777777" w:rsidR="00797E5B" w:rsidRDefault="00000000">
      <w:pPr>
        <w:spacing w:after="300"/>
        <w:jc w:val="center"/>
      </w:pPr>
      <w:r>
        <w:rPr>
          <w:i/>
          <w:iCs/>
          <w:color w:val="666666"/>
          <w:sz w:val="24"/>
          <w:szCs w:val="24"/>
        </w:rPr>
        <w:t>End-to-end projects · architecture · governance · interview Q&amp;A</w:t>
      </w:r>
    </w:p>
    <w:p w14:paraId="00001ADB" w14:textId="77777777" w:rsidR="00797E5B" w:rsidRDefault="00000000">
      <w:pPr>
        <w:spacing w:before="400" w:after="80"/>
        <w:jc w:val="center"/>
      </w:pPr>
      <w:r>
        <w:rPr>
          <w:b/>
          <w:bCs/>
          <w:color w:val="1F3A63"/>
          <w:sz w:val="28"/>
          <w:szCs w:val="28"/>
        </w:rPr>
        <w:t>Paresh Ranjan Rout</w:t>
      </w:r>
    </w:p>
    <w:p w14:paraId="1F1300A1" w14:textId="77777777" w:rsidR="00797E5B" w:rsidRDefault="00000000">
      <w:pPr>
        <w:jc w:val="center"/>
      </w:pPr>
      <w:r>
        <w:rPr>
          <w:i/>
          <w:iCs/>
          <w:color w:val="666666"/>
          <w:sz w:val="22"/>
          <w:szCs w:val="22"/>
        </w:rPr>
        <w:t xml:space="preserve">Data / Platform Engineer — </w:t>
      </w:r>
      <w:proofErr w:type="spellStart"/>
      <w:r>
        <w:rPr>
          <w:i/>
          <w:iCs/>
          <w:color w:val="666666"/>
          <w:sz w:val="22"/>
          <w:szCs w:val="22"/>
        </w:rPr>
        <w:t>DataPoem</w:t>
      </w:r>
      <w:proofErr w:type="spellEnd"/>
      <w:r>
        <w:rPr>
          <w:i/>
          <w:iCs/>
          <w:color w:val="666666"/>
          <w:sz w:val="22"/>
          <w:szCs w:val="22"/>
        </w:rPr>
        <w:t xml:space="preserve"> (Cognitive ROI Inc.)</w:t>
      </w:r>
    </w:p>
    <w:p w14:paraId="370BD564" w14:textId="77777777" w:rsidR="00797E5B" w:rsidRDefault="00000000">
      <w:pPr>
        <w:spacing w:before="500"/>
        <w:jc w:val="center"/>
      </w:pPr>
      <w:r>
        <w:rPr>
          <w:color w:val="888888"/>
          <w:sz w:val="19"/>
          <w:szCs w:val="19"/>
        </w:rPr>
        <w:t>Built from real production work: Nielsen SCD Type 2 (123M rows) · Walmart Silver merge · Google Trends pipeline · Walmart production ingestion · Databricks / Delta / Spark / Unity Catalog</w:t>
      </w:r>
    </w:p>
    <w:p w14:paraId="5C0627BB" w14:textId="77777777" w:rsidR="00797E5B" w:rsidRDefault="00000000">
      <w:pPr>
        <w:pStyle w:val="Heading1"/>
        <w:pageBreakBefore/>
        <w:spacing w:before="360" w:after="140"/>
      </w:pPr>
      <w:bookmarkStart w:id="0" w:name="_Toc234855371"/>
      <w:r>
        <w:rPr>
          <w:b/>
          <w:bCs/>
          <w:color w:val="1F3A63"/>
        </w:rPr>
        <w:lastRenderedPageBreak/>
        <w:t>Contents</w:t>
      </w:r>
      <w:bookmarkEnd w:id="0"/>
    </w:p>
    <w:sdt>
      <w:sdtPr>
        <w:alias w:val="Contents"/>
        <w:id w:val="-1785102596"/>
      </w:sdtPr>
      <w:sdtContent>
        <w:p w14:paraId="732F18EE" w14:textId="77777777" w:rsidR="00F92ADA" w:rsidRDefault="00000000">
          <w:pPr>
            <w:pStyle w:val="TOC1"/>
            <w:tabs>
              <w:tab w:val="right" w:leader="dot" w:pos="9350"/>
            </w:tabs>
            <w:rPr>
              <w:noProof/>
            </w:rPr>
          </w:pPr>
          <w:r>
            <w:fldChar w:fldCharType="begin"/>
          </w:r>
          <w:r>
            <w:instrText>TOC \h \o "1-2"</w:instrText>
          </w:r>
          <w:r>
            <w:fldChar w:fldCharType="separate"/>
          </w:r>
          <w:hyperlink w:anchor="_Toc234855371" w:history="1">
            <w:r w:rsidR="00F92ADA" w:rsidRPr="008E6054">
              <w:rPr>
                <w:rStyle w:val="Hyperlink"/>
                <w:b/>
                <w:bCs/>
                <w:noProof/>
              </w:rPr>
              <w:t>Contents</w:t>
            </w:r>
            <w:r w:rsidR="00F92ADA">
              <w:rPr>
                <w:noProof/>
              </w:rPr>
              <w:tab/>
            </w:r>
            <w:r w:rsidR="00F92ADA">
              <w:rPr>
                <w:noProof/>
              </w:rPr>
              <w:fldChar w:fldCharType="begin"/>
            </w:r>
            <w:r w:rsidR="00F92ADA">
              <w:rPr>
                <w:noProof/>
              </w:rPr>
              <w:instrText xml:space="preserve"> PAGEREF _Toc234855371 \h </w:instrText>
            </w:r>
            <w:r w:rsidR="00F92ADA">
              <w:rPr>
                <w:noProof/>
              </w:rPr>
            </w:r>
            <w:r w:rsidR="00F92ADA">
              <w:rPr>
                <w:noProof/>
              </w:rPr>
              <w:fldChar w:fldCharType="separate"/>
            </w:r>
            <w:r w:rsidR="00F92ADA">
              <w:rPr>
                <w:noProof/>
              </w:rPr>
              <w:t>1</w:t>
            </w:r>
            <w:r w:rsidR="00F92ADA">
              <w:rPr>
                <w:noProof/>
              </w:rPr>
              <w:fldChar w:fldCharType="end"/>
            </w:r>
          </w:hyperlink>
        </w:p>
        <w:p w14:paraId="70DC6728" w14:textId="77777777" w:rsidR="00F92ADA" w:rsidRDefault="00F92ADA">
          <w:pPr>
            <w:pStyle w:val="TOC1"/>
            <w:tabs>
              <w:tab w:val="right" w:leader="dot" w:pos="9350"/>
            </w:tabs>
            <w:rPr>
              <w:noProof/>
            </w:rPr>
          </w:pPr>
          <w:hyperlink w:anchor="_Toc234855372" w:history="1">
            <w:r w:rsidRPr="008E6054">
              <w:rPr>
                <w:rStyle w:val="Hyperlink"/>
                <w:b/>
                <w:bCs/>
                <w:noProof/>
              </w:rPr>
              <w:t>How to Use This Guide</w:t>
            </w:r>
            <w:r>
              <w:rPr>
                <w:noProof/>
              </w:rPr>
              <w:tab/>
            </w:r>
            <w:r>
              <w:rPr>
                <w:noProof/>
              </w:rPr>
              <w:fldChar w:fldCharType="begin"/>
            </w:r>
            <w:r>
              <w:rPr>
                <w:noProof/>
              </w:rPr>
              <w:instrText xml:space="preserve"> PAGEREF _Toc234855372 \h </w:instrText>
            </w:r>
            <w:r>
              <w:rPr>
                <w:noProof/>
              </w:rPr>
            </w:r>
            <w:r>
              <w:rPr>
                <w:noProof/>
              </w:rPr>
              <w:fldChar w:fldCharType="separate"/>
            </w:r>
            <w:r>
              <w:rPr>
                <w:noProof/>
              </w:rPr>
              <w:t>1</w:t>
            </w:r>
            <w:r>
              <w:rPr>
                <w:noProof/>
              </w:rPr>
              <w:fldChar w:fldCharType="end"/>
            </w:r>
          </w:hyperlink>
        </w:p>
        <w:p w14:paraId="526E5DBF" w14:textId="77777777" w:rsidR="00F92ADA" w:rsidRDefault="00F92ADA">
          <w:pPr>
            <w:pStyle w:val="TOC1"/>
            <w:tabs>
              <w:tab w:val="right" w:leader="dot" w:pos="9350"/>
            </w:tabs>
            <w:rPr>
              <w:noProof/>
            </w:rPr>
          </w:pPr>
          <w:hyperlink w:anchor="_Toc234855373" w:history="1">
            <w:r w:rsidRPr="008E6054">
              <w:rPr>
                <w:rStyle w:val="Hyperlink"/>
                <w:b/>
                <w:bCs/>
                <w:noProof/>
              </w:rPr>
              <w:t>The Vocabulary That Makes You Sound Senior</w:t>
            </w:r>
            <w:r>
              <w:rPr>
                <w:noProof/>
              </w:rPr>
              <w:tab/>
            </w:r>
            <w:r>
              <w:rPr>
                <w:noProof/>
              </w:rPr>
              <w:fldChar w:fldCharType="begin"/>
            </w:r>
            <w:r>
              <w:rPr>
                <w:noProof/>
              </w:rPr>
              <w:instrText xml:space="preserve"> PAGEREF _Toc234855373 \h </w:instrText>
            </w:r>
            <w:r>
              <w:rPr>
                <w:noProof/>
              </w:rPr>
            </w:r>
            <w:r>
              <w:rPr>
                <w:noProof/>
              </w:rPr>
              <w:fldChar w:fldCharType="separate"/>
            </w:r>
            <w:r>
              <w:rPr>
                <w:noProof/>
              </w:rPr>
              <w:t>1</w:t>
            </w:r>
            <w:r>
              <w:rPr>
                <w:noProof/>
              </w:rPr>
              <w:fldChar w:fldCharType="end"/>
            </w:r>
          </w:hyperlink>
        </w:p>
        <w:p w14:paraId="6F0F37BC" w14:textId="77777777" w:rsidR="00F92ADA" w:rsidRDefault="00F92ADA">
          <w:pPr>
            <w:pStyle w:val="TOC1"/>
            <w:tabs>
              <w:tab w:val="right" w:leader="dot" w:pos="9350"/>
            </w:tabs>
            <w:rPr>
              <w:noProof/>
            </w:rPr>
          </w:pPr>
          <w:hyperlink w:anchor="_Toc234855374" w:history="1">
            <w:r w:rsidRPr="008E6054">
              <w:rPr>
                <w:rStyle w:val="Hyperlink"/>
                <w:b/>
                <w:bCs/>
                <w:noProof/>
              </w:rPr>
              <w:t>PART 1 — What I Built (End to End)</w:t>
            </w:r>
            <w:r>
              <w:rPr>
                <w:noProof/>
              </w:rPr>
              <w:tab/>
            </w:r>
            <w:r>
              <w:rPr>
                <w:noProof/>
              </w:rPr>
              <w:fldChar w:fldCharType="begin"/>
            </w:r>
            <w:r>
              <w:rPr>
                <w:noProof/>
              </w:rPr>
              <w:instrText xml:space="preserve"> PAGEREF _Toc234855374 \h </w:instrText>
            </w:r>
            <w:r>
              <w:rPr>
                <w:noProof/>
              </w:rPr>
            </w:r>
            <w:r>
              <w:rPr>
                <w:noProof/>
              </w:rPr>
              <w:fldChar w:fldCharType="separate"/>
            </w:r>
            <w:r>
              <w:rPr>
                <w:noProof/>
              </w:rPr>
              <w:t>1</w:t>
            </w:r>
            <w:r>
              <w:rPr>
                <w:noProof/>
              </w:rPr>
              <w:fldChar w:fldCharType="end"/>
            </w:r>
          </w:hyperlink>
        </w:p>
        <w:p w14:paraId="35DA0ED9" w14:textId="77777777" w:rsidR="00F92ADA" w:rsidRDefault="00F92ADA">
          <w:pPr>
            <w:pStyle w:val="TOC2"/>
            <w:tabs>
              <w:tab w:val="right" w:leader="dot" w:pos="9350"/>
            </w:tabs>
            <w:rPr>
              <w:noProof/>
            </w:rPr>
          </w:pPr>
          <w:hyperlink w:anchor="_Toc234855375" w:history="1">
            <w:r w:rsidRPr="008E6054">
              <w:rPr>
                <w:rStyle w:val="Hyperlink"/>
                <w:b/>
                <w:bCs/>
                <w:noProof/>
              </w:rPr>
              <w:t>Project 1 — Nielsen Sales SCD Type 2 (123 million rows)</w:t>
            </w:r>
            <w:r>
              <w:rPr>
                <w:noProof/>
              </w:rPr>
              <w:tab/>
            </w:r>
            <w:r>
              <w:rPr>
                <w:noProof/>
              </w:rPr>
              <w:fldChar w:fldCharType="begin"/>
            </w:r>
            <w:r>
              <w:rPr>
                <w:noProof/>
              </w:rPr>
              <w:instrText xml:space="preserve"> PAGEREF _Toc234855375 \h </w:instrText>
            </w:r>
            <w:r>
              <w:rPr>
                <w:noProof/>
              </w:rPr>
            </w:r>
            <w:r>
              <w:rPr>
                <w:noProof/>
              </w:rPr>
              <w:fldChar w:fldCharType="separate"/>
            </w:r>
            <w:r>
              <w:rPr>
                <w:noProof/>
              </w:rPr>
              <w:t>1</w:t>
            </w:r>
            <w:r>
              <w:rPr>
                <w:noProof/>
              </w:rPr>
              <w:fldChar w:fldCharType="end"/>
            </w:r>
          </w:hyperlink>
        </w:p>
        <w:p w14:paraId="097875B9" w14:textId="77777777" w:rsidR="00F92ADA" w:rsidRDefault="00F92ADA">
          <w:pPr>
            <w:pStyle w:val="TOC2"/>
            <w:tabs>
              <w:tab w:val="right" w:leader="dot" w:pos="9350"/>
            </w:tabs>
            <w:rPr>
              <w:noProof/>
            </w:rPr>
          </w:pPr>
          <w:hyperlink w:anchor="_Toc234855376" w:history="1">
            <w:r w:rsidRPr="008E6054">
              <w:rPr>
                <w:rStyle w:val="Hyperlink"/>
                <w:b/>
                <w:bCs/>
                <w:noProof/>
              </w:rPr>
              <w:t>Project 2 — Walmart LCA Silver Merge</w:t>
            </w:r>
            <w:r>
              <w:rPr>
                <w:noProof/>
              </w:rPr>
              <w:tab/>
            </w:r>
            <w:r>
              <w:rPr>
                <w:noProof/>
              </w:rPr>
              <w:fldChar w:fldCharType="begin"/>
            </w:r>
            <w:r>
              <w:rPr>
                <w:noProof/>
              </w:rPr>
              <w:instrText xml:space="preserve"> PAGEREF _Toc234855376 \h </w:instrText>
            </w:r>
            <w:r>
              <w:rPr>
                <w:noProof/>
              </w:rPr>
            </w:r>
            <w:r>
              <w:rPr>
                <w:noProof/>
              </w:rPr>
              <w:fldChar w:fldCharType="separate"/>
            </w:r>
            <w:r>
              <w:rPr>
                <w:noProof/>
              </w:rPr>
              <w:t>1</w:t>
            </w:r>
            <w:r>
              <w:rPr>
                <w:noProof/>
              </w:rPr>
              <w:fldChar w:fldCharType="end"/>
            </w:r>
          </w:hyperlink>
        </w:p>
        <w:p w14:paraId="6D48FA58" w14:textId="77777777" w:rsidR="00F92ADA" w:rsidRDefault="00F92ADA">
          <w:pPr>
            <w:pStyle w:val="TOC2"/>
            <w:tabs>
              <w:tab w:val="right" w:leader="dot" w:pos="9350"/>
            </w:tabs>
            <w:rPr>
              <w:noProof/>
            </w:rPr>
          </w:pPr>
          <w:hyperlink w:anchor="_Toc234855377" w:history="1">
            <w:r w:rsidRPr="008E6054">
              <w:rPr>
                <w:rStyle w:val="Hyperlink"/>
                <w:b/>
                <w:bCs/>
                <w:noProof/>
              </w:rPr>
              <w:t>Project 3 — Google Trends (SerpApi) Ingestion Pipeline</w:t>
            </w:r>
            <w:r>
              <w:rPr>
                <w:noProof/>
              </w:rPr>
              <w:tab/>
            </w:r>
            <w:r>
              <w:rPr>
                <w:noProof/>
              </w:rPr>
              <w:fldChar w:fldCharType="begin"/>
            </w:r>
            <w:r>
              <w:rPr>
                <w:noProof/>
              </w:rPr>
              <w:instrText xml:space="preserve"> PAGEREF _Toc234855377 \h </w:instrText>
            </w:r>
            <w:r>
              <w:rPr>
                <w:noProof/>
              </w:rPr>
            </w:r>
            <w:r>
              <w:rPr>
                <w:noProof/>
              </w:rPr>
              <w:fldChar w:fldCharType="separate"/>
            </w:r>
            <w:r>
              <w:rPr>
                <w:noProof/>
              </w:rPr>
              <w:t>1</w:t>
            </w:r>
            <w:r>
              <w:rPr>
                <w:noProof/>
              </w:rPr>
              <w:fldChar w:fldCharType="end"/>
            </w:r>
          </w:hyperlink>
        </w:p>
        <w:p w14:paraId="23B8EE64" w14:textId="77777777" w:rsidR="00F92ADA" w:rsidRDefault="00F92ADA">
          <w:pPr>
            <w:pStyle w:val="TOC2"/>
            <w:tabs>
              <w:tab w:val="right" w:leader="dot" w:pos="9350"/>
            </w:tabs>
            <w:rPr>
              <w:noProof/>
            </w:rPr>
          </w:pPr>
          <w:hyperlink w:anchor="_Toc234855378" w:history="1">
            <w:r w:rsidRPr="008E6054">
              <w:rPr>
                <w:rStyle w:val="Hyperlink"/>
                <w:b/>
                <w:bCs/>
                <w:noProof/>
              </w:rPr>
              <w:t>Project 4 — Walmart Scintilla Production Ingestion (architecture)</w:t>
            </w:r>
            <w:r>
              <w:rPr>
                <w:noProof/>
              </w:rPr>
              <w:tab/>
            </w:r>
            <w:r>
              <w:rPr>
                <w:noProof/>
              </w:rPr>
              <w:fldChar w:fldCharType="begin"/>
            </w:r>
            <w:r>
              <w:rPr>
                <w:noProof/>
              </w:rPr>
              <w:instrText xml:space="preserve"> PAGEREF _Toc234855378 \h </w:instrText>
            </w:r>
            <w:r>
              <w:rPr>
                <w:noProof/>
              </w:rPr>
            </w:r>
            <w:r>
              <w:rPr>
                <w:noProof/>
              </w:rPr>
              <w:fldChar w:fldCharType="separate"/>
            </w:r>
            <w:r>
              <w:rPr>
                <w:noProof/>
              </w:rPr>
              <w:t>1</w:t>
            </w:r>
            <w:r>
              <w:rPr>
                <w:noProof/>
              </w:rPr>
              <w:fldChar w:fldCharType="end"/>
            </w:r>
          </w:hyperlink>
        </w:p>
        <w:p w14:paraId="089E45E0" w14:textId="77777777" w:rsidR="00F92ADA" w:rsidRDefault="00F92ADA">
          <w:pPr>
            <w:pStyle w:val="TOC1"/>
            <w:tabs>
              <w:tab w:val="right" w:leader="dot" w:pos="9350"/>
            </w:tabs>
            <w:rPr>
              <w:noProof/>
            </w:rPr>
          </w:pPr>
          <w:hyperlink w:anchor="_Toc234855379" w:history="1">
            <w:r w:rsidRPr="008E6054">
              <w:rPr>
                <w:rStyle w:val="Hyperlink"/>
                <w:b/>
                <w:bCs/>
                <w:noProof/>
              </w:rPr>
              <w:t>PART 2 — Problems I Faced and How I Solved Them</w:t>
            </w:r>
            <w:r>
              <w:rPr>
                <w:noProof/>
              </w:rPr>
              <w:tab/>
            </w:r>
            <w:r>
              <w:rPr>
                <w:noProof/>
              </w:rPr>
              <w:fldChar w:fldCharType="begin"/>
            </w:r>
            <w:r>
              <w:rPr>
                <w:noProof/>
              </w:rPr>
              <w:instrText xml:space="preserve"> PAGEREF _Toc234855379 \h </w:instrText>
            </w:r>
            <w:r>
              <w:rPr>
                <w:noProof/>
              </w:rPr>
            </w:r>
            <w:r>
              <w:rPr>
                <w:noProof/>
              </w:rPr>
              <w:fldChar w:fldCharType="separate"/>
            </w:r>
            <w:r>
              <w:rPr>
                <w:noProof/>
              </w:rPr>
              <w:t>1</w:t>
            </w:r>
            <w:r>
              <w:rPr>
                <w:noProof/>
              </w:rPr>
              <w:fldChar w:fldCharType="end"/>
            </w:r>
          </w:hyperlink>
        </w:p>
        <w:p w14:paraId="3AEB6A28" w14:textId="77777777" w:rsidR="00F92ADA" w:rsidRDefault="00F92ADA">
          <w:pPr>
            <w:pStyle w:val="TOC1"/>
            <w:tabs>
              <w:tab w:val="right" w:leader="dot" w:pos="9350"/>
            </w:tabs>
            <w:rPr>
              <w:noProof/>
            </w:rPr>
          </w:pPr>
          <w:hyperlink w:anchor="_Toc234855380" w:history="1">
            <w:r w:rsidRPr="008E6054">
              <w:rPr>
                <w:rStyle w:val="Hyperlink"/>
                <w:b/>
                <w:bCs/>
                <w:noProof/>
              </w:rPr>
              <w:t>PART 3 — The Advanced Concepts I Used</w:t>
            </w:r>
            <w:r>
              <w:rPr>
                <w:noProof/>
              </w:rPr>
              <w:tab/>
            </w:r>
            <w:r>
              <w:rPr>
                <w:noProof/>
              </w:rPr>
              <w:fldChar w:fldCharType="begin"/>
            </w:r>
            <w:r>
              <w:rPr>
                <w:noProof/>
              </w:rPr>
              <w:instrText xml:space="preserve"> PAGEREF _Toc234855380 \h </w:instrText>
            </w:r>
            <w:r>
              <w:rPr>
                <w:noProof/>
              </w:rPr>
            </w:r>
            <w:r>
              <w:rPr>
                <w:noProof/>
              </w:rPr>
              <w:fldChar w:fldCharType="separate"/>
            </w:r>
            <w:r>
              <w:rPr>
                <w:noProof/>
              </w:rPr>
              <w:t>1</w:t>
            </w:r>
            <w:r>
              <w:rPr>
                <w:noProof/>
              </w:rPr>
              <w:fldChar w:fldCharType="end"/>
            </w:r>
          </w:hyperlink>
        </w:p>
        <w:p w14:paraId="74545AD1" w14:textId="77777777" w:rsidR="00F92ADA" w:rsidRDefault="00F92ADA">
          <w:pPr>
            <w:pStyle w:val="TOC2"/>
            <w:tabs>
              <w:tab w:val="right" w:leader="dot" w:pos="9350"/>
            </w:tabs>
            <w:rPr>
              <w:noProof/>
            </w:rPr>
          </w:pPr>
          <w:hyperlink w:anchor="_Toc234855381" w:history="1">
            <w:r w:rsidRPr="008E6054">
              <w:rPr>
                <w:rStyle w:val="Hyperlink"/>
                <w:b/>
                <w:bCs/>
                <w:noProof/>
              </w:rPr>
              <w:t>SCD Type 2 — tracking history</w:t>
            </w:r>
            <w:r>
              <w:rPr>
                <w:noProof/>
              </w:rPr>
              <w:tab/>
            </w:r>
            <w:r>
              <w:rPr>
                <w:noProof/>
              </w:rPr>
              <w:fldChar w:fldCharType="begin"/>
            </w:r>
            <w:r>
              <w:rPr>
                <w:noProof/>
              </w:rPr>
              <w:instrText xml:space="preserve"> PAGEREF _Toc234855381 \h </w:instrText>
            </w:r>
            <w:r>
              <w:rPr>
                <w:noProof/>
              </w:rPr>
            </w:r>
            <w:r>
              <w:rPr>
                <w:noProof/>
              </w:rPr>
              <w:fldChar w:fldCharType="separate"/>
            </w:r>
            <w:r>
              <w:rPr>
                <w:noProof/>
              </w:rPr>
              <w:t>1</w:t>
            </w:r>
            <w:r>
              <w:rPr>
                <w:noProof/>
              </w:rPr>
              <w:fldChar w:fldCharType="end"/>
            </w:r>
          </w:hyperlink>
        </w:p>
        <w:p w14:paraId="632CFF68" w14:textId="77777777" w:rsidR="00F92ADA" w:rsidRDefault="00F92ADA">
          <w:pPr>
            <w:pStyle w:val="TOC2"/>
            <w:tabs>
              <w:tab w:val="right" w:leader="dot" w:pos="9350"/>
            </w:tabs>
            <w:rPr>
              <w:noProof/>
            </w:rPr>
          </w:pPr>
          <w:hyperlink w:anchor="_Toc234855382" w:history="1">
            <w:r w:rsidRPr="008E6054">
              <w:rPr>
                <w:rStyle w:val="Hyperlink"/>
                <w:b/>
                <w:bCs/>
                <w:noProof/>
              </w:rPr>
              <w:t>Idempotency — safe to run many times</w:t>
            </w:r>
            <w:r>
              <w:rPr>
                <w:noProof/>
              </w:rPr>
              <w:tab/>
            </w:r>
            <w:r>
              <w:rPr>
                <w:noProof/>
              </w:rPr>
              <w:fldChar w:fldCharType="begin"/>
            </w:r>
            <w:r>
              <w:rPr>
                <w:noProof/>
              </w:rPr>
              <w:instrText xml:space="preserve"> PAGEREF _Toc234855382 \h </w:instrText>
            </w:r>
            <w:r>
              <w:rPr>
                <w:noProof/>
              </w:rPr>
            </w:r>
            <w:r>
              <w:rPr>
                <w:noProof/>
              </w:rPr>
              <w:fldChar w:fldCharType="separate"/>
            </w:r>
            <w:r>
              <w:rPr>
                <w:noProof/>
              </w:rPr>
              <w:t>1</w:t>
            </w:r>
            <w:r>
              <w:rPr>
                <w:noProof/>
              </w:rPr>
              <w:fldChar w:fldCharType="end"/>
            </w:r>
          </w:hyperlink>
        </w:p>
        <w:p w14:paraId="504F1FCF" w14:textId="77777777" w:rsidR="00F92ADA" w:rsidRDefault="00F92ADA">
          <w:pPr>
            <w:pStyle w:val="TOC2"/>
            <w:tabs>
              <w:tab w:val="right" w:leader="dot" w:pos="9350"/>
            </w:tabs>
            <w:rPr>
              <w:noProof/>
            </w:rPr>
          </w:pPr>
          <w:hyperlink w:anchor="_Toc234855383" w:history="1">
            <w:r w:rsidRPr="008E6054">
              <w:rPr>
                <w:rStyle w:val="Hyperlink"/>
                <w:b/>
                <w:bCs/>
                <w:noProof/>
              </w:rPr>
              <w:t>Medallion architecture — Bronze, Silver, Gold</w:t>
            </w:r>
            <w:r>
              <w:rPr>
                <w:noProof/>
              </w:rPr>
              <w:tab/>
            </w:r>
            <w:r>
              <w:rPr>
                <w:noProof/>
              </w:rPr>
              <w:fldChar w:fldCharType="begin"/>
            </w:r>
            <w:r>
              <w:rPr>
                <w:noProof/>
              </w:rPr>
              <w:instrText xml:space="preserve"> PAGEREF _Toc234855383 \h </w:instrText>
            </w:r>
            <w:r>
              <w:rPr>
                <w:noProof/>
              </w:rPr>
            </w:r>
            <w:r>
              <w:rPr>
                <w:noProof/>
              </w:rPr>
              <w:fldChar w:fldCharType="separate"/>
            </w:r>
            <w:r>
              <w:rPr>
                <w:noProof/>
              </w:rPr>
              <w:t>1</w:t>
            </w:r>
            <w:r>
              <w:rPr>
                <w:noProof/>
              </w:rPr>
              <w:fldChar w:fldCharType="end"/>
            </w:r>
          </w:hyperlink>
        </w:p>
        <w:p w14:paraId="068418AD" w14:textId="77777777" w:rsidR="00F92ADA" w:rsidRDefault="00F92ADA">
          <w:pPr>
            <w:pStyle w:val="TOC2"/>
            <w:tabs>
              <w:tab w:val="right" w:leader="dot" w:pos="9350"/>
            </w:tabs>
            <w:rPr>
              <w:noProof/>
            </w:rPr>
          </w:pPr>
          <w:hyperlink w:anchor="_Toc234855384" w:history="1">
            <w:r w:rsidRPr="008E6054">
              <w:rPr>
                <w:rStyle w:val="Hyperlink"/>
                <w:b/>
                <w:bCs/>
                <w:noProof/>
              </w:rPr>
              <w:t>Keys and grain — the foundation of correctness</w:t>
            </w:r>
            <w:r>
              <w:rPr>
                <w:noProof/>
              </w:rPr>
              <w:tab/>
            </w:r>
            <w:r>
              <w:rPr>
                <w:noProof/>
              </w:rPr>
              <w:fldChar w:fldCharType="begin"/>
            </w:r>
            <w:r>
              <w:rPr>
                <w:noProof/>
              </w:rPr>
              <w:instrText xml:space="preserve"> PAGEREF _Toc234855384 \h </w:instrText>
            </w:r>
            <w:r>
              <w:rPr>
                <w:noProof/>
              </w:rPr>
            </w:r>
            <w:r>
              <w:rPr>
                <w:noProof/>
              </w:rPr>
              <w:fldChar w:fldCharType="separate"/>
            </w:r>
            <w:r>
              <w:rPr>
                <w:noProof/>
              </w:rPr>
              <w:t>1</w:t>
            </w:r>
            <w:r>
              <w:rPr>
                <w:noProof/>
              </w:rPr>
              <w:fldChar w:fldCharType="end"/>
            </w:r>
          </w:hyperlink>
        </w:p>
        <w:p w14:paraId="14B35B79" w14:textId="77777777" w:rsidR="00F92ADA" w:rsidRDefault="00F92ADA">
          <w:pPr>
            <w:pStyle w:val="TOC2"/>
            <w:tabs>
              <w:tab w:val="right" w:leader="dot" w:pos="9350"/>
            </w:tabs>
            <w:rPr>
              <w:noProof/>
            </w:rPr>
          </w:pPr>
          <w:hyperlink w:anchor="_Toc234855385" w:history="1">
            <w:r w:rsidRPr="008E6054">
              <w:rPr>
                <w:rStyle w:val="Hyperlink"/>
                <w:b/>
                <w:bCs/>
                <w:noProof/>
              </w:rPr>
              <w:t>Joins done safely — LEFT joins and fan-out</w:t>
            </w:r>
            <w:r>
              <w:rPr>
                <w:noProof/>
              </w:rPr>
              <w:tab/>
            </w:r>
            <w:r>
              <w:rPr>
                <w:noProof/>
              </w:rPr>
              <w:fldChar w:fldCharType="begin"/>
            </w:r>
            <w:r>
              <w:rPr>
                <w:noProof/>
              </w:rPr>
              <w:instrText xml:space="preserve"> PAGEREF _Toc234855385 \h </w:instrText>
            </w:r>
            <w:r>
              <w:rPr>
                <w:noProof/>
              </w:rPr>
            </w:r>
            <w:r>
              <w:rPr>
                <w:noProof/>
              </w:rPr>
              <w:fldChar w:fldCharType="separate"/>
            </w:r>
            <w:r>
              <w:rPr>
                <w:noProof/>
              </w:rPr>
              <w:t>1</w:t>
            </w:r>
            <w:r>
              <w:rPr>
                <w:noProof/>
              </w:rPr>
              <w:fldChar w:fldCharType="end"/>
            </w:r>
          </w:hyperlink>
        </w:p>
        <w:p w14:paraId="3FC8F465" w14:textId="77777777" w:rsidR="00F92ADA" w:rsidRDefault="00F92ADA">
          <w:pPr>
            <w:pStyle w:val="TOC2"/>
            <w:tabs>
              <w:tab w:val="right" w:leader="dot" w:pos="9350"/>
            </w:tabs>
            <w:rPr>
              <w:noProof/>
            </w:rPr>
          </w:pPr>
          <w:hyperlink w:anchor="_Toc234855386" w:history="1">
            <w:r w:rsidRPr="008E6054">
              <w:rPr>
                <w:rStyle w:val="Hyperlink"/>
                <w:b/>
                <w:bCs/>
                <w:noProof/>
              </w:rPr>
              <w:t>MERGE / upsert — idempotent loading</w:t>
            </w:r>
            <w:r>
              <w:rPr>
                <w:noProof/>
              </w:rPr>
              <w:tab/>
            </w:r>
            <w:r>
              <w:rPr>
                <w:noProof/>
              </w:rPr>
              <w:fldChar w:fldCharType="begin"/>
            </w:r>
            <w:r>
              <w:rPr>
                <w:noProof/>
              </w:rPr>
              <w:instrText xml:space="preserve"> PAGEREF _Toc234855386 \h </w:instrText>
            </w:r>
            <w:r>
              <w:rPr>
                <w:noProof/>
              </w:rPr>
            </w:r>
            <w:r>
              <w:rPr>
                <w:noProof/>
              </w:rPr>
              <w:fldChar w:fldCharType="separate"/>
            </w:r>
            <w:r>
              <w:rPr>
                <w:noProof/>
              </w:rPr>
              <w:t>1</w:t>
            </w:r>
            <w:r>
              <w:rPr>
                <w:noProof/>
              </w:rPr>
              <w:fldChar w:fldCharType="end"/>
            </w:r>
          </w:hyperlink>
        </w:p>
        <w:p w14:paraId="1B548C74" w14:textId="77777777" w:rsidR="00F92ADA" w:rsidRDefault="00F92ADA">
          <w:pPr>
            <w:pStyle w:val="TOC2"/>
            <w:tabs>
              <w:tab w:val="right" w:leader="dot" w:pos="9350"/>
            </w:tabs>
            <w:rPr>
              <w:noProof/>
            </w:rPr>
          </w:pPr>
          <w:hyperlink w:anchor="_Toc234855387" w:history="1">
            <w:r w:rsidRPr="008E6054">
              <w:rPr>
                <w:rStyle w:val="Hyperlink"/>
                <w:b/>
                <w:bCs/>
                <w:noProof/>
              </w:rPr>
              <w:t>Digital signature authentication (Walmart)</w:t>
            </w:r>
            <w:r>
              <w:rPr>
                <w:noProof/>
              </w:rPr>
              <w:tab/>
            </w:r>
            <w:r>
              <w:rPr>
                <w:noProof/>
              </w:rPr>
              <w:fldChar w:fldCharType="begin"/>
            </w:r>
            <w:r>
              <w:rPr>
                <w:noProof/>
              </w:rPr>
              <w:instrText xml:space="preserve"> PAGEREF _Toc234855387 \h </w:instrText>
            </w:r>
            <w:r>
              <w:rPr>
                <w:noProof/>
              </w:rPr>
            </w:r>
            <w:r>
              <w:rPr>
                <w:noProof/>
              </w:rPr>
              <w:fldChar w:fldCharType="separate"/>
            </w:r>
            <w:r>
              <w:rPr>
                <w:noProof/>
              </w:rPr>
              <w:t>1</w:t>
            </w:r>
            <w:r>
              <w:rPr>
                <w:noProof/>
              </w:rPr>
              <w:fldChar w:fldCharType="end"/>
            </w:r>
          </w:hyperlink>
        </w:p>
        <w:p w14:paraId="159CF5BE" w14:textId="77777777" w:rsidR="00F92ADA" w:rsidRDefault="00F92ADA">
          <w:pPr>
            <w:pStyle w:val="TOC1"/>
            <w:tabs>
              <w:tab w:val="right" w:leader="dot" w:pos="9350"/>
            </w:tabs>
            <w:rPr>
              <w:noProof/>
            </w:rPr>
          </w:pPr>
          <w:hyperlink w:anchor="_Toc234855388" w:history="1">
            <w:r w:rsidRPr="008E6054">
              <w:rPr>
                <w:rStyle w:val="Hyperlink"/>
                <w:b/>
                <w:bCs/>
                <w:noProof/>
              </w:rPr>
              <w:t>PART 4 — Interview Questions and Model Answers</w:t>
            </w:r>
            <w:r>
              <w:rPr>
                <w:noProof/>
              </w:rPr>
              <w:tab/>
            </w:r>
            <w:r>
              <w:rPr>
                <w:noProof/>
              </w:rPr>
              <w:fldChar w:fldCharType="begin"/>
            </w:r>
            <w:r>
              <w:rPr>
                <w:noProof/>
              </w:rPr>
              <w:instrText xml:space="preserve"> PAGEREF _Toc234855388 \h </w:instrText>
            </w:r>
            <w:r>
              <w:rPr>
                <w:noProof/>
              </w:rPr>
            </w:r>
            <w:r>
              <w:rPr>
                <w:noProof/>
              </w:rPr>
              <w:fldChar w:fldCharType="separate"/>
            </w:r>
            <w:r>
              <w:rPr>
                <w:noProof/>
              </w:rPr>
              <w:t>1</w:t>
            </w:r>
            <w:r>
              <w:rPr>
                <w:noProof/>
              </w:rPr>
              <w:fldChar w:fldCharType="end"/>
            </w:r>
          </w:hyperlink>
        </w:p>
        <w:p w14:paraId="418C24F5" w14:textId="77777777" w:rsidR="00F92ADA" w:rsidRDefault="00F92ADA">
          <w:pPr>
            <w:pStyle w:val="TOC2"/>
            <w:tabs>
              <w:tab w:val="right" w:leader="dot" w:pos="9350"/>
            </w:tabs>
            <w:rPr>
              <w:noProof/>
            </w:rPr>
          </w:pPr>
          <w:hyperlink w:anchor="_Toc234855389" w:history="1">
            <w:r w:rsidRPr="008E6054">
              <w:rPr>
                <w:rStyle w:val="Hyperlink"/>
                <w:b/>
                <w:bCs/>
                <w:noProof/>
              </w:rPr>
              <w:t>Level 1 — Engineer / Hands-on Questions</w:t>
            </w:r>
            <w:r>
              <w:rPr>
                <w:noProof/>
              </w:rPr>
              <w:tab/>
            </w:r>
            <w:r>
              <w:rPr>
                <w:noProof/>
              </w:rPr>
              <w:fldChar w:fldCharType="begin"/>
            </w:r>
            <w:r>
              <w:rPr>
                <w:noProof/>
              </w:rPr>
              <w:instrText xml:space="preserve"> PAGEREF _Toc234855389 \h </w:instrText>
            </w:r>
            <w:r>
              <w:rPr>
                <w:noProof/>
              </w:rPr>
            </w:r>
            <w:r>
              <w:rPr>
                <w:noProof/>
              </w:rPr>
              <w:fldChar w:fldCharType="separate"/>
            </w:r>
            <w:r>
              <w:rPr>
                <w:noProof/>
              </w:rPr>
              <w:t>1</w:t>
            </w:r>
            <w:r>
              <w:rPr>
                <w:noProof/>
              </w:rPr>
              <w:fldChar w:fldCharType="end"/>
            </w:r>
          </w:hyperlink>
        </w:p>
        <w:p w14:paraId="3872A7EA" w14:textId="77777777" w:rsidR="00F92ADA" w:rsidRDefault="00F92ADA">
          <w:pPr>
            <w:pStyle w:val="TOC2"/>
            <w:tabs>
              <w:tab w:val="right" w:leader="dot" w:pos="9350"/>
            </w:tabs>
            <w:rPr>
              <w:noProof/>
            </w:rPr>
          </w:pPr>
          <w:hyperlink w:anchor="_Toc234855390" w:history="1">
            <w:r w:rsidRPr="008E6054">
              <w:rPr>
                <w:rStyle w:val="Hyperlink"/>
                <w:b/>
                <w:bCs/>
                <w:noProof/>
              </w:rPr>
              <w:t>Level 2 — Architecture / Senior-Manager Questions</w:t>
            </w:r>
            <w:r>
              <w:rPr>
                <w:noProof/>
              </w:rPr>
              <w:tab/>
            </w:r>
            <w:r>
              <w:rPr>
                <w:noProof/>
              </w:rPr>
              <w:fldChar w:fldCharType="begin"/>
            </w:r>
            <w:r>
              <w:rPr>
                <w:noProof/>
              </w:rPr>
              <w:instrText xml:space="preserve"> PAGEREF _Toc234855390 \h </w:instrText>
            </w:r>
            <w:r>
              <w:rPr>
                <w:noProof/>
              </w:rPr>
            </w:r>
            <w:r>
              <w:rPr>
                <w:noProof/>
              </w:rPr>
              <w:fldChar w:fldCharType="separate"/>
            </w:r>
            <w:r>
              <w:rPr>
                <w:noProof/>
              </w:rPr>
              <w:t>1</w:t>
            </w:r>
            <w:r>
              <w:rPr>
                <w:noProof/>
              </w:rPr>
              <w:fldChar w:fldCharType="end"/>
            </w:r>
          </w:hyperlink>
        </w:p>
        <w:p w14:paraId="21A09ED7" w14:textId="77777777" w:rsidR="00F92ADA" w:rsidRDefault="00F92ADA">
          <w:pPr>
            <w:pStyle w:val="TOC2"/>
            <w:tabs>
              <w:tab w:val="right" w:leader="dot" w:pos="9350"/>
            </w:tabs>
            <w:rPr>
              <w:noProof/>
            </w:rPr>
          </w:pPr>
          <w:hyperlink w:anchor="_Toc234855391" w:history="1">
            <w:r w:rsidRPr="008E6054">
              <w:rPr>
                <w:rStyle w:val="Hyperlink"/>
                <w:b/>
                <w:bCs/>
                <w:noProof/>
              </w:rPr>
              <w:t>Level 3 — Governance, Security &amp; Quality Questions</w:t>
            </w:r>
            <w:r>
              <w:rPr>
                <w:noProof/>
              </w:rPr>
              <w:tab/>
            </w:r>
            <w:r>
              <w:rPr>
                <w:noProof/>
              </w:rPr>
              <w:fldChar w:fldCharType="begin"/>
            </w:r>
            <w:r>
              <w:rPr>
                <w:noProof/>
              </w:rPr>
              <w:instrText xml:space="preserve"> PAGEREF _Toc234855391 \h </w:instrText>
            </w:r>
            <w:r>
              <w:rPr>
                <w:noProof/>
              </w:rPr>
            </w:r>
            <w:r>
              <w:rPr>
                <w:noProof/>
              </w:rPr>
              <w:fldChar w:fldCharType="separate"/>
            </w:r>
            <w:r>
              <w:rPr>
                <w:noProof/>
              </w:rPr>
              <w:t>1</w:t>
            </w:r>
            <w:r>
              <w:rPr>
                <w:noProof/>
              </w:rPr>
              <w:fldChar w:fldCharType="end"/>
            </w:r>
          </w:hyperlink>
        </w:p>
        <w:p w14:paraId="29FA67FD" w14:textId="77777777" w:rsidR="00F92ADA" w:rsidRDefault="00F92ADA">
          <w:pPr>
            <w:pStyle w:val="TOC1"/>
            <w:tabs>
              <w:tab w:val="right" w:leader="dot" w:pos="9350"/>
            </w:tabs>
            <w:rPr>
              <w:noProof/>
            </w:rPr>
          </w:pPr>
          <w:hyperlink w:anchor="_Toc234855392" w:history="1">
            <w:r w:rsidRPr="008E6054">
              <w:rPr>
                <w:rStyle w:val="Hyperlink"/>
                <w:b/>
                <w:bCs/>
                <w:noProof/>
              </w:rPr>
              <w:t>PART 5 — Code Walkthroughs (explain your own code)</w:t>
            </w:r>
            <w:r>
              <w:rPr>
                <w:noProof/>
              </w:rPr>
              <w:tab/>
            </w:r>
            <w:r>
              <w:rPr>
                <w:noProof/>
              </w:rPr>
              <w:fldChar w:fldCharType="begin"/>
            </w:r>
            <w:r>
              <w:rPr>
                <w:noProof/>
              </w:rPr>
              <w:instrText xml:space="preserve"> PAGEREF _Toc234855392 \h </w:instrText>
            </w:r>
            <w:r>
              <w:rPr>
                <w:noProof/>
              </w:rPr>
            </w:r>
            <w:r>
              <w:rPr>
                <w:noProof/>
              </w:rPr>
              <w:fldChar w:fldCharType="separate"/>
            </w:r>
            <w:r>
              <w:rPr>
                <w:noProof/>
              </w:rPr>
              <w:t>1</w:t>
            </w:r>
            <w:r>
              <w:rPr>
                <w:noProof/>
              </w:rPr>
              <w:fldChar w:fldCharType="end"/>
            </w:r>
          </w:hyperlink>
        </w:p>
        <w:p w14:paraId="06740C23" w14:textId="77777777" w:rsidR="00F92ADA" w:rsidRDefault="00F92ADA">
          <w:pPr>
            <w:pStyle w:val="TOC2"/>
            <w:tabs>
              <w:tab w:val="right" w:leader="dot" w:pos="9350"/>
            </w:tabs>
            <w:rPr>
              <w:noProof/>
            </w:rPr>
          </w:pPr>
          <w:hyperlink w:anchor="_Toc234855393" w:history="1">
            <w:r w:rsidRPr="008E6054">
              <w:rPr>
                <w:rStyle w:val="Hyperlink"/>
                <w:b/>
                <w:bCs/>
                <w:noProof/>
              </w:rPr>
              <w:t>5.1 — The SCD2 change-detection hash</w:t>
            </w:r>
            <w:r>
              <w:rPr>
                <w:noProof/>
              </w:rPr>
              <w:tab/>
            </w:r>
            <w:r>
              <w:rPr>
                <w:noProof/>
              </w:rPr>
              <w:fldChar w:fldCharType="begin"/>
            </w:r>
            <w:r>
              <w:rPr>
                <w:noProof/>
              </w:rPr>
              <w:instrText xml:space="preserve"> PAGEREF _Toc234855393 \h </w:instrText>
            </w:r>
            <w:r>
              <w:rPr>
                <w:noProof/>
              </w:rPr>
            </w:r>
            <w:r>
              <w:rPr>
                <w:noProof/>
              </w:rPr>
              <w:fldChar w:fldCharType="separate"/>
            </w:r>
            <w:r>
              <w:rPr>
                <w:noProof/>
              </w:rPr>
              <w:t>1</w:t>
            </w:r>
            <w:r>
              <w:rPr>
                <w:noProof/>
              </w:rPr>
              <w:fldChar w:fldCharType="end"/>
            </w:r>
          </w:hyperlink>
        </w:p>
        <w:p w14:paraId="2D02492C" w14:textId="77777777" w:rsidR="00F92ADA" w:rsidRDefault="00F92ADA">
          <w:pPr>
            <w:pStyle w:val="TOC2"/>
            <w:tabs>
              <w:tab w:val="right" w:leader="dot" w:pos="9350"/>
            </w:tabs>
            <w:rPr>
              <w:noProof/>
            </w:rPr>
          </w:pPr>
          <w:hyperlink w:anchor="_Toc234855394" w:history="1">
            <w:r w:rsidRPr="008E6054">
              <w:rPr>
                <w:rStyle w:val="Hyperlink"/>
                <w:b/>
                <w:bCs/>
                <w:noProof/>
              </w:rPr>
              <w:t>5.2 — The SCD2 expire-and-insert</w:t>
            </w:r>
            <w:r>
              <w:rPr>
                <w:noProof/>
              </w:rPr>
              <w:tab/>
            </w:r>
            <w:r>
              <w:rPr>
                <w:noProof/>
              </w:rPr>
              <w:fldChar w:fldCharType="begin"/>
            </w:r>
            <w:r>
              <w:rPr>
                <w:noProof/>
              </w:rPr>
              <w:instrText xml:space="preserve"> PAGEREF _Toc234855394 \h </w:instrText>
            </w:r>
            <w:r>
              <w:rPr>
                <w:noProof/>
              </w:rPr>
            </w:r>
            <w:r>
              <w:rPr>
                <w:noProof/>
              </w:rPr>
              <w:fldChar w:fldCharType="separate"/>
            </w:r>
            <w:r>
              <w:rPr>
                <w:noProof/>
              </w:rPr>
              <w:t>1</w:t>
            </w:r>
            <w:r>
              <w:rPr>
                <w:noProof/>
              </w:rPr>
              <w:fldChar w:fldCharType="end"/>
            </w:r>
          </w:hyperlink>
        </w:p>
        <w:p w14:paraId="4BBDE823" w14:textId="77777777" w:rsidR="00F92ADA" w:rsidRDefault="00F92ADA">
          <w:pPr>
            <w:pStyle w:val="TOC2"/>
            <w:tabs>
              <w:tab w:val="right" w:leader="dot" w:pos="9350"/>
            </w:tabs>
            <w:rPr>
              <w:noProof/>
            </w:rPr>
          </w:pPr>
          <w:hyperlink w:anchor="_Toc234855395" w:history="1">
            <w:r w:rsidRPr="008E6054">
              <w:rPr>
                <w:rStyle w:val="Hyperlink"/>
                <w:b/>
                <w:bCs/>
                <w:noProof/>
              </w:rPr>
              <w:t>5.3 — The idempotency guard</w:t>
            </w:r>
            <w:r>
              <w:rPr>
                <w:noProof/>
              </w:rPr>
              <w:tab/>
            </w:r>
            <w:r>
              <w:rPr>
                <w:noProof/>
              </w:rPr>
              <w:fldChar w:fldCharType="begin"/>
            </w:r>
            <w:r>
              <w:rPr>
                <w:noProof/>
              </w:rPr>
              <w:instrText xml:space="preserve"> PAGEREF _Toc234855395 \h </w:instrText>
            </w:r>
            <w:r>
              <w:rPr>
                <w:noProof/>
              </w:rPr>
            </w:r>
            <w:r>
              <w:rPr>
                <w:noProof/>
              </w:rPr>
              <w:fldChar w:fldCharType="separate"/>
            </w:r>
            <w:r>
              <w:rPr>
                <w:noProof/>
              </w:rPr>
              <w:t>1</w:t>
            </w:r>
            <w:r>
              <w:rPr>
                <w:noProof/>
              </w:rPr>
              <w:fldChar w:fldCharType="end"/>
            </w:r>
          </w:hyperlink>
        </w:p>
        <w:p w14:paraId="4F7F67AC" w14:textId="77777777" w:rsidR="00F92ADA" w:rsidRDefault="00F92ADA">
          <w:pPr>
            <w:pStyle w:val="TOC2"/>
            <w:tabs>
              <w:tab w:val="right" w:leader="dot" w:pos="9350"/>
            </w:tabs>
            <w:rPr>
              <w:noProof/>
            </w:rPr>
          </w:pPr>
          <w:hyperlink w:anchor="_Toc234855396" w:history="1">
            <w:r w:rsidRPr="008E6054">
              <w:rPr>
                <w:rStyle w:val="Hyperlink"/>
                <w:b/>
                <w:bCs/>
                <w:noProof/>
              </w:rPr>
              <w:t>5.4 — The Silver join with duplicate-column renaming</w:t>
            </w:r>
            <w:r>
              <w:rPr>
                <w:noProof/>
              </w:rPr>
              <w:tab/>
            </w:r>
            <w:r>
              <w:rPr>
                <w:noProof/>
              </w:rPr>
              <w:fldChar w:fldCharType="begin"/>
            </w:r>
            <w:r>
              <w:rPr>
                <w:noProof/>
              </w:rPr>
              <w:instrText xml:space="preserve"> PAGEREF _Toc234855396 \h </w:instrText>
            </w:r>
            <w:r>
              <w:rPr>
                <w:noProof/>
              </w:rPr>
            </w:r>
            <w:r>
              <w:rPr>
                <w:noProof/>
              </w:rPr>
              <w:fldChar w:fldCharType="separate"/>
            </w:r>
            <w:r>
              <w:rPr>
                <w:noProof/>
              </w:rPr>
              <w:t>1</w:t>
            </w:r>
            <w:r>
              <w:rPr>
                <w:noProof/>
              </w:rPr>
              <w:fldChar w:fldCharType="end"/>
            </w:r>
          </w:hyperlink>
        </w:p>
        <w:p w14:paraId="65B90CF8" w14:textId="77777777" w:rsidR="00F92ADA" w:rsidRDefault="00F92ADA">
          <w:pPr>
            <w:pStyle w:val="TOC1"/>
            <w:tabs>
              <w:tab w:val="right" w:leader="dot" w:pos="9350"/>
            </w:tabs>
            <w:rPr>
              <w:noProof/>
            </w:rPr>
          </w:pPr>
          <w:hyperlink w:anchor="_Toc234855397" w:history="1">
            <w:r w:rsidRPr="008E6054">
              <w:rPr>
                <w:rStyle w:val="Hyperlink"/>
                <w:b/>
                <w:bCs/>
                <w:noProof/>
              </w:rPr>
              <w:t>PART 6 — Full Mock Interview (a complete dialogue)</w:t>
            </w:r>
            <w:r>
              <w:rPr>
                <w:noProof/>
              </w:rPr>
              <w:tab/>
            </w:r>
            <w:r>
              <w:rPr>
                <w:noProof/>
              </w:rPr>
              <w:fldChar w:fldCharType="begin"/>
            </w:r>
            <w:r>
              <w:rPr>
                <w:noProof/>
              </w:rPr>
              <w:instrText xml:space="preserve"> PAGEREF _Toc234855397 \h </w:instrText>
            </w:r>
            <w:r>
              <w:rPr>
                <w:noProof/>
              </w:rPr>
            </w:r>
            <w:r>
              <w:rPr>
                <w:noProof/>
              </w:rPr>
              <w:fldChar w:fldCharType="separate"/>
            </w:r>
            <w:r>
              <w:rPr>
                <w:noProof/>
              </w:rPr>
              <w:t>1</w:t>
            </w:r>
            <w:r>
              <w:rPr>
                <w:noProof/>
              </w:rPr>
              <w:fldChar w:fldCharType="end"/>
            </w:r>
          </w:hyperlink>
        </w:p>
        <w:p w14:paraId="07337DFC" w14:textId="77777777" w:rsidR="00F92ADA" w:rsidRDefault="00F92ADA">
          <w:pPr>
            <w:pStyle w:val="TOC2"/>
            <w:tabs>
              <w:tab w:val="right" w:leader="dot" w:pos="9350"/>
            </w:tabs>
            <w:rPr>
              <w:noProof/>
            </w:rPr>
          </w:pPr>
          <w:hyperlink w:anchor="_Toc234855398" w:history="1">
            <w:r w:rsidRPr="008E6054">
              <w:rPr>
                <w:rStyle w:val="Hyperlink"/>
                <w:b/>
                <w:bCs/>
                <w:noProof/>
              </w:rPr>
              <w:t>Opening</w:t>
            </w:r>
            <w:r>
              <w:rPr>
                <w:noProof/>
              </w:rPr>
              <w:tab/>
            </w:r>
            <w:r>
              <w:rPr>
                <w:noProof/>
              </w:rPr>
              <w:fldChar w:fldCharType="begin"/>
            </w:r>
            <w:r>
              <w:rPr>
                <w:noProof/>
              </w:rPr>
              <w:instrText xml:space="preserve"> PAGEREF _Toc234855398 \h </w:instrText>
            </w:r>
            <w:r>
              <w:rPr>
                <w:noProof/>
              </w:rPr>
            </w:r>
            <w:r>
              <w:rPr>
                <w:noProof/>
              </w:rPr>
              <w:fldChar w:fldCharType="separate"/>
            </w:r>
            <w:r>
              <w:rPr>
                <w:noProof/>
              </w:rPr>
              <w:t>1</w:t>
            </w:r>
            <w:r>
              <w:rPr>
                <w:noProof/>
              </w:rPr>
              <w:fldChar w:fldCharType="end"/>
            </w:r>
          </w:hyperlink>
        </w:p>
        <w:p w14:paraId="5D74D1A3" w14:textId="77777777" w:rsidR="00F92ADA" w:rsidRDefault="00F92ADA">
          <w:pPr>
            <w:pStyle w:val="TOC2"/>
            <w:tabs>
              <w:tab w:val="right" w:leader="dot" w:pos="9350"/>
            </w:tabs>
            <w:rPr>
              <w:noProof/>
            </w:rPr>
          </w:pPr>
          <w:hyperlink w:anchor="_Toc234855399" w:history="1">
            <w:r w:rsidRPr="008E6054">
              <w:rPr>
                <w:rStyle w:val="Hyperlink"/>
                <w:b/>
                <w:bCs/>
                <w:noProof/>
              </w:rPr>
              <w:t>Going deeper</w:t>
            </w:r>
            <w:r>
              <w:rPr>
                <w:noProof/>
              </w:rPr>
              <w:tab/>
            </w:r>
            <w:r>
              <w:rPr>
                <w:noProof/>
              </w:rPr>
              <w:fldChar w:fldCharType="begin"/>
            </w:r>
            <w:r>
              <w:rPr>
                <w:noProof/>
              </w:rPr>
              <w:instrText xml:space="preserve"> PAGEREF _Toc234855399 \h </w:instrText>
            </w:r>
            <w:r>
              <w:rPr>
                <w:noProof/>
              </w:rPr>
            </w:r>
            <w:r>
              <w:rPr>
                <w:noProof/>
              </w:rPr>
              <w:fldChar w:fldCharType="separate"/>
            </w:r>
            <w:r>
              <w:rPr>
                <w:noProof/>
              </w:rPr>
              <w:t>1</w:t>
            </w:r>
            <w:r>
              <w:rPr>
                <w:noProof/>
              </w:rPr>
              <w:fldChar w:fldCharType="end"/>
            </w:r>
          </w:hyperlink>
        </w:p>
        <w:p w14:paraId="659B30AE" w14:textId="77777777" w:rsidR="00F92ADA" w:rsidRDefault="00F92ADA">
          <w:pPr>
            <w:pStyle w:val="TOC2"/>
            <w:tabs>
              <w:tab w:val="right" w:leader="dot" w:pos="9350"/>
            </w:tabs>
            <w:rPr>
              <w:noProof/>
            </w:rPr>
          </w:pPr>
          <w:hyperlink w:anchor="_Toc234855400" w:history="1">
            <w:r w:rsidRPr="008E6054">
              <w:rPr>
                <w:rStyle w:val="Hyperlink"/>
                <w:b/>
                <w:bCs/>
                <w:noProof/>
              </w:rPr>
              <w:t>Architecture and trade-offs</w:t>
            </w:r>
            <w:r>
              <w:rPr>
                <w:noProof/>
              </w:rPr>
              <w:tab/>
            </w:r>
            <w:r>
              <w:rPr>
                <w:noProof/>
              </w:rPr>
              <w:fldChar w:fldCharType="begin"/>
            </w:r>
            <w:r>
              <w:rPr>
                <w:noProof/>
              </w:rPr>
              <w:instrText xml:space="preserve"> PAGEREF _Toc234855400 \h </w:instrText>
            </w:r>
            <w:r>
              <w:rPr>
                <w:noProof/>
              </w:rPr>
            </w:r>
            <w:r>
              <w:rPr>
                <w:noProof/>
              </w:rPr>
              <w:fldChar w:fldCharType="separate"/>
            </w:r>
            <w:r>
              <w:rPr>
                <w:noProof/>
              </w:rPr>
              <w:t>1</w:t>
            </w:r>
            <w:r>
              <w:rPr>
                <w:noProof/>
              </w:rPr>
              <w:fldChar w:fldCharType="end"/>
            </w:r>
          </w:hyperlink>
        </w:p>
        <w:p w14:paraId="0DA77495" w14:textId="77777777" w:rsidR="00F92ADA" w:rsidRDefault="00F92ADA">
          <w:pPr>
            <w:pStyle w:val="TOC2"/>
            <w:tabs>
              <w:tab w:val="right" w:leader="dot" w:pos="9350"/>
            </w:tabs>
            <w:rPr>
              <w:noProof/>
            </w:rPr>
          </w:pPr>
          <w:hyperlink w:anchor="_Toc234855401" w:history="1">
            <w:r w:rsidRPr="008E6054">
              <w:rPr>
                <w:rStyle w:val="Hyperlink"/>
                <w:b/>
                <w:bCs/>
                <w:noProof/>
              </w:rPr>
              <w:t>Governance</w:t>
            </w:r>
            <w:r>
              <w:rPr>
                <w:noProof/>
              </w:rPr>
              <w:tab/>
            </w:r>
            <w:r>
              <w:rPr>
                <w:noProof/>
              </w:rPr>
              <w:fldChar w:fldCharType="begin"/>
            </w:r>
            <w:r>
              <w:rPr>
                <w:noProof/>
              </w:rPr>
              <w:instrText xml:space="preserve"> PAGEREF _Toc234855401 \h </w:instrText>
            </w:r>
            <w:r>
              <w:rPr>
                <w:noProof/>
              </w:rPr>
            </w:r>
            <w:r>
              <w:rPr>
                <w:noProof/>
              </w:rPr>
              <w:fldChar w:fldCharType="separate"/>
            </w:r>
            <w:r>
              <w:rPr>
                <w:noProof/>
              </w:rPr>
              <w:t>1</w:t>
            </w:r>
            <w:r>
              <w:rPr>
                <w:noProof/>
              </w:rPr>
              <w:fldChar w:fldCharType="end"/>
            </w:r>
          </w:hyperlink>
        </w:p>
        <w:p w14:paraId="6C3024C9" w14:textId="77777777" w:rsidR="00F92ADA" w:rsidRDefault="00F92ADA">
          <w:pPr>
            <w:pStyle w:val="TOC1"/>
            <w:tabs>
              <w:tab w:val="right" w:leader="dot" w:pos="9350"/>
            </w:tabs>
            <w:rPr>
              <w:noProof/>
            </w:rPr>
          </w:pPr>
          <w:hyperlink w:anchor="_Toc234855402" w:history="1">
            <w:r w:rsidRPr="008E6054">
              <w:rPr>
                <w:rStyle w:val="Hyperlink"/>
                <w:b/>
                <w:bCs/>
                <w:noProof/>
              </w:rPr>
              <w:t>PART 7 — Explaining Your Work to Business (non-technical)</w:t>
            </w:r>
            <w:r>
              <w:rPr>
                <w:noProof/>
              </w:rPr>
              <w:tab/>
            </w:r>
            <w:r>
              <w:rPr>
                <w:noProof/>
              </w:rPr>
              <w:fldChar w:fldCharType="begin"/>
            </w:r>
            <w:r>
              <w:rPr>
                <w:noProof/>
              </w:rPr>
              <w:instrText xml:space="preserve"> PAGEREF _Toc234855402 \h </w:instrText>
            </w:r>
            <w:r>
              <w:rPr>
                <w:noProof/>
              </w:rPr>
            </w:r>
            <w:r>
              <w:rPr>
                <w:noProof/>
              </w:rPr>
              <w:fldChar w:fldCharType="separate"/>
            </w:r>
            <w:r>
              <w:rPr>
                <w:noProof/>
              </w:rPr>
              <w:t>1</w:t>
            </w:r>
            <w:r>
              <w:rPr>
                <w:noProof/>
              </w:rPr>
              <w:fldChar w:fldCharType="end"/>
            </w:r>
          </w:hyperlink>
        </w:p>
        <w:p w14:paraId="0E0016C1" w14:textId="77777777" w:rsidR="00F92ADA" w:rsidRDefault="00F92ADA">
          <w:pPr>
            <w:pStyle w:val="TOC2"/>
            <w:tabs>
              <w:tab w:val="right" w:leader="dot" w:pos="9350"/>
            </w:tabs>
            <w:rPr>
              <w:noProof/>
            </w:rPr>
          </w:pPr>
          <w:hyperlink w:anchor="_Toc234855403" w:history="1">
            <w:r w:rsidRPr="008E6054">
              <w:rPr>
                <w:rStyle w:val="Hyperlink"/>
                <w:b/>
                <w:bCs/>
                <w:noProof/>
              </w:rPr>
              <w:t>Nielsen SCD2 — for a business audience</w:t>
            </w:r>
            <w:r>
              <w:rPr>
                <w:noProof/>
              </w:rPr>
              <w:tab/>
            </w:r>
            <w:r>
              <w:rPr>
                <w:noProof/>
              </w:rPr>
              <w:fldChar w:fldCharType="begin"/>
            </w:r>
            <w:r>
              <w:rPr>
                <w:noProof/>
              </w:rPr>
              <w:instrText xml:space="preserve"> PAGEREF _Toc234855403 \h </w:instrText>
            </w:r>
            <w:r>
              <w:rPr>
                <w:noProof/>
              </w:rPr>
            </w:r>
            <w:r>
              <w:rPr>
                <w:noProof/>
              </w:rPr>
              <w:fldChar w:fldCharType="separate"/>
            </w:r>
            <w:r>
              <w:rPr>
                <w:noProof/>
              </w:rPr>
              <w:t>1</w:t>
            </w:r>
            <w:r>
              <w:rPr>
                <w:noProof/>
              </w:rPr>
              <w:fldChar w:fldCharType="end"/>
            </w:r>
          </w:hyperlink>
        </w:p>
        <w:p w14:paraId="34759499" w14:textId="77777777" w:rsidR="00F92ADA" w:rsidRDefault="00F92ADA">
          <w:pPr>
            <w:pStyle w:val="TOC2"/>
            <w:tabs>
              <w:tab w:val="right" w:leader="dot" w:pos="9350"/>
            </w:tabs>
            <w:rPr>
              <w:noProof/>
            </w:rPr>
          </w:pPr>
          <w:hyperlink w:anchor="_Toc234855404" w:history="1">
            <w:r w:rsidRPr="008E6054">
              <w:rPr>
                <w:rStyle w:val="Hyperlink"/>
                <w:b/>
                <w:bCs/>
                <w:noProof/>
              </w:rPr>
              <w:t>Walmart Silver — for a business audience</w:t>
            </w:r>
            <w:r>
              <w:rPr>
                <w:noProof/>
              </w:rPr>
              <w:tab/>
            </w:r>
            <w:r>
              <w:rPr>
                <w:noProof/>
              </w:rPr>
              <w:fldChar w:fldCharType="begin"/>
            </w:r>
            <w:r>
              <w:rPr>
                <w:noProof/>
              </w:rPr>
              <w:instrText xml:space="preserve"> PAGEREF _Toc234855404 \h </w:instrText>
            </w:r>
            <w:r>
              <w:rPr>
                <w:noProof/>
              </w:rPr>
            </w:r>
            <w:r>
              <w:rPr>
                <w:noProof/>
              </w:rPr>
              <w:fldChar w:fldCharType="separate"/>
            </w:r>
            <w:r>
              <w:rPr>
                <w:noProof/>
              </w:rPr>
              <w:t>1</w:t>
            </w:r>
            <w:r>
              <w:rPr>
                <w:noProof/>
              </w:rPr>
              <w:fldChar w:fldCharType="end"/>
            </w:r>
          </w:hyperlink>
        </w:p>
        <w:p w14:paraId="1DD28B0C" w14:textId="77777777" w:rsidR="00F92ADA" w:rsidRDefault="00F92ADA">
          <w:pPr>
            <w:pStyle w:val="TOC2"/>
            <w:tabs>
              <w:tab w:val="right" w:leader="dot" w:pos="9350"/>
            </w:tabs>
            <w:rPr>
              <w:noProof/>
            </w:rPr>
          </w:pPr>
          <w:hyperlink w:anchor="_Toc234855405" w:history="1">
            <w:r w:rsidRPr="008E6054">
              <w:rPr>
                <w:rStyle w:val="Hyperlink"/>
                <w:b/>
                <w:bCs/>
                <w:noProof/>
              </w:rPr>
              <w:t>Google Trends — for a business audience</w:t>
            </w:r>
            <w:r>
              <w:rPr>
                <w:noProof/>
              </w:rPr>
              <w:tab/>
            </w:r>
            <w:r>
              <w:rPr>
                <w:noProof/>
              </w:rPr>
              <w:fldChar w:fldCharType="begin"/>
            </w:r>
            <w:r>
              <w:rPr>
                <w:noProof/>
              </w:rPr>
              <w:instrText xml:space="preserve"> PAGEREF _Toc234855405 \h </w:instrText>
            </w:r>
            <w:r>
              <w:rPr>
                <w:noProof/>
              </w:rPr>
            </w:r>
            <w:r>
              <w:rPr>
                <w:noProof/>
              </w:rPr>
              <w:fldChar w:fldCharType="separate"/>
            </w:r>
            <w:r>
              <w:rPr>
                <w:noProof/>
              </w:rPr>
              <w:t>1</w:t>
            </w:r>
            <w:r>
              <w:rPr>
                <w:noProof/>
              </w:rPr>
              <w:fldChar w:fldCharType="end"/>
            </w:r>
          </w:hyperlink>
        </w:p>
        <w:p w14:paraId="312D208E" w14:textId="77777777" w:rsidR="00F92ADA" w:rsidRDefault="00F92ADA">
          <w:pPr>
            <w:pStyle w:val="TOC2"/>
            <w:tabs>
              <w:tab w:val="right" w:leader="dot" w:pos="9350"/>
            </w:tabs>
            <w:rPr>
              <w:noProof/>
            </w:rPr>
          </w:pPr>
          <w:hyperlink w:anchor="_Toc234855406" w:history="1">
            <w:r w:rsidRPr="008E6054">
              <w:rPr>
                <w:rStyle w:val="Hyperlink"/>
                <w:b/>
                <w:bCs/>
                <w:noProof/>
              </w:rPr>
              <w:t>Walmart production — for a business audience</w:t>
            </w:r>
            <w:r>
              <w:rPr>
                <w:noProof/>
              </w:rPr>
              <w:tab/>
            </w:r>
            <w:r>
              <w:rPr>
                <w:noProof/>
              </w:rPr>
              <w:fldChar w:fldCharType="begin"/>
            </w:r>
            <w:r>
              <w:rPr>
                <w:noProof/>
              </w:rPr>
              <w:instrText xml:space="preserve"> PAGEREF _Toc234855406 \h </w:instrText>
            </w:r>
            <w:r>
              <w:rPr>
                <w:noProof/>
              </w:rPr>
            </w:r>
            <w:r>
              <w:rPr>
                <w:noProof/>
              </w:rPr>
              <w:fldChar w:fldCharType="separate"/>
            </w:r>
            <w:r>
              <w:rPr>
                <w:noProof/>
              </w:rPr>
              <w:t>1</w:t>
            </w:r>
            <w:r>
              <w:rPr>
                <w:noProof/>
              </w:rPr>
              <w:fldChar w:fldCharType="end"/>
            </w:r>
          </w:hyperlink>
        </w:p>
        <w:p w14:paraId="2B46AF38" w14:textId="77777777" w:rsidR="00F92ADA" w:rsidRDefault="00F92ADA">
          <w:pPr>
            <w:pStyle w:val="TOC1"/>
            <w:tabs>
              <w:tab w:val="right" w:leader="dot" w:pos="9350"/>
            </w:tabs>
            <w:rPr>
              <w:noProof/>
            </w:rPr>
          </w:pPr>
          <w:hyperlink w:anchor="_Toc234855407" w:history="1">
            <w:r w:rsidRPr="008E6054">
              <w:rPr>
                <w:rStyle w:val="Hyperlink"/>
                <w:b/>
                <w:bCs/>
                <w:noProof/>
              </w:rPr>
              <w:t>PART 8 — One-Page Revision Sheet (read before the interview)</w:t>
            </w:r>
            <w:r>
              <w:rPr>
                <w:noProof/>
              </w:rPr>
              <w:tab/>
            </w:r>
            <w:r>
              <w:rPr>
                <w:noProof/>
              </w:rPr>
              <w:fldChar w:fldCharType="begin"/>
            </w:r>
            <w:r>
              <w:rPr>
                <w:noProof/>
              </w:rPr>
              <w:instrText xml:space="preserve"> PAGEREF _Toc234855407 \h </w:instrText>
            </w:r>
            <w:r>
              <w:rPr>
                <w:noProof/>
              </w:rPr>
            </w:r>
            <w:r>
              <w:rPr>
                <w:noProof/>
              </w:rPr>
              <w:fldChar w:fldCharType="separate"/>
            </w:r>
            <w:r>
              <w:rPr>
                <w:noProof/>
              </w:rPr>
              <w:t>1</w:t>
            </w:r>
            <w:r>
              <w:rPr>
                <w:noProof/>
              </w:rPr>
              <w:fldChar w:fldCharType="end"/>
            </w:r>
          </w:hyperlink>
        </w:p>
        <w:p w14:paraId="51BCC3B2" w14:textId="77777777" w:rsidR="00797E5B" w:rsidRDefault="00000000">
          <w:r>
            <w:fldChar w:fldCharType="end"/>
          </w:r>
        </w:p>
      </w:sdtContent>
    </w:sdt>
    <w:p w14:paraId="51AC6106" w14:textId="77777777" w:rsidR="00797E5B" w:rsidRDefault="00000000">
      <w:pPr>
        <w:pStyle w:val="Heading1"/>
        <w:pageBreakBefore/>
        <w:spacing w:before="360" w:after="140"/>
      </w:pPr>
      <w:bookmarkStart w:id="1" w:name="_Toc234855372"/>
      <w:r>
        <w:rPr>
          <w:b/>
          <w:bCs/>
          <w:color w:val="1F3A63"/>
        </w:rPr>
        <w:lastRenderedPageBreak/>
        <w:t>How to Use This Guide</w:t>
      </w:r>
      <w:bookmarkEnd w:id="1"/>
    </w:p>
    <w:p w14:paraId="5D130975" w14:textId="77777777" w:rsidR="00797E5B" w:rsidRDefault="00000000">
      <w:pPr>
        <w:spacing w:after="130"/>
      </w:pPr>
      <w:r>
        <w:rPr>
          <w:sz w:val="22"/>
          <w:szCs w:val="22"/>
        </w:rPr>
        <w:t xml:space="preserve">Paresh, this guide is built entirely from the production work you </w:t>
      </w:r>
      <w:proofErr w:type="gramStart"/>
      <w:r>
        <w:rPr>
          <w:sz w:val="22"/>
          <w:szCs w:val="22"/>
        </w:rPr>
        <w:t>actually did</w:t>
      </w:r>
      <w:proofErr w:type="gramEnd"/>
      <w:r>
        <w:rPr>
          <w:sz w:val="22"/>
          <w:szCs w:val="22"/>
        </w:rPr>
        <w:t xml:space="preserve">. Nothing here is generic filler. The goal is two things: </w:t>
      </w:r>
      <w:r w:rsidRPr="001F1D2C">
        <w:rPr>
          <w:sz w:val="22"/>
          <w:szCs w:val="22"/>
          <w:shd w:val="clear" w:color="auto" w:fill="F6C5AC" w:themeFill="accent2" w:themeFillTint="66"/>
        </w:rPr>
        <w:t xml:space="preserve">give you the vocabulary to explain your work to business and senior </w:t>
      </w:r>
      <w:proofErr w:type="gramStart"/>
      <w:r w:rsidRPr="001F1D2C">
        <w:rPr>
          <w:sz w:val="22"/>
          <w:szCs w:val="22"/>
          <w:shd w:val="clear" w:color="auto" w:fill="F6C5AC" w:themeFill="accent2" w:themeFillTint="66"/>
        </w:rPr>
        <w:t>stakeholders</w:t>
      </w:r>
      <w:r>
        <w:rPr>
          <w:sz w:val="22"/>
          <w:szCs w:val="22"/>
        </w:rPr>
        <w:t>, and</w:t>
      </w:r>
      <w:proofErr w:type="gramEnd"/>
      <w:r>
        <w:rPr>
          <w:sz w:val="22"/>
          <w:szCs w:val="22"/>
        </w:rPr>
        <w:t xml:space="preserve"> give you the confidence to answer architecture and governance interview questions.</w:t>
      </w:r>
    </w:p>
    <w:p w14:paraId="3E5EA505" w14:textId="77777777" w:rsidR="00797E5B" w:rsidRDefault="00000000">
      <w:pPr>
        <w:spacing w:after="130"/>
      </w:pPr>
      <w:r>
        <w:rPr>
          <w:sz w:val="22"/>
          <w:szCs w:val="22"/>
        </w:rPr>
        <w:t>You told me you feel weak on business understanding. The work says otherwise. You caught a wrong join key by checking the data. You questioned a fill-rate drop from 12.6 percent. You asked why a specific set of five columns was chosen as a key. You insisted a job be safe to run many times. Those are senior instincts. What you need is not more ability — it is the words to describe what you already do. That is exactly what this guide provides.</w:t>
      </w:r>
    </w:p>
    <w:p w14:paraId="4FED90A6" w14:textId="77777777" w:rsidR="00797E5B" w:rsidRDefault="00000000">
      <w:pPr>
        <w:pStyle w:val="Heading3"/>
        <w:spacing w:before="200" w:after="80"/>
      </w:pPr>
      <w:r>
        <w:rPr>
          <w:b/>
          <w:bCs/>
          <w:color w:val="333333"/>
          <w:sz w:val="22"/>
          <w:szCs w:val="22"/>
        </w:rPr>
        <w:t>Four parts:</w:t>
      </w:r>
    </w:p>
    <w:p w14:paraId="67D3165B" w14:textId="77777777" w:rsidR="00797E5B" w:rsidRDefault="00000000">
      <w:pPr>
        <w:pStyle w:val="ListParagraph"/>
        <w:numPr>
          <w:ilvl w:val="0"/>
          <w:numId w:val="1"/>
        </w:numPr>
        <w:spacing w:after="80"/>
      </w:pPr>
      <w:r>
        <w:rPr>
          <w:b/>
          <w:bCs/>
          <w:sz w:val="22"/>
          <w:szCs w:val="22"/>
        </w:rPr>
        <w:t xml:space="preserve">Part 1 — What I built, end to end: </w:t>
      </w:r>
      <w:r>
        <w:rPr>
          <w:sz w:val="22"/>
          <w:szCs w:val="22"/>
        </w:rPr>
        <w:t>each project with the business problem, the approach, and the outcome.</w:t>
      </w:r>
    </w:p>
    <w:p w14:paraId="280D8A09" w14:textId="77777777" w:rsidR="00797E5B" w:rsidRDefault="00000000">
      <w:pPr>
        <w:pStyle w:val="ListParagraph"/>
        <w:numPr>
          <w:ilvl w:val="0"/>
          <w:numId w:val="1"/>
        </w:numPr>
        <w:spacing w:after="80"/>
      </w:pPr>
      <w:r>
        <w:rPr>
          <w:b/>
          <w:bCs/>
          <w:sz w:val="22"/>
          <w:szCs w:val="22"/>
        </w:rPr>
        <w:t xml:space="preserve">Part 2 — Problems I faced and solved: </w:t>
      </w:r>
      <w:r>
        <w:rPr>
          <w:sz w:val="22"/>
          <w:szCs w:val="22"/>
        </w:rPr>
        <w:t>the real issues, framed the way interviewers want to hear them.</w:t>
      </w:r>
    </w:p>
    <w:p w14:paraId="2A75411B" w14:textId="77777777" w:rsidR="00797E5B" w:rsidRDefault="00000000">
      <w:pPr>
        <w:pStyle w:val="ListParagraph"/>
        <w:numPr>
          <w:ilvl w:val="0"/>
          <w:numId w:val="1"/>
        </w:numPr>
        <w:spacing w:after="80"/>
      </w:pPr>
      <w:r>
        <w:rPr>
          <w:b/>
          <w:bCs/>
          <w:sz w:val="22"/>
          <w:szCs w:val="22"/>
        </w:rPr>
        <w:t xml:space="preserve">Part 3 — The advanced concepts: </w:t>
      </w:r>
      <w:r>
        <w:rPr>
          <w:sz w:val="22"/>
          <w:szCs w:val="22"/>
        </w:rPr>
        <w:t>SCD2, idempotency, medallion, keys and grain — explained so you can teach them back.</w:t>
      </w:r>
    </w:p>
    <w:p w14:paraId="6F4F675F" w14:textId="77777777" w:rsidR="00797E5B" w:rsidRDefault="00000000">
      <w:pPr>
        <w:pStyle w:val="ListParagraph"/>
        <w:numPr>
          <w:ilvl w:val="0"/>
          <w:numId w:val="1"/>
        </w:numPr>
        <w:spacing w:after="80"/>
      </w:pPr>
      <w:r>
        <w:rPr>
          <w:b/>
          <w:bCs/>
          <w:sz w:val="22"/>
          <w:szCs w:val="22"/>
        </w:rPr>
        <w:t xml:space="preserve">Part 4 — Interview questions: </w:t>
      </w:r>
      <w:r>
        <w:rPr>
          <w:sz w:val="22"/>
          <w:szCs w:val="22"/>
        </w:rPr>
        <w:t>engineer level, architecture / senior-manager level, and governance level, each with a model answer and a plain way to say it.</w:t>
      </w:r>
    </w:p>
    <w:p w14:paraId="543D9B0D" w14:textId="77777777" w:rsidR="00797E5B" w:rsidRDefault="00000000">
      <w:pPr>
        <w:shd w:val="clear" w:color="auto" w:fill="FBF0DA"/>
        <w:spacing w:before="40" w:after="170"/>
        <w:rPr>
          <w:i/>
          <w:iCs/>
        </w:rPr>
      </w:pPr>
      <w:r>
        <w:rPr>
          <w:b/>
          <w:bCs/>
          <w:color w:val="B8860B"/>
        </w:rPr>
        <w:t xml:space="preserve">Say it like this: </w:t>
      </w:r>
      <w:r w:rsidRPr="00D82739">
        <w:rPr>
          <w:i/>
          <w:iCs/>
        </w:rPr>
        <w:t>When asked</w:t>
      </w:r>
      <w:r>
        <w:rPr>
          <w:i/>
          <w:iCs/>
        </w:rPr>
        <w:t xml:space="preserve"> 'tell me about a project', never start with tools. Start with the business problem, then what you built, then the result. Tools come last.</w:t>
      </w:r>
    </w:p>
    <w:p w14:paraId="4C38D8CD" w14:textId="77777777" w:rsidR="00ED3054" w:rsidRDefault="00ED3054">
      <w:pPr>
        <w:shd w:val="clear" w:color="auto" w:fill="FBF0DA"/>
        <w:spacing w:before="40" w:after="170"/>
        <w:rPr>
          <w:i/>
          <w:iCs/>
        </w:rPr>
      </w:pPr>
    </w:p>
    <w:p w14:paraId="0CCF6BFC" w14:textId="6B2EE3E2" w:rsidR="00ED3054" w:rsidRPr="00624611" w:rsidRDefault="00ED3054" w:rsidP="00ED3054">
      <w:pPr>
        <w:shd w:val="clear" w:color="auto" w:fill="FFFFFF" w:themeFill="background1"/>
        <w:rPr>
          <w:rFonts w:asciiTheme="minorHAnsi" w:eastAsia="Times New Roman" w:hAnsiTheme="minorHAnsi" w:cs="Times New Roman"/>
          <w:color w:val="000000" w:themeColor="text1"/>
        </w:rPr>
      </w:pPr>
      <w:r w:rsidRPr="00624611">
        <w:rPr>
          <w:rFonts w:asciiTheme="minorHAnsi" w:eastAsia="Times New Roman" w:hAnsiTheme="minorHAnsi" w:cs="Times New Roman"/>
          <w:b/>
          <w:bCs/>
          <w:color w:val="000000" w:themeColor="text1"/>
        </w:rPr>
        <w:t>Business problem</w:t>
      </w:r>
      <w:r w:rsidRPr="00624611">
        <w:rPr>
          <w:rFonts w:asciiTheme="minorHAnsi" w:eastAsia="Times New Roman" w:hAnsiTheme="minorHAnsi" w:cs="Times New Roman"/>
          <w:color w:val="000000" w:themeColor="text1"/>
        </w:rPr>
        <w:t xml:space="preserve"> — why did this need solving, what was broken/missing </w:t>
      </w:r>
    </w:p>
    <w:p w14:paraId="0C6E6337" w14:textId="7CA259FB" w:rsidR="00ED3054" w:rsidRPr="00624611" w:rsidRDefault="00ED3054" w:rsidP="00ED3054">
      <w:pPr>
        <w:shd w:val="clear" w:color="auto" w:fill="FFFFFF" w:themeFill="background1"/>
        <w:rPr>
          <w:rFonts w:asciiTheme="minorHAnsi" w:eastAsia="Times New Roman" w:hAnsiTheme="minorHAnsi" w:cs="Times New Roman"/>
          <w:color w:val="000000" w:themeColor="text1"/>
        </w:rPr>
      </w:pPr>
      <w:r w:rsidRPr="00624611">
        <w:rPr>
          <w:rFonts w:asciiTheme="minorHAnsi" w:eastAsia="Times New Roman" w:hAnsiTheme="minorHAnsi" w:cs="Times New Roman"/>
          <w:b/>
          <w:bCs/>
          <w:color w:val="000000" w:themeColor="text1"/>
        </w:rPr>
        <w:t>What you built</w:t>
      </w:r>
      <w:r w:rsidRPr="00624611">
        <w:rPr>
          <w:rFonts w:asciiTheme="minorHAnsi" w:eastAsia="Times New Roman" w:hAnsiTheme="minorHAnsi" w:cs="Times New Roman"/>
          <w:color w:val="000000" w:themeColor="text1"/>
        </w:rPr>
        <w:t xml:space="preserve"> — the solution, in plain terms </w:t>
      </w:r>
    </w:p>
    <w:p w14:paraId="01E0DF18" w14:textId="61CA9E3E" w:rsidR="00ED3054" w:rsidRPr="00624611" w:rsidRDefault="00ED3054" w:rsidP="00ED3054">
      <w:pPr>
        <w:shd w:val="clear" w:color="auto" w:fill="FFFFFF" w:themeFill="background1"/>
        <w:rPr>
          <w:rFonts w:asciiTheme="minorHAnsi" w:eastAsia="Times New Roman" w:hAnsiTheme="minorHAnsi" w:cs="Times New Roman"/>
          <w:color w:val="000000" w:themeColor="text1"/>
        </w:rPr>
      </w:pPr>
      <w:r w:rsidRPr="00624611">
        <w:rPr>
          <w:rFonts w:asciiTheme="minorHAnsi" w:eastAsia="Times New Roman" w:hAnsiTheme="minorHAnsi" w:cs="Times New Roman"/>
          <w:b/>
          <w:bCs/>
          <w:color w:val="000000" w:themeColor="text1"/>
        </w:rPr>
        <w:t>Result</w:t>
      </w:r>
      <w:r w:rsidRPr="00624611">
        <w:rPr>
          <w:rFonts w:asciiTheme="minorHAnsi" w:eastAsia="Times New Roman" w:hAnsiTheme="minorHAnsi" w:cs="Times New Roman"/>
          <w:color w:val="000000" w:themeColor="text1"/>
        </w:rPr>
        <w:t xml:space="preserve"> — impact, numbers, what changed </w:t>
      </w:r>
    </w:p>
    <w:p w14:paraId="4EEA9DC1" w14:textId="003E96E4" w:rsidR="00ED3054" w:rsidRPr="0027612E" w:rsidRDefault="00ED3054" w:rsidP="00ED3054">
      <w:pPr>
        <w:shd w:val="clear" w:color="auto" w:fill="FFFFFF" w:themeFill="background1"/>
        <w:spacing w:before="40" w:after="170"/>
        <w:rPr>
          <w:rFonts w:asciiTheme="minorHAnsi" w:eastAsia="Times New Roman" w:hAnsiTheme="minorHAnsi" w:cs="Times New Roman"/>
          <w:color w:val="000000" w:themeColor="text1"/>
        </w:rPr>
      </w:pPr>
      <w:r w:rsidRPr="00624611">
        <w:rPr>
          <w:rFonts w:asciiTheme="minorHAnsi" w:eastAsia="Times New Roman" w:hAnsiTheme="minorHAnsi" w:cs="Times New Roman"/>
          <w:b/>
          <w:bCs/>
          <w:color w:val="000000" w:themeColor="text1"/>
        </w:rPr>
        <w:t>Tools</w:t>
      </w:r>
      <w:r w:rsidRPr="00624611">
        <w:rPr>
          <w:rFonts w:asciiTheme="minorHAnsi" w:eastAsia="Times New Roman" w:hAnsiTheme="minorHAnsi" w:cs="Times New Roman"/>
          <w:color w:val="000000" w:themeColor="text1"/>
        </w:rPr>
        <w:t xml:space="preserve"> — mentioned last, as the "how," not the headline</w:t>
      </w:r>
    </w:p>
    <w:p w14:paraId="5A721F02" w14:textId="77777777" w:rsidR="00797E5B" w:rsidRDefault="00000000">
      <w:pPr>
        <w:pStyle w:val="Heading1"/>
        <w:pageBreakBefore/>
        <w:spacing w:before="360" w:after="140"/>
      </w:pPr>
      <w:bookmarkStart w:id="2" w:name="_Toc234855373"/>
      <w:r>
        <w:rPr>
          <w:b/>
          <w:bCs/>
          <w:color w:val="1F3A63"/>
        </w:rPr>
        <w:lastRenderedPageBreak/>
        <w:t>The Vocabulary That Makes You Sound Senior</w:t>
      </w:r>
      <w:bookmarkEnd w:id="2"/>
    </w:p>
    <w:p w14:paraId="671C6F09" w14:textId="77777777" w:rsidR="00797E5B" w:rsidRDefault="00000000">
      <w:pPr>
        <w:spacing w:after="130"/>
      </w:pPr>
      <w:r>
        <w:rPr>
          <w:sz w:val="22"/>
          <w:szCs w:val="22"/>
        </w:rPr>
        <w:t>Every term here you have already used in practice. Learn the one-line version so it comes out naturally under pressure.</w:t>
      </w:r>
    </w:p>
    <w:p w14:paraId="48DC87E8" w14:textId="77777777" w:rsidR="00797E5B" w:rsidRDefault="00000000">
      <w:pPr>
        <w:spacing w:before="110" w:after="40"/>
      </w:pPr>
      <w:r>
        <w:rPr>
          <w:b/>
          <w:bCs/>
          <w:color w:val="2E5AAC"/>
          <w:sz w:val="23"/>
          <w:szCs w:val="23"/>
        </w:rPr>
        <w:t>Medallion architecture</w:t>
      </w:r>
    </w:p>
    <w:p w14:paraId="4F56AEBD" w14:textId="77777777" w:rsidR="00797E5B" w:rsidRDefault="00000000">
      <w:pPr>
        <w:spacing w:after="130"/>
      </w:pPr>
      <w:r>
        <w:rPr>
          <w:sz w:val="22"/>
          <w:szCs w:val="22"/>
        </w:rPr>
        <w:t xml:space="preserve">A three-layer design: Bronze holds raw data, </w:t>
      </w:r>
      <w:proofErr w:type="gramStart"/>
      <w:r>
        <w:rPr>
          <w:sz w:val="22"/>
          <w:szCs w:val="22"/>
        </w:rPr>
        <w:t>Silver</w:t>
      </w:r>
      <w:proofErr w:type="gramEnd"/>
      <w:r>
        <w:rPr>
          <w:sz w:val="22"/>
          <w:szCs w:val="22"/>
        </w:rPr>
        <w:t xml:space="preserve"> holds cleaned and joined data, </w:t>
      </w:r>
      <w:proofErr w:type="gramStart"/>
      <w:r>
        <w:rPr>
          <w:sz w:val="22"/>
          <w:szCs w:val="22"/>
        </w:rPr>
        <w:t>Gold</w:t>
      </w:r>
      <w:proofErr w:type="gramEnd"/>
      <w:r>
        <w:rPr>
          <w:sz w:val="22"/>
          <w:szCs w:val="22"/>
        </w:rPr>
        <w:t xml:space="preserve"> holds business-ready aggregates. Data gets more refined as it moves up.</w:t>
      </w:r>
    </w:p>
    <w:p w14:paraId="4B7A723C" w14:textId="77777777" w:rsidR="00797E5B" w:rsidRDefault="00000000">
      <w:pPr>
        <w:shd w:val="clear" w:color="auto" w:fill="FBF0DA"/>
        <w:spacing w:before="40" w:after="170"/>
      </w:pPr>
      <w:r>
        <w:rPr>
          <w:b/>
          <w:bCs/>
          <w:color w:val="B8860B"/>
        </w:rPr>
        <w:t xml:space="preserve">Say it like this: </w:t>
      </w:r>
      <w:r>
        <w:rPr>
          <w:i/>
          <w:iCs/>
        </w:rPr>
        <w:t>We follow a medallion architecture — raw lands in Bronze, we clean and join in Silver, and business-ready data lives in Gold.</w:t>
      </w:r>
    </w:p>
    <w:p w14:paraId="337D3F04" w14:textId="77777777" w:rsidR="00797E5B" w:rsidRDefault="00000000">
      <w:pPr>
        <w:spacing w:before="110" w:after="40"/>
      </w:pPr>
      <w:r>
        <w:rPr>
          <w:b/>
          <w:bCs/>
          <w:color w:val="2E5AAC"/>
          <w:sz w:val="23"/>
          <w:szCs w:val="23"/>
        </w:rPr>
        <w:t>Grain</w:t>
      </w:r>
    </w:p>
    <w:p w14:paraId="66E74069" w14:textId="77777777" w:rsidR="00797E5B" w:rsidRDefault="00000000">
      <w:pPr>
        <w:spacing w:after="130"/>
      </w:pPr>
      <w:r>
        <w:rPr>
          <w:sz w:val="22"/>
          <w:szCs w:val="22"/>
        </w:rPr>
        <w:t>The level of detail of one row — what makes a single record unique.</w:t>
      </w:r>
    </w:p>
    <w:p w14:paraId="509EF2AE" w14:textId="77777777" w:rsidR="00797E5B" w:rsidRDefault="00000000">
      <w:pPr>
        <w:shd w:val="clear" w:color="auto" w:fill="FBF0DA"/>
        <w:spacing w:before="40" w:after="170"/>
      </w:pPr>
      <w:r>
        <w:rPr>
          <w:b/>
          <w:bCs/>
          <w:color w:val="B8860B"/>
        </w:rPr>
        <w:t xml:space="preserve">Say it like this: </w:t>
      </w:r>
      <w:r>
        <w:rPr>
          <w:i/>
          <w:iCs/>
        </w:rPr>
        <w:t>The grain of the sales table is one row per item, per day, per channel.</w:t>
      </w:r>
    </w:p>
    <w:p w14:paraId="7CD0E4AF" w14:textId="77777777" w:rsidR="00797E5B" w:rsidRDefault="00000000">
      <w:pPr>
        <w:spacing w:before="110" w:after="40"/>
      </w:pPr>
      <w:r>
        <w:rPr>
          <w:b/>
          <w:bCs/>
          <w:color w:val="2E5AAC"/>
          <w:sz w:val="23"/>
          <w:szCs w:val="23"/>
        </w:rPr>
        <w:t>Business key</w:t>
      </w:r>
    </w:p>
    <w:p w14:paraId="74E207DB" w14:textId="77777777" w:rsidR="00797E5B" w:rsidRDefault="00000000">
      <w:pPr>
        <w:spacing w:after="130"/>
      </w:pPr>
      <w:r>
        <w:rPr>
          <w:sz w:val="22"/>
          <w:szCs w:val="22"/>
        </w:rPr>
        <w:t>The columns that together uniquely identify one real-world record.</w:t>
      </w:r>
    </w:p>
    <w:p w14:paraId="1E54472F" w14:textId="77777777" w:rsidR="00797E5B" w:rsidRDefault="00000000">
      <w:pPr>
        <w:shd w:val="clear" w:color="auto" w:fill="FBF0DA"/>
        <w:spacing w:before="40" w:after="170"/>
      </w:pPr>
      <w:r>
        <w:rPr>
          <w:b/>
          <w:bCs/>
          <w:color w:val="B8860B"/>
        </w:rPr>
        <w:t xml:space="preserve">Say it like this: </w:t>
      </w:r>
      <w:r>
        <w:rPr>
          <w:i/>
          <w:iCs/>
        </w:rPr>
        <w:t>The business key for Nielsen is five columns: subscription, file, period, market, and UPC.</w:t>
      </w:r>
    </w:p>
    <w:p w14:paraId="223B9BD6" w14:textId="77777777" w:rsidR="00797E5B" w:rsidRDefault="00000000">
      <w:pPr>
        <w:spacing w:before="110" w:after="40"/>
      </w:pPr>
      <w:r>
        <w:rPr>
          <w:b/>
          <w:bCs/>
          <w:color w:val="2E5AAC"/>
          <w:sz w:val="23"/>
          <w:szCs w:val="23"/>
        </w:rPr>
        <w:t>SCD Type 2</w:t>
      </w:r>
    </w:p>
    <w:p w14:paraId="63D61856" w14:textId="77777777" w:rsidR="00797E5B" w:rsidRDefault="00000000">
      <w:pPr>
        <w:spacing w:after="130"/>
      </w:pPr>
      <w:r>
        <w:rPr>
          <w:sz w:val="22"/>
          <w:szCs w:val="22"/>
        </w:rPr>
        <w:t>Slowly Changing Dimension Type 2 — keep the full history of changes instead of overwriting, using effective dates and a current flag.</w:t>
      </w:r>
    </w:p>
    <w:p w14:paraId="277092E8" w14:textId="77777777" w:rsidR="00797E5B" w:rsidRDefault="00000000">
      <w:pPr>
        <w:shd w:val="clear" w:color="auto" w:fill="FBF0DA"/>
        <w:spacing w:before="40" w:after="170"/>
      </w:pPr>
      <w:r>
        <w:rPr>
          <w:b/>
          <w:bCs/>
          <w:color w:val="B8860B"/>
        </w:rPr>
        <w:t xml:space="preserve">Say it like this: </w:t>
      </w:r>
      <w:r>
        <w:rPr>
          <w:i/>
          <w:iCs/>
        </w:rPr>
        <w:t>We used SCD Type 2 so every restatement is tracked with effective dates, not overwritten.</w:t>
      </w:r>
    </w:p>
    <w:p w14:paraId="24C084D5" w14:textId="77777777" w:rsidR="00797E5B" w:rsidRDefault="00000000">
      <w:pPr>
        <w:spacing w:before="110" w:after="40"/>
      </w:pPr>
      <w:r>
        <w:rPr>
          <w:b/>
          <w:bCs/>
          <w:color w:val="2E5AAC"/>
          <w:sz w:val="23"/>
          <w:szCs w:val="23"/>
        </w:rPr>
        <w:t>Idempotency</w:t>
      </w:r>
    </w:p>
    <w:p w14:paraId="08B49BDA" w14:textId="77777777" w:rsidR="00797E5B" w:rsidRDefault="00000000">
      <w:pPr>
        <w:spacing w:after="130"/>
      </w:pPr>
      <w:r>
        <w:rPr>
          <w:sz w:val="22"/>
          <w:szCs w:val="22"/>
        </w:rPr>
        <w:t>A job that gives the same result no matter how many times it runs — running twice never duplicates or corrupts data.</w:t>
      </w:r>
    </w:p>
    <w:p w14:paraId="13CB9DB7" w14:textId="77777777" w:rsidR="00797E5B" w:rsidRDefault="00000000">
      <w:pPr>
        <w:shd w:val="clear" w:color="auto" w:fill="FBF0DA"/>
        <w:spacing w:before="40" w:after="170"/>
      </w:pPr>
      <w:r>
        <w:rPr>
          <w:b/>
          <w:bCs/>
          <w:color w:val="B8860B"/>
        </w:rPr>
        <w:t xml:space="preserve">Say it like this: </w:t>
      </w:r>
      <w:r>
        <w:rPr>
          <w:i/>
          <w:iCs/>
        </w:rPr>
        <w:t>The job is idempotent — if the source hasn't changed, re-running does nothing, so it's safe to retry.</w:t>
      </w:r>
    </w:p>
    <w:p w14:paraId="056E2CB5" w14:textId="77777777" w:rsidR="00797E5B" w:rsidRDefault="00000000">
      <w:pPr>
        <w:spacing w:before="110" w:after="40"/>
      </w:pPr>
      <w:r>
        <w:rPr>
          <w:b/>
          <w:bCs/>
          <w:color w:val="2E5AAC"/>
          <w:sz w:val="23"/>
          <w:szCs w:val="23"/>
        </w:rPr>
        <w:t xml:space="preserve">MERGE / </w:t>
      </w:r>
      <w:proofErr w:type="spellStart"/>
      <w:r>
        <w:rPr>
          <w:b/>
          <w:bCs/>
          <w:color w:val="2E5AAC"/>
          <w:sz w:val="23"/>
          <w:szCs w:val="23"/>
        </w:rPr>
        <w:t>upsert</w:t>
      </w:r>
      <w:proofErr w:type="spellEnd"/>
    </w:p>
    <w:p w14:paraId="6EB5CA35" w14:textId="77777777" w:rsidR="00797E5B" w:rsidRDefault="00000000">
      <w:pPr>
        <w:spacing w:after="130"/>
      </w:pPr>
      <w:r>
        <w:rPr>
          <w:sz w:val="22"/>
          <w:szCs w:val="22"/>
        </w:rPr>
        <w:t>One operation that updates existing rows and inserts new ones — no duplicates.</w:t>
      </w:r>
    </w:p>
    <w:p w14:paraId="4F1B44C5" w14:textId="77777777" w:rsidR="00797E5B" w:rsidRDefault="00000000">
      <w:pPr>
        <w:shd w:val="clear" w:color="auto" w:fill="FBF0DA"/>
        <w:spacing w:before="40" w:after="170"/>
      </w:pPr>
      <w:r>
        <w:rPr>
          <w:b/>
          <w:bCs/>
          <w:color w:val="B8860B"/>
        </w:rPr>
        <w:t xml:space="preserve">Say it like this: </w:t>
      </w:r>
      <w:r>
        <w:rPr>
          <w:i/>
          <w:iCs/>
        </w:rPr>
        <w:t>We load with a MERGE on the business key — update matches, insert new, in one pass.</w:t>
      </w:r>
    </w:p>
    <w:p w14:paraId="642A1A99" w14:textId="77777777" w:rsidR="00797E5B" w:rsidRDefault="00000000">
      <w:pPr>
        <w:spacing w:before="110" w:after="40"/>
      </w:pPr>
      <w:r>
        <w:rPr>
          <w:b/>
          <w:bCs/>
          <w:color w:val="2E5AAC"/>
          <w:sz w:val="23"/>
          <w:szCs w:val="23"/>
        </w:rPr>
        <w:t>LEFT JOIN</w:t>
      </w:r>
    </w:p>
    <w:p w14:paraId="3E4B420A" w14:textId="77777777" w:rsidR="00797E5B" w:rsidRDefault="00000000">
      <w:pPr>
        <w:spacing w:after="130"/>
      </w:pPr>
      <w:r>
        <w:rPr>
          <w:sz w:val="22"/>
          <w:szCs w:val="22"/>
        </w:rPr>
        <w:t>Keeps every row from the main table, adds matching columns from another; unmatched become NULL.</w:t>
      </w:r>
    </w:p>
    <w:p w14:paraId="68314708" w14:textId="77777777" w:rsidR="00797E5B" w:rsidRDefault="00000000">
      <w:pPr>
        <w:shd w:val="clear" w:color="auto" w:fill="FBF0DA"/>
        <w:spacing w:before="40" w:after="170"/>
      </w:pPr>
      <w:r>
        <w:rPr>
          <w:b/>
          <w:bCs/>
          <w:color w:val="B8860B"/>
        </w:rPr>
        <w:t xml:space="preserve">Say it like this: </w:t>
      </w:r>
      <w:r>
        <w:rPr>
          <w:i/>
          <w:iCs/>
        </w:rPr>
        <w:t>We LEFT-join from the sales fact so we never lose a sale, even with no dimension match.</w:t>
      </w:r>
    </w:p>
    <w:p w14:paraId="457EF019" w14:textId="77777777" w:rsidR="00797E5B" w:rsidRDefault="00000000">
      <w:pPr>
        <w:spacing w:before="110" w:after="40"/>
      </w:pPr>
      <w:r>
        <w:rPr>
          <w:b/>
          <w:bCs/>
          <w:color w:val="2E5AAC"/>
          <w:sz w:val="23"/>
          <w:szCs w:val="23"/>
        </w:rPr>
        <w:t>Row fan-out</w:t>
      </w:r>
    </w:p>
    <w:p w14:paraId="31CDC207" w14:textId="77777777" w:rsidR="00797E5B" w:rsidRDefault="00000000">
      <w:pPr>
        <w:spacing w:after="130"/>
      </w:pPr>
      <w:r>
        <w:rPr>
          <w:sz w:val="22"/>
          <w:szCs w:val="22"/>
        </w:rPr>
        <w:t>When joining to a non-unique table multiplies rows and inflates totals.</w:t>
      </w:r>
    </w:p>
    <w:p w14:paraId="3D99634E" w14:textId="77777777" w:rsidR="00797E5B" w:rsidRDefault="00000000">
      <w:pPr>
        <w:shd w:val="clear" w:color="auto" w:fill="FBF0DA"/>
        <w:spacing w:before="40" w:after="170"/>
      </w:pPr>
      <w:r>
        <w:rPr>
          <w:b/>
          <w:bCs/>
          <w:color w:val="B8860B"/>
        </w:rPr>
        <w:t xml:space="preserve">Say it like this: </w:t>
      </w:r>
      <w:r>
        <w:rPr>
          <w:i/>
          <w:iCs/>
        </w:rPr>
        <w:t>I confirm the dimension is unique on the key first, or the join fans out and inflates numbers.</w:t>
      </w:r>
    </w:p>
    <w:p w14:paraId="40837C3B" w14:textId="77777777" w:rsidR="00797E5B" w:rsidRDefault="00000000">
      <w:pPr>
        <w:spacing w:before="110" w:after="40"/>
      </w:pPr>
      <w:r>
        <w:rPr>
          <w:b/>
          <w:bCs/>
          <w:color w:val="2E5AAC"/>
          <w:sz w:val="23"/>
          <w:szCs w:val="23"/>
        </w:rPr>
        <w:t>Incremental / watermark</w:t>
      </w:r>
    </w:p>
    <w:p w14:paraId="0F41B58F" w14:textId="77777777" w:rsidR="00797E5B" w:rsidRDefault="00000000">
      <w:pPr>
        <w:spacing w:after="130"/>
      </w:pPr>
      <w:r>
        <w:rPr>
          <w:sz w:val="22"/>
          <w:szCs w:val="22"/>
        </w:rPr>
        <w:t>Processing only new or changed data since the last run.</w:t>
      </w:r>
    </w:p>
    <w:p w14:paraId="66DEE56C" w14:textId="77777777" w:rsidR="00797E5B" w:rsidRDefault="00000000">
      <w:pPr>
        <w:shd w:val="clear" w:color="auto" w:fill="FBF0DA"/>
        <w:spacing w:before="40" w:after="170"/>
      </w:pPr>
      <w:r>
        <w:rPr>
          <w:b/>
          <w:bCs/>
          <w:color w:val="B8860B"/>
        </w:rPr>
        <w:t xml:space="preserve">Say it like this: </w:t>
      </w:r>
      <w:r>
        <w:rPr>
          <w:i/>
          <w:iCs/>
        </w:rPr>
        <w:t>We process incrementally with a watermark, so each run only handles new data.</w:t>
      </w:r>
    </w:p>
    <w:p w14:paraId="10143C1A" w14:textId="77777777" w:rsidR="00797E5B" w:rsidRDefault="00000000">
      <w:pPr>
        <w:spacing w:before="110" w:after="40"/>
      </w:pPr>
      <w:r>
        <w:rPr>
          <w:b/>
          <w:bCs/>
          <w:color w:val="2E5AAC"/>
          <w:sz w:val="23"/>
          <w:szCs w:val="23"/>
        </w:rPr>
        <w:t>Delta column mapping</w:t>
      </w:r>
    </w:p>
    <w:p w14:paraId="73525914" w14:textId="77777777" w:rsidR="00797E5B" w:rsidRDefault="00000000">
      <w:pPr>
        <w:spacing w:after="130"/>
      </w:pPr>
      <w:r>
        <w:rPr>
          <w:sz w:val="22"/>
          <w:szCs w:val="22"/>
        </w:rPr>
        <w:lastRenderedPageBreak/>
        <w:t>A Delta feature that allows spaces/special characters in column names.</w:t>
      </w:r>
    </w:p>
    <w:p w14:paraId="393057D7" w14:textId="77777777" w:rsidR="00797E5B" w:rsidRDefault="00000000">
      <w:pPr>
        <w:shd w:val="clear" w:color="auto" w:fill="FBF0DA"/>
        <w:spacing w:before="40" w:after="170"/>
      </w:pPr>
      <w:r>
        <w:rPr>
          <w:b/>
          <w:bCs/>
          <w:color w:val="B8860B"/>
        </w:rPr>
        <w:t xml:space="preserve">Say it like this: </w:t>
      </w:r>
      <w:r>
        <w:rPr>
          <w:i/>
          <w:iCs/>
        </w:rPr>
        <w:t>The source columns had spaces, so I enabled Delta column mapping to keep the exact names.</w:t>
      </w:r>
    </w:p>
    <w:p w14:paraId="0EA6AB73" w14:textId="77777777" w:rsidR="00797E5B" w:rsidRDefault="00000000">
      <w:pPr>
        <w:spacing w:before="110" w:after="40"/>
      </w:pPr>
      <w:r>
        <w:rPr>
          <w:b/>
          <w:bCs/>
          <w:color w:val="2E5AAC"/>
          <w:sz w:val="23"/>
          <w:szCs w:val="23"/>
        </w:rPr>
        <w:t>Digital signature auth</w:t>
      </w:r>
    </w:p>
    <w:p w14:paraId="2B0C142D" w14:textId="77777777" w:rsidR="00797E5B" w:rsidRDefault="00000000">
      <w:pPr>
        <w:spacing w:after="130"/>
      </w:pPr>
      <w:r>
        <w:rPr>
          <w:sz w:val="22"/>
          <w:szCs w:val="22"/>
        </w:rPr>
        <w:t>Each API request signed with a private key (RSA-SHA256) — stronger than a static key.</w:t>
      </w:r>
    </w:p>
    <w:p w14:paraId="096EBB12" w14:textId="77777777" w:rsidR="00797E5B" w:rsidRDefault="00000000">
      <w:pPr>
        <w:shd w:val="clear" w:color="auto" w:fill="FBF0DA"/>
        <w:spacing w:before="40" w:after="170"/>
      </w:pPr>
      <w:r>
        <w:rPr>
          <w:b/>
          <w:bCs/>
          <w:color w:val="B8860B"/>
        </w:rPr>
        <w:t xml:space="preserve">Say it like this: </w:t>
      </w:r>
      <w:r>
        <w:rPr>
          <w:i/>
          <w:iCs/>
        </w:rPr>
        <w:t>Walmart uses signature auth — each request is signed with our private key, not a static token.</w:t>
      </w:r>
    </w:p>
    <w:p w14:paraId="780B6845" w14:textId="77777777" w:rsidR="00797E5B" w:rsidRDefault="00000000">
      <w:pPr>
        <w:spacing w:before="110" w:after="40"/>
      </w:pPr>
      <w:r>
        <w:rPr>
          <w:b/>
          <w:bCs/>
          <w:color w:val="2E5AAC"/>
          <w:sz w:val="23"/>
          <w:szCs w:val="23"/>
        </w:rPr>
        <w:t>Unity Catalog</w:t>
      </w:r>
    </w:p>
    <w:p w14:paraId="68AC0AE3" w14:textId="77777777" w:rsidR="00797E5B" w:rsidRDefault="00000000">
      <w:pPr>
        <w:spacing w:after="130"/>
      </w:pPr>
      <w:r>
        <w:rPr>
          <w:sz w:val="22"/>
          <w:szCs w:val="22"/>
        </w:rPr>
        <w:t>Databricks' governance layer for catalogs, schemas, tables, and fine-grained access.</w:t>
      </w:r>
    </w:p>
    <w:p w14:paraId="2B2A8EFE" w14:textId="77777777" w:rsidR="00797E5B" w:rsidRDefault="00000000">
      <w:pPr>
        <w:shd w:val="clear" w:color="auto" w:fill="FBF0DA"/>
        <w:spacing w:before="40" w:after="170"/>
      </w:pPr>
      <w:r>
        <w:rPr>
          <w:b/>
          <w:bCs/>
          <w:color w:val="B8860B"/>
        </w:rPr>
        <w:t xml:space="preserve">Say it like this: </w:t>
      </w:r>
      <w:r>
        <w:rPr>
          <w:i/>
          <w:iCs/>
        </w:rPr>
        <w:t>Access is governed through Unity Catalog, managed centrally per catalog and schema.</w:t>
      </w:r>
    </w:p>
    <w:p w14:paraId="1ABC68AA" w14:textId="77777777" w:rsidR="00797E5B" w:rsidRDefault="00000000">
      <w:pPr>
        <w:spacing w:before="110" w:after="40"/>
      </w:pPr>
      <w:r>
        <w:rPr>
          <w:b/>
          <w:bCs/>
          <w:color w:val="2E5AAC"/>
          <w:sz w:val="23"/>
          <w:szCs w:val="23"/>
        </w:rPr>
        <w:t>Classic vs serverless compute</w:t>
      </w:r>
    </w:p>
    <w:p w14:paraId="4907F2B0" w14:textId="77777777" w:rsidR="00797E5B" w:rsidRDefault="00000000">
      <w:pPr>
        <w:spacing w:after="130"/>
      </w:pPr>
      <w:r>
        <w:rPr>
          <w:sz w:val="22"/>
          <w:szCs w:val="22"/>
        </w:rPr>
        <w:t>Classic = you manage the cluster; serverless = Databricks manages it. Our team standard is classic.</w:t>
      </w:r>
    </w:p>
    <w:p w14:paraId="50F614DD" w14:textId="77777777" w:rsidR="00797E5B" w:rsidRDefault="00000000">
      <w:pPr>
        <w:shd w:val="clear" w:color="auto" w:fill="FBF0DA"/>
        <w:spacing w:before="40" w:after="170"/>
      </w:pPr>
      <w:r>
        <w:rPr>
          <w:b/>
          <w:bCs/>
          <w:color w:val="B8860B"/>
        </w:rPr>
        <w:t xml:space="preserve">Say it like this: </w:t>
      </w:r>
      <w:r>
        <w:rPr>
          <w:i/>
          <w:iCs/>
        </w:rPr>
        <w:t>Per our platform standard we run on classic compute, not serverless.</w:t>
      </w:r>
    </w:p>
    <w:p w14:paraId="0B8B54B4" w14:textId="77777777" w:rsidR="00797E5B" w:rsidRDefault="00000000">
      <w:pPr>
        <w:pStyle w:val="Heading1"/>
        <w:pageBreakBefore/>
        <w:spacing w:before="360" w:after="140"/>
      </w:pPr>
      <w:bookmarkStart w:id="3" w:name="_Toc234855374"/>
      <w:r>
        <w:rPr>
          <w:b/>
          <w:bCs/>
          <w:color w:val="1F3A63"/>
        </w:rPr>
        <w:lastRenderedPageBreak/>
        <w:t>PART 1 — What I Built (End to End)</w:t>
      </w:r>
      <w:bookmarkEnd w:id="3"/>
    </w:p>
    <w:p w14:paraId="7B3D3EE0" w14:textId="77777777" w:rsidR="00797E5B" w:rsidRDefault="00000000">
      <w:pPr>
        <w:spacing w:after="130"/>
      </w:pPr>
      <w:r>
        <w:rPr>
          <w:sz w:val="22"/>
          <w:szCs w:val="22"/>
        </w:rPr>
        <w:t xml:space="preserve">Four production projects. For each: the business problem, what I built, the key decisions, and the outcome. This is the structure to use when an interviewer </w:t>
      </w:r>
      <w:proofErr w:type="gramStart"/>
      <w:r>
        <w:rPr>
          <w:sz w:val="22"/>
          <w:szCs w:val="22"/>
        </w:rPr>
        <w:t>says</w:t>
      </w:r>
      <w:proofErr w:type="gramEnd"/>
      <w:r>
        <w:rPr>
          <w:sz w:val="22"/>
          <w:szCs w:val="22"/>
        </w:rPr>
        <w:t xml:space="preserve"> 'walk me through a project'.</w:t>
      </w:r>
    </w:p>
    <w:p w14:paraId="77A20E22" w14:textId="77777777" w:rsidR="00797E5B" w:rsidRDefault="00000000">
      <w:pPr>
        <w:pStyle w:val="Heading2"/>
        <w:spacing w:before="260" w:after="100"/>
      </w:pPr>
      <w:bookmarkStart w:id="4" w:name="_Toc234855375"/>
      <w:r>
        <w:rPr>
          <w:b/>
          <w:bCs/>
          <w:color w:val="2E5AAC"/>
          <w:sz w:val="25"/>
          <w:szCs w:val="25"/>
        </w:rPr>
        <w:t>Project 1 — Nielsen Sales SCD Type 2 (123 million rows)</w:t>
      </w:r>
      <w:bookmarkEnd w:id="4"/>
    </w:p>
    <w:p w14:paraId="1F052ACF" w14:textId="77777777" w:rsidR="00797E5B" w:rsidRDefault="00000000">
      <w:pPr>
        <w:pStyle w:val="Heading3"/>
        <w:spacing w:before="200" w:after="80"/>
      </w:pPr>
      <w:r>
        <w:rPr>
          <w:b/>
          <w:bCs/>
          <w:color w:val="333333"/>
          <w:sz w:val="22"/>
          <w:szCs w:val="22"/>
        </w:rPr>
        <w:t>The business problem</w:t>
      </w:r>
    </w:p>
    <w:p w14:paraId="244815CD" w14:textId="77777777" w:rsidR="00797E5B" w:rsidRDefault="00000000">
      <w:pPr>
        <w:spacing w:after="130"/>
      </w:pPr>
      <w:r>
        <w:rPr>
          <w:sz w:val="22"/>
          <w:szCs w:val="22"/>
        </w:rPr>
        <w:t xml:space="preserve">Nielsen sends retail sales data for multiple CPG clients (Unilever, Mars, </w:t>
      </w:r>
      <w:proofErr w:type="spellStart"/>
      <w:r>
        <w:rPr>
          <w:sz w:val="22"/>
          <w:szCs w:val="22"/>
        </w:rPr>
        <w:t>Kelloggs</w:t>
      </w:r>
      <w:proofErr w:type="spellEnd"/>
      <w:r>
        <w:rPr>
          <w:sz w:val="22"/>
          <w:szCs w:val="22"/>
        </w:rPr>
        <w:t>). This data gets restated — Nielsen corrects and re-issues figures. The Gold table only held the current value; when a number was corrected, the old value was overwritten and lost. The business could not answer 'what did we believe last month, and when did it change?' There was no audit trail for corrections.</w:t>
      </w:r>
    </w:p>
    <w:p w14:paraId="7C7921B3" w14:textId="77777777" w:rsidR="00797E5B" w:rsidRDefault="00000000">
      <w:pPr>
        <w:pStyle w:val="Heading3"/>
        <w:spacing w:before="200" w:after="80"/>
      </w:pPr>
      <w:r>
        <w:rPr>
          <w:b/>
          <w:bCs/>
          <w:color w:val="333333"/>
          <w:sz w:val="22"/>
          <w:szCs w:val="22"/>
        </w:rPr>
        <w:t>What I built</w:t>
      </w:r>
    </w:p>
    <w:p w14:paraId="4E0ED420" w14:textId="77777777" w:rsidR="00797E5B" w:rsidRDefault="00000000">
      <w:pPr>
        <w:spacing w:after="130"/>
      </w:pPr>
      <w:r>
        <w:rPr>
          <w:sz w:val="22"/>
          <w:szCs w:val="22"/>
        </w:rPr>
        <w:t xml:space="preserve">An SCD Type 2 table on top of the Gold merged sales table. Instead of overwriting, it keeps every version of a record with three tracking columns: </w:t>
      </w:r>
      <w:proofErr w:type="spellStart"/>
      <w:r>
        <w:rPr>
          <w:sz w:val="22"/>
          <w:szCs w:val="22"/>
        </w:rPr>
        <w:t>effective_from</w:t>
      </w:r>
      <w:proofErr w:type="spellEnd"/>
      <w:r>
        <w:rPr>
          <w:sz w:val="22"/>
          <w:szCs w:val="22"/>
        </w:rPr>
        <w:t xml:space="preserve"> (when the version became active), </w:t>
      </w:r>
      <w:proofErr w:type="spellStart"/>
      <w:r>
        <w:rPr>
          <w:sz w:val="22"/>
          <w:szCs w:val="22"/>
        </w:rPr>
        <w:t>effective_to</w:t>
      </w:r>
      <w:proofErr w:type="spellEnd"/>
      <w:r>
        <w:rPr>
          <w:sz w:val="22"/>
          <w:szCs w:val="22"/>
        </w:rPr>
        <w:t xml:space="preserve"> (when it was replaced, NULL if current), and status (Latest or Superseded). When Nielsen restates a figure, the old row is </w:t>
      </w:r>
      <w:proofErr w:type="gramStart"/>
      <w:r>
        <w:rPr>
          <w:sz w:val="22"/>
          <w:szCs w:val="22"/>
        </w:rPr>
        <w:t>closed</w:t>
      </w:r>
      <w:proofErr w:type="gramEnd"/>
      <w:r>
        <w:rPr>
          <w:sz w:val="22"/>
          <w:szCs w:val="22"/>
        </w:rPr>
        <w:t xml:space="preserve"> and a new row is added — the full history is preserved.</w:t>
      </w:r>
    </w:p>
    <w:p w14:paraId="29ECB275" w14:textId="77777777" w:rsidR="00797E5B" w:rsidRDefault="00000000">
      <w:pPr>
        <w:pStyle w:val="Heading3"/>
        <w:spacing w:before="200" w:after="80"/>
      </w:pPr>
      <w:r>
        <w:rPr>
          <w:b/>
          <w:bCs/>
          <w:color w:val="333333"/>
          <w:sz w:val="22"/>
          <w:szCs w:val="22"/>
        </w:rPr>
        <w:t>Source and target</w:t>
      </w:r>
    </w:p>
    <w:p w14:paraId="7886FC61" w14:textId="77777777" w:rsidR="00797E5B" w:rsidRDefault="00000000">
      <w:pPr>
        <w:shd w:val="clear" w:color="auto" w:fill="F1F1F1"/>
        <w:spacing w:after="24"/>
      </w:pPr>
      <w:r>
        <w:rPr>
          <w:rFonts w:ascii="Consolas" w:eastAsia="Consolas" w:hAnsi="Consolas" w:cs="Consolas"/>
          <w:sz w:val="17"/>
          <w:szCs w:val="17"/>
        </w:rPr>
        <w:t xml:space="preserve">SOURCE: </w:t>
      </w:r>
      <w:proofErr w:type="spellStart"/>
      <w:r>
        <w:rPr>
          <w:rFonts w:ascii="Consolas" w:eastAsia="Consolas" w:hAnsi="Consolas" w:cs="Consolas"/>
          <w:sz w:val="17"/>
          <w:szCs w:val="17"/>
        </w:rPr>
        <w:t>gold_</w:t>
      </w:r>
      <w:proofErr w:type="gramStart"/>
      <w:r>
        <w:rPr>
          <w:rFonts w:ascii="Consolas" w:eastAsia="Consolas" w:hAnsi="Consolas" w:cs="Consolas"/>
          <w:sz w:val="17"/>
          <w:szCs w:val="17"/>
        </w:rPr>
        <w:t>vendor.sales</w:t>
      </w:r>
      <w:proofErr w:type="gramEnd"/>
      <w:r>
        <w:rPr>
          <w:rFonts w:ascii="Consolas" w:eastAsia="Consolas" w:hAnsi="Consolas" w:cs="Consolas"/>
          <w:sz w:val="17"/>
          <w:szCs w:val="17"/>
        </w:rPr>
        <w:t>_data_</w:t>
      </w:r>
      <w:proofErr w:type="gramStart"/>
      <w:r>
        <w:rPr>
          <w:rFonts w:ascii="Consolas" w:eastAsia="Consolas" w:hAnsi="Consolas" w:cs="Consolas"/>
          <w:sz w:val="17"/>
          <w:szCs w:val="17"/>
        </w:rPr>
        <w:t>nielsen.merged</w:t>
      </w:r>
      <w:proofErr w:type="gramEnd"/>
      <w:r>
        <w:rPr>
          <w:rFonts w:ascii="Consolas" w:eastAsia="Consolas" w:hAnsi="Consolas" w:cs="Consolas"/>
          <w:sz w:val="17"/>
          <w:szCs w:val="17"/>
        </w:rPr>
        <w:t>_sales_data_nielsen</w:t>
      </w:r>
      <w:proofErr w:type="spellEnd"/>
    </w:p>
    <w:p w14:paraId="6D8D192F" w14:textId="77777777" w:rsidR="00797E5B" w:rsidRDefault="00000000">
      <w:pPr>
        <w:shd w:val="clear" w:color="auto" w:fill="F1F1F1"/>
        <w:spacing w:after="24"/>
      </w:pPr>
      <w:r>
        <w:rPr>
          <w:rFonts w:ascii="Consolas" w:eastAsia="Consolas" w:hAnsi="Consolas" w:cs="Consolas"/>
          <w:sz w:val="17"/>
          <w:szCs w:val="17"/>
        </w:rPr>
        <w:t xml:space="preserve">TARGET: </w:t>
      </w:r>
      <w:proofErr w:type="spellStart"/>
      <w:r>
        <w:rPr>
          <w:rFonts w:ascii="Consolas" w:eastAsia="Consolas" w:hAnsi="Consolas" w:cs="Consolas"/>
          <w:sz w:val="17"/>
          <w:szCs w:val="17"/>
        </w:rPr>
        <w:t>bronze_</w:t>
      </w:r>
      <w:proofErr w:type="gramStart"/>
      <w:r>
        <w:rPr>
          <w:rFonts w:ascii="Consolas" w:eastAsia="Consolas" w:hAnsi="Consolas" w:cs="Consolas"/>
          <w:sz w:val="17"/>
          <w:szCs w:val="17"/>
        </w:rPr>
        <w:t>datapoem.nielsen</w:t>
      </w:r>
      <w:proofErr w:type="gramEnd"/>
      <w:r>
        <w:rPr>
          <w:rFonts w:ascii="Consolas" w:eastAsia="Consolas" w:hAnsi="Consolas" w:cs="Consolas"/>
          <w:sz w:val="17"/>
          <w:szCs w:val="17"/>
        </w:rPr>
        <w:t>.merged_sales_data_nielsen</w:t>
      </w:r>
      <w:proofErr w:type="spellEnd"/>
    </w:p>
    <w:p w14:paraId="590C1B54" w14:textId="77777777" w:rsidR="00797E5B" w:rsidRDefault="00000000">
      <w:pPr>
        <w:pStyle w:val="Heading3"/>
        <w:spacing w:before="200" w:after="80"/>
      </w:pPr>
      <w:r>
        <w:rPr>
          <w:b/>
          <w:bCs/>
          <w:color w:val="333333"/>
          <w:sz w:val="22"/>
          <w:szCs w:val="22"/>
        </w:rPr>
        <w:t>The key decisions (and why)</w:t>
      </w:r>
    </w:p>
    <w:p w14:paraId="40815E13" w14:textId="77777777" w:rsidR="00797E5B" w:rsidRDefault="00000000">
      <w:pPr>
        <w:pStyle w:val="ListParagraph"/>
        <w:numPr>
          <w:ilvl w:val="0"/>
          <w:numId w:val="1"/>
        </w:numPr>
        <w:spacing w:after="80"/>
      </w:pPr>
      <w:r>
        <w:rPr>
          <w:b/>
          <w:bCs/>
          <w:sz w:val="22"/>
          <w:szCs w:val="22"/>
        </w:rPr>
        <w:t xml:space="preserve">The business key — 5 columns: </w:t>
      </w:r>
      <w:r>
        <w:rPr>
          <w:sz w:val="22"/>
          <w:szCs w:val="22"/>
        </w:rPr>
        <w:t>SUBSCRIPTION ID, FILE KEY, PERIOD DESCRIPTION, MARKET DESCRIPTION, UPC. I verified these were truly unique before building — 123,931,235 rows, 123,931,235 distinct. If they weren't unique, the versioning would break.</w:t>
      </w:r>
    </w:p>
    <w:p w14:paraId="3E02E2B5" w14:textId="77777777" w:rsidR="00797E5B" w:rsidRDefault="00000000">
      <w:pPr>
        <w:pStyle w:val="ListParagraph"/>
        <w:numPr>
          <w:ilvl w:val="0"/>
          <w:numId w:val="1"/>
        </w:numPr>
        <w:spacing w:after="80"/>
      </w:pPr>
      <w:r>
        <w:rPr>
          <w:b/>
          <w:bCs/>
          <w:sz w:val="22"/>
          <w:szCs w:val="22"/>
        </w:rPr>
        <w:t xml:space="preserve">Change detection by row hash: </w:t>
      </w:r>
      <w:r>
        <w:rPr>
          <w:sz w:val="22"/>
          <w:szCs w:val="22"/>
        </w:rPr>
        <w:t>to check 'did any column change?' across 123M rows efficiently, I built a SHA-256 hash of all the tracked columns. Same hash means no change; different hash means a real change. This avoids comparing 60+ columns one by one.</w:t>
      </w:r>
    </w:p>
    <w:p w14:paraId="0FC01180" w14:textId="77777777" w:rsidR="00797E5B" w:rsidRDefault="00000000">
      <w:pPr>
        <w:pStyle w:val="ListParagraph"/>
        <w:numPr>
          <w:ilvl w:val="0"/>
          <w:numId w:val="1"/>
        </w:numPr>
        <w:spacing w:after="80"/>
      </w:pPr>
      <w:r>
        <w:rPr>
          <w:b/>
          <w:bCs/>
          <w:sz w:val="22"/>
          <w:szCs w:val="22"/>
        </w:rPr>
        <w:t xml:space="preserve">Idempotency: </w:t>
      </w:r>
      <w:r>
        <w:rPr>
          <w:sz w:val="22"/>
          <w:szCs w:val="22"/>
        </w:rPr>
        <w:t>if the source hasn't changed, re-running does nothing. The hash comparison finds no differences and the job exits cleanly. Safe to schedule and retry.</w:t>
      </w:r>
    </w:p>
    <w:p w14:paraId="566C0383" w14:textId="77777777" w:rsidR="00797E5B" w:rsidRDefault="00000000">
      <w:pPr>
        <w:pStyle w:val="ListParagraph"/>
        <w:numPr>
          <w:ilvl w:val="0"/>
          <w:numId w:val="1"/>
        </w:numPr>
        <w:spacing w:after="80"/>
      </w:pPr>
      <w:r>
        <w:rPr>
          <w:b/>
          <w:bCs/>
          <w:sz w:val="22"/>
          <w:szCs w:val="22"/>
        </w:rPr>
        <w:t xml:space="preserve">Excluded BATCH ID from change detection: </w:t>
      </w:r>
      <w:r>
        <w:rPr>
          <w:sz w:val="22"/>
          <w:szCs w:val="22"/>
        </w:rPr>
        <w:t>it changes on every reload but isn't a real business change, so including it would create false versions. I flagged this to the data team to confirm.</w:t>
      </w:r>
    </w:p>
    <w:p w14:paraId="08CF9248" w14:textId="77777777" w:rsidR="00797E5B" w:rsidRDefault="00000000">
      <w:pPr>
        <w:pStyle w:val="ListParagraph"/>
        <w:numPr>
          <w:ilvl w:val="0"/>
          <w:numId w:val="1"/>
        </w:numPr>
        <w:spacing w:after="80"/>
      </w:pPr>
      <w:r>
        <w:rPr>
          <w:b/>
          <w:bCs/>
          <w:sz w:val="22"/>
          <w:szCs w:val="22"/>
        </w:rPr>
        <w:t xml:space="preserve">Delta column mapping: </w:t>
      </w:r>
      <w:r>
        <w:rPr>
          <w:sz w:val="22"/>
          <w:szCs w:val="22"/>
        </w:rPr>
        <w:t>the source columns have spaces (e.g. 'SUBSCRIPTION ID'), which Delta rejects by default. I enabled column mapping to preserve the exact names.</w:t>
      </w:r>
    </w:p>
    <w:p w14:paraId="1E2B97E5" w14:textId="77777777" w:rsidR="00797E5B" w:rsidRDefault="00000000">
      <w:pPr>
        <w:pStyle w:val="Heading3"/>
        <w:spacing w:before="200" w:after="80"/>
      </w:pPr>
      <w:r>
        <w:rPr>
          <w:b/>
          <w:bCs/>
          <w:color w:val="333333"/>
          <w:sz w:val="22"/>
          <w:szCs w:val="22"/>
        </w:rPr>
        <w:t>The outcome</w:t>
      </w:r>
    </w:p>
    <w:p w14:paraId="096EE777" w14:textId="77777777" w:rsidR="00797E5B" w:rsidRDefault="00000000">
      <w:pPr>
        <w:pStyle w:val="ListParagraph"/>
        <w:numPr>
          <w:ilvl w:val="0"/>
          <w:numId w:val="1"/>
        </w:numPr>
        <w:spacing w:after="80"/>
      </w:pPr>
      <w:r>
        <w:rPr>
          <w:sz w:val="22"/>
          <w:szCs w:val="22"/>
        </w:rPr>
        <w:t>123,931,235 rows loaded, all marked Latest on first load.</w:t>
      </w:r>
    </w:p>
    <w:p w14:paraId="7EB26757" w14:textId="77777777" w:rsidR="00797E5B" w:rsidRDefault="00000000">
      <w:pPr>
        <w:pStyle w:val="ListParagraph"/>
        <w:numPr>
          <w:ilvl w:val="0"/>
          <w:numId w:val="1"/>
        </w:numPr>
        <w:spacing w:after="80"/>
      </w:pPr>
      <w:r>
        <w:rPr>
          <w:sz w:val="22"/>
          <w:szCs w:val="22"/>
        </w:rPr>
        <w:t>Validated: zero business keys with more than one Latest row (proves clean versioning).</w:t>
      </w:r>
    </w:p>
    <w:p w14:paraId="1D336DC4" w14:textId="77777777" w:rsidR="00797E5B" w:rsidRDefault="00000000">
      <w:pPr>
        <w:pStyle w:val="ListParagraph"/>
        <w:numPr>
          <w:ilvl w:val="0"/>
          <w:numId w:val="1"/>
        </w:numPr>
        <w:spacing w:after="80"/>
      </w:pPr>
      <w:proofErr w:type="spellStart"/>
      <w:r>
        <w:rPr>
          <w:sz w:val="22"/>
          <w:szCs w:val="22"/>
        </w:rPr>
        <w:t>effective_from</w:t>
      </w:r>
      <w:proofErr w:type="spellEnd"/>
      <w:r>
        <w:rPr>
          <w:sz w:val="22"/>
          <w:szCs w:val="22"/>
        </w:rPr>
        <w:t xml:space="preserve"> populated, </w:t>
      </w:r>
      <w:proofErr w:type="spellStart"/>
      <w:r>
        <w:rPr>
          <w:sz w:val="22"/>
          <w:szCs w:val="22"/>
        </w:rPr>
        <w:t>effective_to</w:t>
      </w:r>
      <w:proofErr w:type="spellEnd"/>
      <w:r>
        <w:rPr>
          <w:sz w:val="22"/>
          <w:szCs w:val="22"/>
        </w:rPr>
        <w:t xml:space="preserve"> NULL on current rows — correct.</w:t>
      </w:r>
    </w:p>
    <w:p w14:paraId="5906C71A" w14:textId="77777777" w:rsidR="00797E5B" w:rsidRDefault="00000000">
      <w:pPr>
        <w:pStyle w:val="ListParagraph"/>
        <w:numPr>
          <w:ilvl w:val="0"/>
          <w:numId w:val="1"/>
        </w:numPr>
        <w:spacing w:after="80"/>
      </w:pPr>
      <w:r>
        <w:rPr>
          <w:sz w:val="22"/>
          <w:szCs w:val="22"/>
        </w:rPr>
        <w:t>Idempotent — verified a second run reports 'no changes' and does not duplicate.</w:t>
      </w:r>
    </w:p>
    <w:p w14:paraId="7411148C" w14:textId="77777777" w:rsidR="00797E5B" w:rsidRDefault="00000000">
      <w:pPr>
        <w:shd w:val="clear" w:color="auto" w:fill="FBF0DA"/>
        <w:spacing w:before="40" w:after="170"/>
      </w:pPr>
      <w:r>
        <w:rPr>
          <w:b/>
          <w:bCs/>
          <w:color w:val="B8860B"/>
        </w:rPr>
        <w:t xml:space="preserve">Say it like this: </w:t>
      </w:r>
      <w:r>
        <w:rPr>
          <w:i/>
          <w:iCs/>
        </w:rPr>
        <w:t xml:space="preserve">This is your flagship story. SCD Type 2 on 123 million rows, built idempotently and validated, is genuinely </w:t>
      </w:r>
      <w:proofErr w:type="gramStart"/>
      <w:r>
        <w:rPr>
          <w:i/>
          <w:iCs/>
        </w:rPr>
        <w:t>senior-level</w:t>
      </w:r>
      <w:proofErr w:type="gramEnd"/>
      <w:r>
        <w:rPr>
          <w:i/>
          <w:iCs/>
        </w:rPr>
        <w:t>. Lead with it.</w:t>
      </w:r>
    </w:p>
    <w:p w14:paraId="4E4E3279" w14:textId="77777777" w:rsidR="00797E5B" w:rsidRDefault="00000000">
      <w:pPr>
        <w:pStyle w:val="Heading2"/>
        <w:spacing w:before="260" w:after="100"/>
      </w:pPr>
      <w:bookmarkStart w:id="5" w:name="_Toc234855376"/>
      <w:r>
        <w:rPr>
          <w:b/>
          <w:bCs/>
          <w:color w:val="2E5AAC"/>
          <w:sz w:val="25"/>
          <w:szCs w:val="25"/>
        </w:rPr>
        <w:t>Project 2 — Walmart LCA Silver Merge</w:t>
      </w:r>
      <w:bookmarkEnd w:id="5"/>
    </w:p>
    <w:p w14:paraId="28F3304A" w14:textId="77777777" w:rsidR="00797E5B" w:rsidRDefault="00000000">
      <w:pPr>
        <w:pStyle w:val="Heading3"/>
        <w:spacing w:before="200" w:after="80"/>
      </w:pPr>
      <w:r>
        <w:rPr>
          <w:b/>
          <w:bCs/>
          <w:color w:val="333333"/>
          <w:sz w:val="22"/>
          <w:szCs w:val="22"/>
        </w:rPr>
        <w:lastRenderedPageBreak/>
        <w:t>The business problem</w:t>
      </w:r>
    </w:p>
    <w:p w14:paraId="149042AE" w14:textId="77777777" w:rsidR="00797E5B" w:rsidRDefault="00000000">
      <w:pPr>
        <w:spacing w:after="130"/>
      </w:pPr>
      <w:r>
        <w:rPr>
          <w:sz w:val="22"/>
          <w:szCs w:val="22"/>
        </w:rPr>
        <w:t xml:space="preserve">Walmart LCA sales data arrived as separate </w:t>
      </w:r>
      <w:proofErr w:type="gramStart"/>
      <w:r>
        <w:rPr>
          <w:sz w:val="22"/>
          <w:szCs w:val="22"/>
        </w:rPr>
        <w:t>Bronze</w:t>
      </w:r>
      <w:proofErr w:type="gramEnd"/>
      <w:r>
        <w:rPr>
          <w:sz w:val="22"/>
          <w:szCs w:val="22"/>
        </w:rPr>
        <w:t xml:space="preserve"> tables — a sales fact plus item and product dimensions. The reviewing team needed them joined into one </w:t>
      </w:r>
      <w:proofErr w:type="gramStart"/>
      <w:r>
        <w:rPr>
          <w:sz w:val="22"/>
          <w:szCs w:val="22"/>
        </w:rPr>
        <w:t>Silver</w:t>
      </w:r>
      <w:proofErr w:type="gramEnd"/>
      <w:r>
        <w:rPr>
          <w:sz w:val="22"/>
          <w:szCs w:val="22"/>
        </w:rPr>
        <w:t xml:space="preserve"> table so every sale carried its full item and product detail, with all raw columns preserved.</w:t>
      </w:r>
    </w:p>
    <w:p w14:paraId="7D5ABEBC" w14:textId="77777777" w:rsidR="00797E5B" w:rsidRDefault="00000000">
      <w:pPr>
        <w:pStyle w:val="Heading3"/>
        <w:spacing w:before="200" w:after="80"/>
      </w:pPr>
      <w:r>
        <w:rPr>
          <w:b/>
          <w:bCs/>
          <w:color w:val="333333"/>
          <w:sz w:val="22"/>
          <w:szCs w:val="22"/>
        </w:rPr>
        <w:t>What I built</w:t>
      </w:r>
    </w:p>
    <w:p w14:paraId="1D5434F9" w14:textId="77777777" w:rsidR="00797E5B" w:rsidRDefault="00000000">
      <w:pPr>
        <w:spacing w:after="130"/>
      </w:pPr>
      <w:r>
        <w:rPr>
          <w:sz w:val="22"/>
          <w:szCs w:val="22"/>
        </w:rPr>
        <w:t xml:space="preserve">A Silver table that </w:t>
      </w:r>
      <w:proofErr w:type="gramStart"/>
      <w:r>
        <w:rPr>
          <w:sz w:val="22"/>
          <w:szCs w:val="22"/>
        </w:rPr>
        <w:t>LEFT-joins</w:t>
      </w:r>
      <w:proofErr w:type="gramEnd"/>
      <w:r>
        <w:rPr>
          <w:sz w:val="22"/>
          <w:szCs w:val="22"/>
        </w:rPr>
        <w:t xml:space="preserve"> the sales fact to the item and product dimensions, keeps every </w:t>
      </w:r>
      <w:proofErr w:type="gramStart"/>
      <w:r>
        <w:rPr>
          <w:sz w:val="22"/>
          <w:szCs w:val="22"/>
        </w:rPr>
        <w:t>Bronze</w:t>
      </w:r>
      <w:proofErr w:type="gramEnd"/>
      <w:r>
        <w:rPr>
          <w:sz w:val="22"/>
          <w:szCs w:val="22"/>
        </w:rPr>
        <w:t xml:space="preserve"> column, and renames duplicate column names by source (omni_, item_, product_) so nothing collides.</w:t>
      </w:r>
    </w:p>
    <w:p w14:paraId="428105E7" w14:textId="77777777" w:rsidR="00797E5B" w:rsidRDefault="00000000">
      <w:pPr>
        <w:pStyle w:val="Heading3"/>
        <w:spacing w:before="200" w:after="80"/>
      </w:pPr>
      <w:r>
        <w:rPr>
          <w:b/>
          <w:bCs/>
          <w:color w:val="333333"/>
          <w:sz w:val="22"/>
          <w:szCs w:val="22"/>
        </w:rPr>
        <w:t>The critical decision — verifying the join keys</w:t>
      </w:r>
    </w:p>
    <w:p w14:paraId="6ACC59C3" w14:textId="77777777" w:rsidR="00797E5B" w:rsidRDefault="00000000">
      <w:pPr>
        <w:spacing w:after="130"/>
      </w:pPr>
      <w:r>
        <w:rPr>
          <w:sz w:val="22"/>
          <w:szCs w:val="22"/>
        </w:rPr>
        <w:t xml:space="preserve">The schema document said to join item on </w:t>
      </w:r>
      <w:proofErr w:type="spellStart"/>
      <w:r>
        <w:rPr>
          <w:sz w:val="22"/>
          <w:szCs w:val="22"/>
        </w:rPr>
        <w:t>catlg_item_id</w:t>
      </w:r>
      <w:proofErr w:type="spellEnd"/>
      <w:r>
        <w:rPr>
          <w:sz w:val="22"/>
          <w:szCs w:val="22"/>
        </w:rPr>
        <w:t xml:space="preserve">. I checked the data first. Item matched the fact on </w:t>
      </w:r>
      <w:proofErr w:type="spellStart"/>
      <w:r>
        <w:rPr>
          <w:sz w:val="22"/>
          <w:szCs w:val="22"/>
        </w:rPr>
        <w:t>catlg_item_id</w:t>
      </w:r>
      <w:proofErr w:type="spellEnd"/>
      <w:r>
        <w:rPr>
          <w:sz w:val="22"/>
          <w:szCs w:val="22"/>
        </w:rPr>
        <w:t xml:space="preserve"> for only 17 of 8,096 values — essentially broken. On </w:t>
      </w:r>
      <w:proofErr w:type="spellStart"/>
      <w:r>
        <w:rPr>
          <w:sz w:val="22"/>
          <w:szCs w:val="22"/>
        </w:rPr>
        <w:t>wm_item_nbr</w:t>
      </w:r>
      <w:proofErr w:type="spellEnd"/>
      <w:r>
        <w:rPr>
          <w:sz w:val="22"/>
          <w:szCs w:val="22"/>
        </w:rPr>
        <w:t xml:space="preserve"> it matched 10,221 of 10,248 (99.7 percent). </w:t>
      </w:r>
      <w:proofErr w:type="gramStart"/>
      <w:r>
        <w:rPr>
          <w:sz w:val="22"/>
          <w:szCs w:val="22"/>
        </w:rPr>
        <w:t>So</w:t>
      </w:r>
      <w:proofErr w:type="gramEnd"/>
      <w:r>
        <w:rPr>
          <w:sz w:val="22"/>
          <w:szCs w:val="22"/>
        </w:rPr>
        <w:t xml:space="preserve"> I joined item on </w:t>
      </w:r>
      <w:proofErr w:type="spellStart"/>
      <w:r>
        <w:rPr>
          <w:sz w:val="22"/>
          <w:szCs w:val="22"/>
        </w:rPr>
        <w:t>wm_item_nbr</w:t>
      </w:r>
      <w:proofErr w:type="spellEnd"/>
      <w:r>
        <w:rPr>
          <w:sz w:val="22"/>
          <w:szCs w:val="22"/>
        </w:rPr>
        <w:t xml:space="preserve"> and product on </w:t>
      </w:r>
      <w:proofErr w:type="spellStart"/>
      <w:r>
        <w:rPr>
          <w:sz w:val="22"/>
          <w:szCs w:val="22"/>
        </w:rPr>
        <w:t>catlg_item_id</w:t>
      </w:r>
      <w:proofErr w:type="spellEnd"/>
      <w:r>
        <w:rPr>
          <w:sz w:val="22"/>
          <w:szCs w:val="22"/>
        </w:rPr>
        <w:t xml:space="preserve"> (which matched 100 percent). The schema's key was wrong; the data proved it.</w:t>
      </w:r>
    </w:p>
    <w:p w14:paraId="3C9C8ECB" w14:textId="77777777" w:rsidR="00797E5B" w:rsidRDefault="00000000">
      <w:pPr>
        <w:pStyle w:val="Heading3"/>
        <w:spacing w:before="200" w:after="80"/>
      </w:pPr>
      <w:r>
        <w:rPr>
          <w:b/>
          <w:bCs/>
          <w:color w:val="333333"/>
          <w:sz w:val="22"/>
          <w:szCs w:val="22"/>
        </w:rPr>
        <w:t>The second catch — a silent fill-rate problem</w:t>
      </w:r>
    </w:p>
    <w:p w14:paraId="5D1ECC73" w14:textId="77777777" w:rsidR="00797E5B" w:rsidRDefault="00000000">
      <w:pPr>
        <w:spacing w:after="130"/>
      </w:pPr>
      <w:r>
        <w:rPr>
          <w:sz w:val="22"/>
          <w:szCs w:val="22"/>
        </w:rPr>
        <w:t xml:space="preserve">My first build added </w:t>
      </w:r>
      <w:proofErr w:type="spellStart"/>
      <w:r>
        <w:rPr>
          <w:sz w:val="22"/>
          <w:szCs w:val="22"/>
        </w:rPr>
        <w:t>op_cmpny_cd</w:t>
      </w:r>
      <w:proofErr w:type="spellEnd"/>
      <w:r>
        <w:rPr>
          <w:sz w:val="22"/>
          <w:szCs w:val="22"/>
        </w:rPr>
        <w:t xml:space="preserve"> as a secondary join key. After building, I checked the fill rate — product data was only present in 12.6 percent of rows. The extra key was blocking matches. I removed it (product's </w:t>
      </w:r>
      <w:proofErr w:type="spellStart"/>
      <w:r>
        <w:rPr>
          <w:sz w:val="22"/>
          <w:szCs w:val="22"/>
        </w:rPr>
        <w:t>catlg_item_id</w:t>
      </w:r>
      <w:proofErr w:type="spellEnd"/>
      <w:r>
        <w:rPr>
          <w:sz w:val="22"/>
          <w:szCs w:val="22"/>
        </w:rPr>
        <w:t xml:space="preserve"> was already unique and matched 100 percent), re-ran, and product filled to 100 percent, item to 99.9 percent. The pipeline had 'succeeded' but the data was mostly empty until I checked.</w:t>
      </w:r>
    </w:p>
    <w:p w14:paraId="0196354B" w14:textId="77777777" w:rsidR="00797E5B" w:rsidRDefault="00000000">
      <w:pPr>
        <w:pStyle w:val="Heading3"/>
        <w:spacing w:before="200" w:after="80"/>
      </w:pPr>
      <w:r>
        <w:rPr>
          <w:b/>
          <w:bCs/>
          <w:color w:val="333333"/>
          <w:sz w:val="22"/>
          <w:szCs w:val="22"/>
        </w:rPr>
        <w:t>The outcome</w:t>
      </w:r>
    </w:p>
    <w:p w14:paraId="7A8725BB" w14:textId="77777777" w:rsidR="00797E5B" w:rsidRDefault="00000000">
      <w:pPr>
        <w:pStyle w:val="ListParagraph"/>
        <w:numPr>
          <w:ilvl w:val="0"/>
          <w:numId w:val="1"/>
        </w:numPr>
        <w:spacing w:after="80"/>
      </w:pPr>
      <w:r>
        <w:rPr>
          <w:sz w:val="22"/>
          <w:szCs w:val="22"/>
        </w:rPr>
        <w:t>126,301 rows — exactly matching the fact table, no row fan-out.</w:t>
      </w:r>
    </w:p>
    <w:p w14:paraId="2DBF6C93" w14:textId="77777777" w:rsidR="00797E5B" w:rsidRDefault="00000000">
      <w:pPr>
        <w:pStyle w:val="ListParagraph"/>
        <w:numPr>
          <w:ilvl w:val="0"/>
          <w:numId w:val="1"/>
        </w:numPr>
        <w:spacing w:after="80"/>
      </w:pPr>
      <w:r>
        <w:rPr>
          <w:sz w:val="22"/>
          <w:szCs w:val="22"/>
        </w:rPr>
        <w:t>Product columns 100 percent filled, item columns 99.9 percent — verified, not assumed.</w:t>
      </w:r>
    </w:p>
    <w:p w14:paraId="23B5092A" w14:textId="77777777" w:rsidR="00797E5B" w:rsidRDefault="00000000">
      <w:pPr>
        <w:pStyle w:val="ListParagraph"/>
        <w:numPr>
          <w:ilvl w:val="0"/>
          <w:numId w:val="1"/>
        </w:numPr>
        <w:spacing w:after="80"/>
      </w:pPr>
      <w:r>
        <w:rPr>
          <w:sz w:val="22"/>
          <w:szCs w:val="22"/>
        </w:rPr>
        <w:t>All Bronze columns retained; duplicates disambiguated by source prefix.</w:t>
      </w:r>
    </w:p>
    <w:p w14:paraId="732D47DA" w14:textId="77777777" w:rsidR="00797E5B" w:rsidRDefault="00000000">
      <w:pPr>
        <w:shd w:val="clear" w:color="auto" w:fill="FBF0DA"/>
        <w:spacing w:before="40" w:after="170"/>
      </w:pPr>
      <w:r>
        <w:rPr>
          <w:b/>
          <w:bCs/>
          <w:color w:val="B8860B"/>
        </w:rPr>
        <w:t xml:space="preserve">Say it like this: </w:t>
      </w:r>
      <w:r>
        <w:rPr>
          <w:i/>
          <w:iCs/>
        </w:rPr>
        <w:t>The lesson here is the strongest thing you can tell an interviewer: 'A pipeline succeeding is not the same as the data being correct. I verify fill rates and row counts, not just that the job ran green.'</w:t>
      </w:r>
    </w:p>
    <w:p w14:paraId="2B2A6DDB" w14:textId="77777777" w:rsidR="00797E5B" w:rsidRDefault="00000000">
      <w:pPr>
        <w:pStyle w:val="Heading2"/>
        <w:spacing w:before="260" w:after="100"/>
      </w:pPr>
      <w:bookmarkStart w:id="6" w:name="_Toc234855377"/>
      <w:r>
        <w:rPr>
          <w:b/>
          <w:bCs/>
          <w:color w:val="2E5AAC"/>
          <w:sz w:val="25"/>
          <w:szCs w:val="25"/>
        </w:rPr>
        <w:t>Project 3 — Google Trends (</w:t>
      </w:r>
      <w:proofErr w:type="spellStart"/>
      <w:r>
        <w:rPr>
          <w:b/>
          <w:bCs/>
          <w:color w:val="2E5AAC"/>
          <w:sz w:val="25"/>
          <w:szCs w:val="25"/>
        </w:rPr>
        <w:t>SerpApi</w:t>
      </w:r>
      <w:proofErr w:type="spellEnd"/>
      <w:r>
        <w:rPr>
          <w:b/>
          <w:bCs/>
          <w:color w:val="2E5AAC"/>
          <w:sz w:val="25"/>
          <w:szCs w:val="25"/>
        </w:rPr>
        <w:t>) Ingestion Pipeline</w:t>
      </w:r>
      <w:bookmarkEnd w:id="6"/>
    </w:p>
    <w:p w14:paraId="15C5478C" w14:textId="77777777" w:rsidR="00797E5B" w:rsidRDefault="00000000">
      <w:pPr>
        <w:pStyle w:val="Heading3"/>
        <w:spacing w:before="200" w:after="80"/>
      </w:pPr>
      <w:r>
        <w:rPr>
          <w:b/>
          <w:bCs/>
          <w:color w:val="333333"/>
          <w:sz w:val="22"/>
          <w:szCs w:val="22"/>
        </w:rPr>
        <w:t>The business problem</w:t>
      </w:r>
    </w:p>
    <w:p w14:paraId="4C56894B" w14:textId="77777777" w:rsidR="00797E5B" w:rsidRDefault="00000000">
      <w:pPr>
        <w:spacing w:after="130"/>
      </w:pPr>
      <w:r>
        <w:rPr>
          <w:sz w:val="22"/>
          <w:szCs w:val="22"/>
        </w:rPr>
        <w:t xml:space="preserve">The team needed weekly Google Trends search-interest data for 41 car makes, spanning 2022 to 2026, landed in a </w:t>
      </w:r>
      <w:proofErr w:type="gramStart"/>
      <w:r>
        <w:rPr>
          <w:sz w:val="22"/>
          <w:szCs w:val="22"/>
        </w:rPr>
        <w:t>Silver</w:t>
      </w:r>
      <w:proofErr w:type="gramEnd"/>
      <w:r>
        <w:rPr>
          <w:sz w:val="22"/>
          <w:szCs w:val="22"/>
        </w:rPr>
        <w:t xml:space="preserve"> table for analytics.</w:t>
      </w:r>
    </w:p>
    <w:p w14:paraId="2EDDEE5E" w14:textId="77777777" w:rsidR="00797E5B" w:rsidRDefault="00000000">
      <w:pPr>
        <w:pStyle w:val="Heading3"/>
        <w:spacing w:before="200" w:after="80"/>
      </w:pPr>
      <w:r>
        <w:rPr>
          <w:b/>
          <w:bCs/>
          <w:color w:val="333333"/>
          <w:sz w:val="22"/>
          <w:szCs w:val="22"/>
        </w:rPr>
        <w:t>What I built</w:t>
      </w:r>
    </w:p>
    <w:p w14:paraId="130E6A1D" w14:textId="77777777" w:rsidR="00797E5B" w:rsidRDefault="00000000">
      <w:pPr>
        <w:spacing w:after="130"/>
      </w:pPr>
      <w:r>
        <w:rPr>
          <w:sz w:val="22"/>
          <w:szCs w:val="22"/>
        </w:rPr>
        <w:t xml:space="preserve">A notebook that reads an API key from a secret, calls the </w:t>
      </w:r>
      <w:proofErr w:type="spellStart"/>
      <w:r>
        <w:rPr>
          <w:sz w:val="22"/>
          <w:szCs w:val="22"/>
        </w:rPr>
        <w:t>SerpApi</w:t>
      </w:r>
      <w:proofErr w:type="spellEnd"/>
      <w:r>
        <w:rPr>
          <w:sz w:val="22"/>
          <w:szCs w:val="22"/>
        </w:rPr>
        <w:t xml:space="preserve"> Google Trends endpoint for each make, parses the weekly time series, converts the messy text dates into a proper DATE type, derives a week-of-year number, and loads with a MERGE so re-runs never duplicate.</w:t>
      </w:r>
    </w:p>
    <w:p w14:paraId="2B098578" w14:textId="77777777" w:rsidR="00797E5B" w:rsidRDefault="00000000">
      <w:pPr>
        <w:pStyle w:val="Heading3"/>
        <w:spacing w:before="200" w:after="80"/>
      </w:pPr>
      <w:r>
        <w:rPr>
          <w:b/>
          <w:bCs/>
          <w:color w:val="333333"/>
          <w:sz w:val="22"/>
          <w:szCs w:val="22"/>
        </w:rPr>
        <w:t>The key decisions</w:t>
      </w:r>
    </w:p>
    <w:p w14:paraId="27522982" w14:textId="77777777" w:rsidR="00797E5B" w:rsidRDefault="00000000">
      <w:pPr>
        <w:pStyle w:val="ListParagraph"/>
        <w:numPr>
          <w:ilvl w:val="0"/>
          <w:numId w:val="1"/>
        </w:numPr>
        <w:spacing w:after="80"/>
      </w:pPr>
      <w:r>
        <w:rPr>
          <w:b/>
          <w:bCs/>
          <w:sz w:val="22"/>
          <w:szCs w:val="22"/>
        </w:rPr>
        <w:t xml:space="preserve">MERGE on (make + week date): </w:t>
      </w:r>
      <w:r>
        <w:rPr>
          <w:sz w:val="22"/>
          <w:szCs w:val="22"/>
        </w:rPr>
        <w:t>idempotent — re-running only inserts genuinely new weeks.</w:t>
      </w:r>
    </w:p>
    <w:p w14:paraId="160F1CB2" w14:textId="77777777" w:rsidR="00797E5B" w:rsidRDefault="00000000">
      <w:pPr>
        <w:pStyle w:val="ListParagraph"/>
        <w:numPr>
          <w:ilvl w:val="0"/>
          <w:numId w:val="1"/>
        </w:numPr>
        <w:spacing w:after="80"/>
      </w:pPr>
      <w:r>
        <w:rPr>
          <w:b/>
          <w:bCs/>
          <w:sz w:val="22"/>
          <w:szCs w:val="22"/>
        </w:rPr>
        <w:t xml:space="preserve">Proper DATE type: </w:t>
      </w:r>
      <w:r>
        <w:rPr>
          <w:sz w:val="22"/>
          <w:szCs w:val="22"/>
        </w:rPr>
        <w:t xml:space="preserve">the API returned date ranges as text ('Aug 4 - 10, 2024'); I converted to a real </w:t>
      </w:r>
      <w:proofErr w:type="gramStart"/>
      <w:r>
        <w:rPr>
          <w:sz w:val="22"/>
          <w:szCs w:val="22"/>
        </w:rPr>
        <w:t>DATE</w:t>
      </w:r>
      <w:proofErr w:type="gramEnd"/>
      <w:r>
        <w:rPr>
          <w:sz w:val="22"/>
          <w:szCs w:val="22"/>
        </w:rPr>
        <w:t xml:space="preserve"> so the data is sortable and usable.</w:t>
      </w:r>
    </w:p>
    <w:p w14:paraId="5CCCA28B" w14:textId="77777777" w:rsidR="00797E5B" w:rsidRDefault="00000000">
      <w:pPr>
        <w:pStyle w:val="ListParagraph"/>
        <w:numPr>
          <w:ilvl w:val="0"/>
          <w:numId w:val="1"/>
        </w:numPr>
        <w:spacing w:after="80"/>
      </w:pPr>
      <w:r>
        <w:rPr>
          <w:b/>
          <w:bCs/>
          <w:sz w:val="22"/>
          <w:szCs w:val="22"/>
        </w:rPr>
        <w:lastRenderedPageBreak/>
        <w:t xml:space="preserve">Data-quality verification: </w:t>
      </w:r>
      <w:r>
        <w:rPr>
          <w:sz w:val="22"/>
          <w:szCs w:val="22"/>
        </w:rPr>
        <w:t>I counted makes after loading and found only 38 of 41. Investigation showed the loop used 'break' on an API error, so one failing make stopped the rest. I changed it to 'continue' and recovered the missing makes.</w:t>
      </w:r>
    </w:p>
    <w:p w14:paraId="31848C15" w14:textId="77777777" w:rsidR="00797E5B" w:rsidRDefault="00000000">
      <w:pPr>
        <w:pStyle w:val="ListParagraph"/>
        <w:numPr>
          <w:ilvl w:val="0"/>
          <w:numId w:val="1"/>
        </w:numPr>
        <w:spacing w:after="80"/>
      </w:pPr>
      <w:r>
        <w:rPr>
          <w:b/>
          <w:bCs/>
          <w:sz w:val="22"/>
          <w:szCs w:val="22"/>
        </w:rPr>
        <w:t xml:space="preserve">Edge case — VINFAST: </w:t>
      </w:r>
      <w:r>
        <w:rPr>
          <w:sz w:val="22"/>
          <w:szCs w:val="22"/>
        </w:rPr>
        <w:t>the full legal name returned no Trends data. I used the short brand term 'VINFAST' instead and stored it under the official name, then documented the decision.</w:t>
      </w:r>
    </w:p>
    <w:p w14:paraId="44FED673" w14:textId="77777777" w:rsidR="00797E5B" w:rsidRDefault="00000000">
      <w:pPr>
        <w:pStyle w:val="Heading3"/>
        <w:spacing w:before="200" w:after="80"/>
      </w:pPr>
      <w:r>
        <w:rPr>
          <w:b/>
          <w:bCs/>
          <w:color w:val="333333"/>
          <w:sz w:val="22"/>
          <w:szCs w:val="22"/>
        </w:rPr>
        <w:t>The outcome</w:t>
      </w:r>
    </w:p>
    <w:p w14:paraId="7F75C4ED" w14:textId="77777777" w:rsidR="00797E5B" w:rsidRDefault="00000000">
      <w:pPr>
        <w:pStyle w:val="ListParagraph"/>
        <w:numPr>
          <w:ilvl w:val="0"/>
          <w:numId w:val="1"/>
        </w:numPr>
        <w:spacing w:after="80"/>
      </w:pPr>
      <w:r>
        <w:rPr>
          <w:sz w:val="22"/>
          <w:szCs w:val="22"/>
        </w:rPr>
        <w:t>All 41 makes loaded, ~9,200 rows, each with 236 weeks.</w:t>
      </w:r>
    </w:p>
    <w:p w14:paraId="6410BF6B" w14:textId="77777777" w:rsidR="00797E5B" w:rsidRDefault="00000000">
      <w:pPr>
        <w:pStyle w:val="ListParagraph"/>
        <w:numPr>
          <w:ilvl w:val="0"/>
          <w:numId w:val="1"/>
        </w:numPr>
        <w:spacing w:after="80"/>
      </w:pPr>
      <w:r>
        <w:rPr>
          <w:sz w:val="22"/>
          <w:szCs w:val="22"/>
        </w:rPr>
        <w:t xml:space="preserve">Clean schema: make, </w:t>
      </w:r>
      <w:proofErr w:type="spellStart"/>
      <w:r>
        <w:rPr>
          <w:sz w:val="22"/>
          <w:szCs w:val="22"/>
        </w:rPr>
        <w:t>trend_date</w:t>
      </w:r>
      <w:proofErr w:type="spellEnd"/>
      <w:r>
        <w:rPr>
          <w:sz w:val="22"/>
          <w:szCs w:val="22"/>
        </w:rPr>
        <w:t xml:space="preserve"> (DATE), </w:t>
      </w:r>
      <w:proofErr w:type="spellStart"/>
      <w:r>
        <w:rPr>
          <w:sz w:val="22"/>
          <w:szCs w:val="22"/>
        </w:rPr>
        <w:t>week_of_year</w:t>
      </w:r>
      <w:proofErr w:type="spellEnd"/>
      <w:r>
        <w:rPr>
          <w:sz w:val="22"/>
          <w:szCs w:val="22"/>
        </w:rPr>
        <w:t xml:space="preserve">, </w:t>
      </w:r>
      <w:proofErr w:type="spellStart"/>
      <w:r>
        <w:rPr>
          <w:sz w:val="22"/>
          <w:szCs w:val="22"/>
        </w:rPr>
        <w:t>trend_value</w:t>
      </w:r>
      <w:proofErr w:type="spellEnd"/>
      <w:r>
        <w:rPr>
          <w:sz w:val="22"/>
          <w:szCs w:val="22"/>
        </w:rPr>
        <w:t xml:space="preserve">, </w:t>
      </w:r>
      <w:proofErr w:type="spellStart"/>
      <w:r>
        <w:rPr>
          <w:sz w:val="22"/>
          <w:szCs w:val="22"/>
        </w:rPr>
        <w:t>ingested_at</w:t>
      </w:r>
      <w:proofErr w:type="spellEnd"/>
      <w:r>
        <w:rPr>
          <w:sz w:val="22"/>
          <w:szCs w:val="22"/>
        </w:rPr>
        <w:t>.</w:t>
      </w:r>
    </w:p>
    <w:p w14:paraId="718C475B" w14:textId="77777777" w:rsidR="00797E5B" w:rsidRDefault="00000000">
      <w:pPr>
        <w:pStyle w:val="ListParagraph"/>
        <w:numPr>
          <w:ilvl w:val="0"/>
          <w:numId w:val="1"/>
        </w:numPr>
        <w:spacing w:after="80"/>
      </w:pPr>
      <w:r>
        <w:rPr>
          <w:sz w:val="22"/>
          <w:szCs w:val="22"/>
        </w:rPr>
        <w:t>Idempotent via MERGE; missing-makes issue caught and fixed through verification.</w:t>
      </w:r>
    </w:p>
    <w:p w14:paraId="2D9A65F2" w14:textId="77777777" w:rsidR="00797E5B" w:rsidRDefault="00000000">
      <w:pPr>
        <w:shd w:val="clear" w:color="auto" w:fill="FBF0DA"/>
        <w:spacing w:before="40" w:after="170"/>
      </w:pPr>
      <w:r>
        <w:rPr>
          <w:b/>
          <w:bCs/>
          <w:color w:val="B8860B"/>
        </w:rPr>
        <w:t xml:space="preserve">Say it like this: </w:t>
      </w:r>
      <w:r>
        <w:rPr>
          <w:i/>
          <w:iCs/>
        </w:rPr>
        <w:t>The 'break vs continue' bug is a great small story: 'One failing item silently stopped the whole batch. I caught it by verifying the count, then made the loop resilient so one bad record can't stop the rest.'</w:t>
      </w:r>
    </w:p>
    <w:p w14:paraId="1745C05F" w14:textId="77777777" w:rsidR="00797E5B" w:rsidRDefault="00000000">
      <w:pPr>
        <w:pStyle w:val="Heading2"/>
        <w:spacing w:before="260" w:after="100"/>
      </w:pPr>
      <w:bookmarkStart w:id="7" w:name="_Toc234855378"/>
      <w:r>
        <w:rPr>
          <w:b/>
          <w:bCs/>
          <w:color w:val="2E5AAC"/>
          <w:sz w:val="25"/>
          <w:szCs w:val="25"/>
        </w:rPr>
        <w:t>Project 4 — Walmart Scintilla Production Ingestion (architecture)</w:t>
      </w:r>
      <w:bookmarkEnd w:id="7"/>
    </w:p>
    <w:p w14:paraId="69F1AC9D" w14:textId="77777777" w:rsidR="00797E5B" w:rsidRDefault="00000000">
      <w:pPr>
        <w:pStyle w:val="Heading3"/>
        <w:spacing w:before="200" w:after="80"/>
      </w:pPr>
      <w:r>
        <w:rPr>
          <w:b/>
          <w:bCs/>
          <w:color w:val="333333"/>
          <w:sz w:val="22"/>
          <w:szCs w:val="22"/>
        </w:rPr>
        <w:t>The business problem</w:t>
      </w:r>
    </w:p>
    <w:p w14:paraId="7777F466" w14:textId="77777777" w:rsidR="00797E5B" w:rsidRDefault="00000000">
      <w:pPr>
        <w:spacing w:after="130"/>
      </w:pPr>
      <w:r>
        <w:rPr>
          <w:sz w:val="22"/>
          <w:szCs w:val="22"/>
        </w:rPr>
        <w:t xml:space="preserve">Walmart's Scintilla Media Data Feed provides first-party retail data via API. The task: ingest production Walmart data into the </w:t>
      </w:r>
      <w:proofErr w:type="gramStart"/>
      <w:r>
        <w:rPr>
          <w:sz w:val="22"/>
          <w:szCs w:val="22"/>
        </w:rPr>
        <w:t>Bronze</w:t>
      </w:r>
      <w:proofErr w:type="gramEnd"/>
      <w:r>
        <w:rPr>
          <w:sz w:val="22"/>
          <w:szCs w:val="22"/>
        </w:rPr>
        <w:t xml:space="preserve"> layer reliably, so the data team can build Silver and Gold on top. My scope is integration only — land raw data in Bronze.</w:t>
      </w:r>
    </w:p>
    <w:p w14:paraId="4FE7E670" w14:textId="77777777" w:rsidR="00797E5B" w:rsidRDefault="00000000">
      <w:pPr>
        <w:pStyle w:val="Heading3"/>
        <w:spacing w:before="200" w:after="80"/>
      </w:pPr>
      <w:r>
        <w:rPr>
          <w:b/>
          <w:bCs/>
          <w:color w:val="333333"/>
          <w:sz w:val="22"/>
          <w:szCs w:val="22"/>
        </w:rPr>
        <w:t>The technical challenge — signature-based authentication</w:t>
      </w:r>
    </w:p>
    <w:p w14:paraId="0E803A6C" w14:textId="77777777" w:rsidR="00797E5B" w:rsidRDefault="00000000">
      <w:pPr>
        <w:spacing w:after="130"/>
      </w:pPr>
      <w:r>
        <w:rPr>
          <w:sz w:val="22"/>
          <w:szCs w:val="22"/>
        </w:rPr>
        <w:t>Unlike a simple API key, Walmart requires a digital signature on every request. The signature input is the consumer ID, the request URL, the HTTP method, and a millisecond timestamp, signed with RSA-SHA256 using a PKCS#8 private key and Base-64 encoded. This produces two headers: an auth signature and a timestamp. Walmart provides a Java jar to generate this, but it can also be done in pure Python.</w:t>
      </w:r>
    </w:p>
    <w:p w14:paraId="684DEBA4" w14:textId="77777777" w:rsidR="00797E5B" w:rsidRDefault="00000000">
      <w:pPr>
        <w:pStyle w:val="Heading3"/>
        <w:spacing w:before="200" w:after="80"/>
      </w:pPr>
      <w:r>
        <w:rPr>
          <w:b/>
          <w:bCs/>
          <w:color w:val="333333"/>
          <w:sz w:val="22"/>
          <w:szCs w:val="22"/>
        </w:rPr>
        <w:t>The architecture I designed</w:t>
      </w:r>
    </w:p>
    <w:p w14:paraId="1055EB71" w14:textId="77777777" w:rsidR="00797E5B" w:rsidRDefault="00000000">
      <w:pPr>
        <w:spacing w:after="80"/>
        <w:ind w:left="360"/>
      </w:pPr>
      <w:r>
        <w:rPr>
          <w:b/>
          <w:bCs/>
          <w:sz w:val="22"/>
          <w:szCs w:val="22"/>
        </w:rPr>
        <w:t xml:space="preserve">1. </w:t>
      </w:r>
      <w:r>
        <w:rPr>
          <w:sz w:val="22"/>
          <w:szCs w:val="22"/>
        </w:rPr>
        <w:t>Store credentials (consumer ID, private key) in a secret scope — never hardcoded.</w:t>
      </w:r>
    </w:p>
    <w:p w14:paraId="4B360100" w14:textId="77777777" w:rsidR="00797E5B" w:rsidRDefault="00000000">
      <w:pPr>
        <w:spacing w:after="80"/>
        <w:ind w:left="360"/>
      </w:pPr>
      <w:r>
        <w:rPr>
          <w:b/>
          <w:bCs/>
          <w:sz w:val="22"/>
          <w:szCs w:val="22"/>
        </w:rPr>
        <w:t xml:space="preserve">2. </w:t>
      </w:r>
      <w:r>
        <w:rPr>
          <w:sz w:val="22"/>
          <w:szCs w:val="22"/>
        </w:rPr>
        <w:t>Generate the signature and timestamp per request (pure Python RSA-SHA256 preferred over the jar — no Java dependency, lower cost, easier to schedule).</w:t>
      </w:r>
    </w:p>
    <w:p w14:paraId="71D14A9E" w14:textId="77777777" w:rsidR="00797E5B" w:rsidRDefault="00000000">
      <w:pPr>
        <w:spacing w:after="80"/>
        <w:ind w:left="360"/>
      </w:pPr>
      <w:r>
        <w:rPr>
          <w:b/>
          <w:bCs/>
          <w:sz w:val="22"/>
          <w:szCs w:val="22"/>
        </w:rPr>
        <w:t xml:space="preserve">3. </w:t>
      </w:r>
      <w:r>
        <w:rPr>
          <w:sz w:val="22"/>
          <w:szCs w:val="22"/>
        </w:rPr>
        <w:t>Call the Scintilla API with the three auth headers.</w:t>
      </w:r>
    </w:p>
    <w:p w14:paraId="052885A4" w14:textId="77777777" w:rsidR="00797E5B" w:rsidRDefault="00000000">
      <w:pPr>
        <w:spacing w:after="80"/>
        <w:ind w:left="360"/>
      </w:pPr>
      <w:r>
        <w:rPr>
          <w:b/>
          <w:bCs/>
          <w:sz w:val="22"/>
          <w:szCs w:val="22"/>
        </w:rPr>
        <w:t xml:space="preserve">4. </w:t>
      </w:r>
      <w:r>
        <w:rPr>
          <w:sz w:val="22"/>
          <w:szCs w:val="22"/>
        </w:rPr>
        <w:t>Parse the response and write to Bronze Delta tables with an ingestion timestamp.</w:t>
      </w:r>
    </w:p>
    <w:p w14:paraId="7E9B89D0" w14:textId="77777777" w:rsidR="00797E5B" w:rsidRDefault="00000000">
      <w:pPr>
        <w:spacing w:after="80"/>
        <w:ind w:left="360"/>
      </w:pPr>
      <w:r>
        <w:rPr>
          <w:b/>
          <w:bCs/>
          <w:sz w:val="22"/>
          <w:szCs w:val="22"/>
        </w:rPr>
        <w:t xml:space="preserve">5. </w:t>
      </w:r>
      <w:r>
        <w:rPr>
          <w:sz w:val="22"/>
          <w:szCs w:val="22"/>
        </w:rPr>
        <w:t>Load with MERGE for idempotency — no duplicate loads.</w:t>
      </w:r>
    </w:p>
    <w:p w14:paraId="3002FB55" w14:textId="77777777" w:rsidR="00797E5B" w:rsidRDefault="00000000">
      <w:pPr>
        <w:spacing w:after="80"/>
        <w:ind w:left="360"/>
      </w:pPr>
      <w:r>
        <w:rPr>
          <w:b/>
          <w:bCs/>
          <w:sz w:val="22"/>
          <w:szCs w:val="22"/>
        </w:rPr>
        <w:t xml:space="preserve">6. </w:t>
      </w:r>
      <w:r>
        <w:rPr>
          <w:sz w:val="22"/>
          <w:szCs w:val="22"/>
        </w:rPr>
        <w:t>Wrap in a Databricks Workflow: small classic cluster, auto-terminate, scheduled, with retries and failure alerts — production-grade and low cost.</w:t>
      </w:r>
    </w:p>
    <w:p w14:paraId="7D70AEA3" w14:textId="77777777" w:rsidR="00797E5B" w:rsidRDefault="00000000">
      <w:pPr>
        <w:pStyle w:val="Heading3"/>
        <w:spacing w:before="200" w:after="80"/>
      </w:pPr>
      <w:r>
        <w:rPr>
          <w:b/>
          <w:bCs/>
          <w:color w:val="333333"/>
          <w:sz w:val="22"/>
          <w:szCs w:val="22"/>
        </w:rPr>
        <w:t>The cost decisions</w:t>
      </w:r>
    </w:p>
    <w:p w14:paraId="66E89D59" w14:textId="77777777" w:rsidR="00797E5B" w:rsidRDefault="00000000">
      <w:pPr>
        <w:pStyle w:val="ListParagraph"/>
        <w:numPr>
          <w:ilvl w:val="0"/>
          <w:numId w:val="1"/>
        </w:numPr>
        <w:spacing w:after="80"/>
      </w:pPr>
      <w:r>
        <w:rPr>
          <w:sz w:val="22"/>
          <w:szCs w:val="22"/>
        </w:rPr>
        <w:t>Classic compute with auto-terminate — no paying for idle clusters.</w:t>
      </w:r>
    </w:p>
    <w:p w14:paraId="04E93C06" w14:textId="77777777" w:rsidR="00797E5B" w:rsidRDefault="00000000">
      <w:pPr>
        <w:pStyle w:val="ListParagraph"/>
        <w:numPr>
          <w:ilvl w:val="0"/>
          <w:numId w:val="1"/>
        </w:numPr>
        <w:spacing w:after="80"/>
      </w:pPr>
      <w:r>
        <w:rPr>
          <w:sz w:val="22"/>
          <w:szCs w:val="22"/>
        </w:rPr>
        <w:t xml:space="preserve">Pure-Python signing — no jar </w:t>
      </w:r>
      <w:proofErr w:type="gramStart"/>
      <w:r>
        <w:rPr>
          <w:sz w:val="22"/>
          <w:szCs w:val="22"/>
        </w:rPr>
        <w:t>install</w:t>
      </w:r>
      <w:proofErr w:type="gramEnd"/>
      <w:r>
        <w:rPr>
          <w:sz w:val="22"/>
          <w:szCs w:val="22"/>
        </w:rPr>
        <w:t>, fewer moving parts.</w:t>
      </w:r>
    </w:p>
    <w:p w14:paraId="02B059BF" w14:textId="77777777" w:rsidR="00797E5B" w:rsidRDefault="00000000">
      <w:pPr>
        <w:pStyle w:val="ListParagraph"/>
        <w:numPr>
          <w:ilvl w:val="0"/>
          <w:numId w:val="1"/>
        </w:numPr>
        <w:spacing w:after="80"/>
      </w:pPr>
      <w:r>
        <w:rPr>
          <w:sz w:val="22"/>
          <w:szCs w:val="22"/>
        </w:rPr>
        <w:t>Incremental pulls — don't re-fetch all history each run.</w:t>
      </w:r>
    </w:p>
    <w:p w14:paraId="426FA444" w14:textId="77777777" w:rsidR="00797E5B" w:rsidRDefault="00000000">
      <w:pPr>
        <w:pStyle w:val="ListParagraph"/>
        <w:numPr>
          <w:ilvl w:val="0"/>
          <w:numId w:val="1"/>
        </w:numPr>
        <w:spacing w:after="80"/>
      </w:pPr>
      <w:r>
        <w:rPr>
          <w:sz w:val="22"/>
          <w:szCs w:val="22"/>
        </w:rPr>
        <w:t>Schedule only as often as the business needs (daily, not hourly).</w:t>
      </w:r>
    </w:p>
    <w:p w14:paraId="4FFDA12B" w14:textId="77777777" w:rsidR="00797E5B" w:rsidRDefault="00000000">
      <w:pPr>
        <w:shd w:val="clear" w:color="auto" w:fill="FBF0DA"/>
        <w:spacing w:before="40" w:after="170"/>
      </w:pPr>
      <w:r>
        <w:rPr>
          <w:b/>
          <w:bCs/>
          <w:color w:val="B8860B"/>
        </w:rPr>
        <w:t xml:space="preserve">Say it like this: </w:t>
      </w:r>
      <w:r>
        <w:rPr>
          <w:i/>
          <w:iCs/>
        </w:rPr>
        <w:t xml:space="preserve">For this one, </w:t>
      </w:r>
      <w:proofErr w:type="spellStart"/>
      <w:r>
        <w:rPr>
          <w:i/>
          <w:iCs/>
        </w:rPr>
        <w:t>emphasise</w:t>
      </w:r>
      <w:proofErr w:type="spellEnd"/>
      <w:r>
        <w:rPr>
          <w:i/>
          <w:iCs/>
        </w:rPr>
        <w:t xml:space="preserve"> that you chose the design for cost and simplicity: 'I chose pure-Python signing over the Java jar to remove a dependency and reduce cost, and classic compute with auto-terminate so we never pay for idle time.'</w:t>
      </w:r>
    </w:p>
    <w:p w14:paraId="501CBEA5" w14:textId="77777777" w:rsidR="00797E5B" w:rsidRDefault="00000000">
      <w:pPr>
        <w:pStyle w:val="Heading1"/>
        <w:pageBreakBefore/>
        <w:spacing w:before="360" w:after="140"/>
      </w:pPr>
      <w:bookmarkStart w:id="8" w:name="_Toc234855379"/>
      <w:r>
        <w:rPr>
          <w:b/>
          <w:bCs/>
          <w:color w:val="1F3A63"/>
        </w:rPr>
        <w:lastRenderedPageBreak/>
        <w:t>PART 2 — Problems I Faced and How I Solved Them</w:t>
      </w:r>
      <w:bookmarkEnd w:id="8"/>
    </w:p>
    <w:p w14:paraId="79CA997A" w14:textId="77777777" w:rsidR="00797E5B" w:rsidRDefault="00000000">
      <w:pPr>
        <w:spacing w:after="130"/>
      </w:pPr>
      <w:r>
        <w:rPr>
          <w:sz w:val="22"/>
          <w:szCs w:val="22"/>
        </w:rPr>
        <w:t>Interviewers love real problems. For each: the situation, what went wrong, how I diagnosed it, and the fix. This is the STAR format (Situation, Task, Action, Result) that senior interviews expect.</w:t>
      </w:r>
    </w:p>
    <w:p w14:paraId="6C6EDFD8" w14:textId="77777777" w:rsidR="00797E5B" w:rsidRDefault="00000000">
      <w:pPr>
        <w:pStyle w:val="Heading3"/>
        <w:spacing w:before="200" w:after="80"/>
      </w:pPr>
      <w:r>
        <w:rPr>
          <w:b/>
          <w:bCs/>
          <w:color w:val="333333"/>
          <w:sz w:val="22"/>
          <w:szCs w:val="22"/>
        </w:rPr>
        <w:t>Problem 1 — The join key in the schema was wrong</w:t>
      </w:r>
    </w:p>
    <w:p w14:paraId="748E4B57" w14:textId="77777777" w:rsidR="00797E5B" w:rsidRDefault="00000000">
      <w:pPr>
        <w:spacing w:after="60"/>
      </w:pPr>
      <w:r>
        <w:rPr>
          <w:b/>
          <w:bCs/>
          <w:color w:val="2E5AAC"/>
          <w:sz w:val="22"/>
          <w:szCs w:val="22"/>
        </w:rPr>
        <w:t xml:space="preserve">Situation: </w:t>
      </w:r>
      <w:r>
        <w:rPr>
          <w:sz w:val="22"/>
          <w:szCs w:val="22"/>
        </w:rPr>
        <w:t xml:space="preserve">The Walmart schema said to join the item dimension on </w:t>
      </w:r>
      <w:proofErr w:type="spellStart"/>
      <w:r>
        <w:rPr>
          <w:sz w:val="22"/>
          <w:szCs w:val="22"/>
        </w:rPr>
        <w:t>catlg_item_id</w:t>
      </w:r>
      <w:proofErr w:type="spellEnd"/>
      <w:r>
        <w:rPr>
          <w:sz w:val="22"/>
          <w:szCs w:val="22"/>
        </w:rPr>
        <w:t>.</w:t>
      </w:r>
    </w:p>
    <w:p w14:paraId="11ED3BC6" w14:textId="77777777" w:rsidR="00797E5B" w:rsidRDefault="00000000">
      <w:pPr>
        <w:spacing w:after="60"/>
      </w:pPr>
      <w:r>
        <w:rPr>
          <w:b/>
          <w:bCs/>
          <w:color w:val="2E5AAC"/>
          <w:sz w:val="22"/>
          <w:szCs w:val="22"/>
        </w:rPr>
        <w:t xml:space="preserve">What went wrong: </w:t>
      </w:r>
      <w:r>
        <w:rPr>
          <w:sz w:val="22"/>
          <w:szCs w:val="22"/>
        </w:rPr>
        <w:t>If I had trusted the schema, almost all item data would have been NULL — the key matched only 17 of 8,096 values.</w:t>
      </w:r>
    </w:p>
    <w:p w14:paraId="551AD573" w14:textId="77777777" w:rsidR="00797E5B" w:rsidRDefault="00000000">
      <w:pPr>
        <w:spacing w:after="60"/>
      </w:pPr>
      <w:r>
        <w:rPr>
          <w:b/>
          <w:bCs/>
          <w:color w:val="2E5AAC"/>
          <w:sz w:val="22"/>
          <w:szCs w:val="22"/>
        </w:rPr>
        <w:t xml:space="preserve">Action: </w:t>
      </w:r>
      <w:r>
        <w:rPr>
          <w:sz w:val="22"/>
          <w:szCs w:val="22"/>
        </w:rPr>
        <w:t xml:space="preserve">I verified the key against actual data before building. I tested the match rate on </w:t>
      </w:r>
      <w:proofErr w:type="spellStart"/>
      <w:r>
        <w:rPr>
          <w:sz w:val="22"/>
          <w:szCs w:val="22"/>
        </w:rPr>
        <w:t>catlg_item_id</w:t>
      </w:r>
      <w:proofErr w:type="spellEnd"/>
      <w:r>
        <w:rPr>
          <w:sz w:val="22"/>
          <w:szCs w:val="22"/>
        </w:rPr>
        <w:t xml:space="preserve"> (0.2 percent) versus </w:t>
      </w:r>
      <w:proofErr w:type="spellStart"/>
      <w:r>
        <w:rPr>
          <w:sz w:val="22"/>
          <w:szCs w:val="22"/>
        </w:rPr>
        <w:t>wm_item_nbr</w:t>
      </w:r>
      <w:proofErr w:type="spellEnd"/>
      <w:r>
        <w:rPr>
          <w:sz w:val="22"/>
          <w:szCs w:val="22"/>
        </w:rPr>
        <w:t xml:space="preserve"> (99.7 percent) and joined on the one the data supported.</w:t>
      </w:r>
    </w:p>
    <w:p w14:paraId="017B714D" w14:textId="77777777" w:rsidR="00797E5B" w:rsidRDefault="00000000">
      <w:pPr>
        <w:spacing w:after="120"/>
      </w:pPr>
      <w:r>
        <w:rPr>
          <w:b/>
          <w:bCs/>
          <w:color w:val="2E5AAC"/>
          <w:sz w:val="22"/>
          <w:szCs w:val="22"/>
        </w:rPr>
        <w:t xml:space="preserve">Result: </w:t>
      </w:r>
      <w:r>
        <w:rPr>
          <w:sz w:val="22"/>
          <w:szCs w:val="22"/>
        </w:rPr>
        <w:t>Correct joins, 99.9 percent item fill. I informed the analyst that the schema key didn't match the data, with the numbers to back it up.</w:t>
      </w:r>
    </w:p>
    <w:p w14:paraId="77B64640" w14:textId="77777777" w:rsidR="00797E5B" w:rsidRDefault="00000000">
      <w:pPr>
        <w:pStyle w:val="Heading3"/>
        <w:spacing w:before="200" w:after="80"/>
      </w:pPr>
      <w:r>
        <w:rPr>
          <w:b/>
          <w:bCs/>
          <w:color w:val="333333"/>
          <w:sz w:val="22"/>
          <w:szCs w:val="22"/>
        </w:rPr>
        <w:t>Problem 2 — A pipeline succeeded but the data was mostly empty</w:t>
      </w:r>
    </w:p>
    <w:p w14:paraId="26B1F6B2" w14:textId="77777777" w:rsidR="00797E5B" w:rsidRDefault="00000000">
      <w:pPr>
        <w:spacing w:after="60"/>
      </w:pPr>
      <w:r>
        <w:rPr>
          <w:b/>
          <w:bCs/>
          <w:color w:val="2E5AAC"/>
          <w:sz w:val="22"/>
          <w:szCs w:val="22"/>
        </w:rPr>
        <w:t xml:space="preserve">Situation: </w:t>
      </w:r>
      <w:r>
        <w:rPr>
          <w:sz w:val="22"/>
          <w:szCs w:val="22"/>
        </w:rPr>
        <w:t>My first Walmart Silver build ran green with no errors.</w:t>
      </w:r>
    </w:p>
    <w:p w14:paraId="1451C9D5" w14:textId="77777777" w:rsidR="00797E5B" w:rsidRDefault="00000000">
      <w:pPr>
        <w:spacing w:after="60"/>
      </w:pPr>
      <w:r>
        <w:rPr>
          <w:b/>
          <w:bCs/>
          <w:color w:val="2E5AAC"/>
          <w:sz w:val="22"/>
          <w:szCs w:val="22"/>
        </w:rPr>
        <w:t xml:space="preserve">What went wrong: </w:t>
      </w:r>
      <w:r>
        <w:rPr>
          <w:sz w:val="22"/>
          <w:szCs w:val="22"/>
        </w:rPr>
        <w:t>Product data was present in only 12.6 percent of rows — a secondary join key (</w:t>
      </w:r>
      <w:proofErr w:type="spellStart"/>
      <w:r>
        <w:rPr>
          <w:sz w:val="22"/>
          <w:szCs w:val="22"/>
        </w:rPr>
        <w:t>op_cmpny_cd</w:t>
      </w:r>
      <w:proofErr w:type="spellEnd"/>
      <w:r>
        <w:rPr>
          <w:sz w:val="22"/>
          <w:szCs w:val="22"/>
        </w:rPr>
        <w:t>) was silently blocking matches.</w:t>
      </w:r>
    </w:p>
    <w:p w14:paraId="20B8A894" w14:textId="77777777" w:rsidR="00797E5B" w:rsidRDefault="00000000">
      <w:pPr>
        <w:spacing w:after="60"/>
      </w:pPr>
      <w:r>
        <w:rPr>
          <w:b/>
          <w:bCs/>
          <w:color w:val="2E5AAC"/>
          <w:sz w:val="22"/>
          <w:szCs w:val="22"/>
        </w:rPr>
        <w:t xml:space="preserve">Action: </w:t>
      </w:r>
      <w:r>
        <w:rPr>
          <w:sz w:val="22"/>
          <w:szCs w:val="22"/>
        </w:rPr>
        <w:t>I checked the fill rate after the run, not just the job status. I traced it to the extra key, removed it (the primary key was already unique and matched 100 percent), and re-ran.</w:t>
      </w:r>
    </w:p>
    <w:p w14:paraId="6727F215" w14:textId="77777777" w:rsidR="00797E5B" w:rsidRDefault="00000000">
      <w:pPr>
        <w:spacing w:after="120"/>
      </w:pPr>
      <w:r>
        <w:rPr>
          <w:b/>
          <w:bCs/>
          <w:color w:val="2E5AAC"/>
          <w:sz w:val="22"/>
          <w:szCs w:val="22"/>
        </w:rPr>
        <w:t xml:space="preserve">Result: </w:t>
      </w:r>
      <w:r>
        <w:rPr>
          <w:sz w:val="22"/>
          <w:szCs w:val="22"/>
        </w:rPr>
        <w:t>Product filled to 100 percent. The lesson: a green pipeline is not the same as correct data.</w:t>
      </w:r>
    </w:p>
    <w:p w14:paraId="027EF1F0" w14:textId="77777777" w:rsidR="00797E5B" w:rsidRDefault="00000000">
      <w:pPr>
        <w:pStyle w:val="Heading3"/>
        <w:spacing w:before="200" w:after="80"/>
      </w:pPr>
      <w:r>
        <w:rPr>
          <w:b/>
          <w:bCs/>
          <w:color w:val="333333"/>
          <w:sz w:val="22"/>
          <w:szCs w:val="22"/>
        </w:rPr>
        <w:t>Problem 3 — One bad record stopped an entire batch</w:t>
      </w:r>
    </w:p>
    <w:p w14:paraId="5B1443A7" w14:textId="77777777" w:rsidR="00797E5B" w:rsidRDefault="00000000">
      <w:pPr>
        <w:spacing w:after="60"/>
      </w:pPr>
      <w:r>
        <w:rPr>
          <w:b/>
          <w:bCs/>
          <w:color w:val="2E5AAC"/>
          <w:sz w:val="22"/>
          <w:szCs w:val="22"/>
        </w:rPr>
        <w:t xml:space="preserve">Situation: </w:t>
      </w:r>
      <w:r>
        <w:rPr>
          <w:sz w:val="22"/>
          <w:szCs w:val="22"/>
        </w:rPr>
        <w:t>The Google Trends loop pulled 41 makes; only 38 loaded.</w:t>
      </w:r>
    </w:p>
    <w:p w14:paraId="337431BE" w14:textId="77777777" w:rsidR="00797E5B" w:rsidRDefault="00000000">
      <w:pPr>
        <w:spacing w:after="60"/>
      </w:pPr>
      <w:r>
        <w:rPr>
          <w:b/>
          <w:bCs/>
          <w:color w:val="2E5AAC"/>
          <w:sz w:val="22"/>
          <w:szCs w:val="22"/>
        </w:rPr>
        <w:t xml:space="preserve">What went wrong: </w:t>
      </w:r>
      <w:r>
        <w:rPr>
          <w:sz w:val="22"/>
          <w:szCs w:val="22"/>
        </w:rPr>
        <w:t xml:space="preserve">The loop used 'break' on an API error, so when one </w:t>
      </w:r>
      <w:proofErr w:type="gramStart"/>
      <w:r>
        <w:rPr>
          <w:sz w:val="22"/>
          <w:szCs w:val="22"/>
        </w:rPr>
        <w:t>make</w:t>
      </w:r>
      <w:proofErr w:type="gramEnd"/>
      <w:r>
        <w:rPr>
          <w:sz w:val="22"/>
          <w:szCs w:val="22"/>
        </w:rPr>
        <w:t xml:space="preserve"> failed, every make after it was skipped silently.</w:t>
      </w:r>
    </w:p>
    <w:p w14:paraId="0BA508DD" w14:textId="77777777" w:rsidR="00797E5B" w:rsidRDefault="00000000">
      <w:pPr>
        <w:spacing w:after="60"/>
      </w:pPr>
      <w:r>
        <w:rPr>
          <w:b/>
          <w:bCs/>
          <w:color w:val="2E5AAC"/>
          <w:sz w:val="22"/>
          <w:szCs w:val="22"/>
        </w:rPr>
        <w:t xml:space="preserve">Action: </w:t>
      </w:r>
      <w:r>
        <w:rPr>
          <w:sz w:val="22"/>
          <w:szCs w:val="22"/>
        </w:rPr>
        <w:t>I caught it by verifying the count (38 vs 41), found the break, and changed it to 'continue' so one failure can't stop the rest. I also added an explicit error log per make.</w:t>
      </w:r>
    </w:p>
    <w:p w14:paraId="5551BAA9" w14:textId="77777777" w:rsidR="00797E5B" w:rsidRDefault="00000000">
      <w:pPr>
        <w:spacing w:after="120"/>
      </w:pPr>
      <w:r>
        <w:rPr>
          <w:b/>
          <w:bCs/>
          <w:color w:val="2E5AAC"/>
          <w:sz w:val="22"/>
          <w:szCs w:val="22"/>
        </w:rPr>
        <w:t xml:space="preserve">Result: </w:t>
      </w:r>
      <w:r>
        <w:rPr>
          <w:sz w:val="22"/>
          <w:szCs w:val="22"/>
        </w:rPr>
        <w:t>All 41 makes loaded. The batch became resilient to individual failures.</w:t>
      </w:r>
    </w:p>
    <w:p w14:paraId="3B72BDF6" w14:textId="77777777" w:rsidR="00797E5B" w:rsidRDefault="00000000">
      <w:pPr>
        <w:pStyle w:val="Heading3"/>
        <w:spacing w:before="200" w:after="80"/>
      </w:pPr>
      <w:r>
        <w:rPr>
          <w:b/>
          <w:bCs/>
          <w:color w:val="333333"/>
          <w:sz w:val="22"/>
          <w:szCs w:val="22"/>
        </w:rPr>
        <w:t>Problem 4 — An API returned no data for a valid business entity</w:t>
      </w:r>
    </w:p>
    <w:p w14:paraId="3BEE54AB" w14:textId="77777777" w:rsidR="00797E5B" w:rsidRDefault="00000000">
      <w:pPr>
        <w:spacing w:after="60"/>
      </w:pPr>
      <w:r>
        <w:rPr>
          <w:b/>
          <w:bCs/>
          <w:color w:val="2E5AAC"/>
          <w:sz w:val="22"/>
          <w:szCs w:val="22"/>
        </w:rPr>
        <w:t xml:space="preserve">Situation: </w:t>
      </w:r>
      <w:r>
        <w:rPr>
          <w:sz w:val="22"/>
          <w:szCs w:val="22"/>
        </w:rPr>
        <w:t xml:space="preserve">One car </w:t>
      </w:r>
      <w:proofErr w:type="gramStart"/>
      <w:r>
        <w:rPr>
          <w:sz w:val="22"/>
          <w:szCs w:val="22"/>
        </w:rPr>
        <w:t>make</w:t>
      </w:r>
      <w:proofErr w:type="gramEnd"/>
      <w:r>
        <w:rPr>
          <w:sz w:val="22"/>
          <w:szCs w:val="22"/>
        </w:rPr>
        <w:t>, VINFAST, returned no Google Trends results.</w:t>
      </w:r>
    </w:p>
    <w:p w14:paraId="4132F6D8" w14:textId="77777777" w:rsidR="00797E5B" w:rsidRDefault="00000000">
      <w:pPr>
        <w:spacing w:after="60"/>
      </w:pPr>
      <w:r>
        <w:rPr>
          <w:b/>
          <w:bCs/>
          <w:color w:val="2E5AAC"/>
          <w:sz w:val="22"/>
          <w:szCs w:val="22"/>
        </w:rPr>
        <w:t xml:space="preserve">What went wrong: </w:t>
      </w:r>
      <w:r>
        <w:rPr>
          <w:sz w:val="22"/>
          <w:szCs w:val="22"/>
        </w:rPr>
        <w:t>The list used the full legal name ('VINFAST TRADING AND PRODUCTION LLC'), which is not how people search.</w:t>
      </w:r>
    </w:p>
    <w:p w14:paraId="5B348453" w14:textId="77777777" w:rsidR="00797E5B" w:rsidRDefault="00000000">
      <w:pPr>
        <w:spacing w:after="60"/>
      </w:pPr>
      <w:r>
        <w:rPr>
          <w:b/>
          <w:bCs/>
          <w:color w:val="2E5AAC"/>
          <w:sz w:val="22"/>
          <w:szCs w:val="22"/>
        </w:rPr>
        <w:t xml:space="preserve">Action: </w:t>
      </w:r>
      <w:r>
        <w:rPr>
          <w:sz w:val="22"/>
          <w:szCs w:val="22"/>
        </w:rPr>
        <w:t xml:space="preserve">I </w:t>
      </w:r>
      <w:proofErr w:type="spellStart"/>
      <w:r>
        <w:rPr>
          <w:sz w:val="22"/>
          <w:szCs w:val="22"/>
        </w:rPr>
        <w:t>recognised</w:t>
      </w:r>
      <w:proofErr w:type="spellEnd"/>
      <w:r>
        <w:rPr>
          <w:sz w:val="22"/>
          <w:szCs w:val="22"/>
        </w:rPr>
        <w:t xml:space="preserve"> the search term itself was the problem, used the short brand term 'VINFAST', stored it under the official name, and documented the mapping for transparency.</w:t>
      </w:r>
    </w:p>
    <w:p w14:paraId="08C5456A" w14:textId="77777777" w:rsidR="00797E5B" w:rsidRDefault="00000000">
      <w:pPr>
        <w:spacing w:after="120"/>
      </w:pPr>
      <w:r>
        <w:rPr>
          <w:b/>
          <w:bCs/>
          <w:color w:val="2E5AAC"/>
          <w:sz w:val="22"/>
          <w:szCs w:val="22"/>
        </w:rPr>
        <w:t xml:space="preserve">Result: </w:t>
      </w:r>
      <w:r>
        <w:rPr>
          <w:sz w:val="22"/>
          <w:szCs w:val="22"/>
        </w:rPr>
        <w:t>VINFAST loaded with full history. I flagged the naming decision so the business could confirm it.</w:t>
      </w:r>
    </w:p>
    <w:p w14:paraId="13049E25" w14:textId="77777777" w:rsidR="00797E5B" w:rsidRDefault="00000000">
      <w:pPr>
        <w:pStyle w:val="Heading3"/>
        <w:spacing w:before="200" w:after="80"/>
      </w:pPr>
      <w:r>
        <w:rPr>
          <w:b/>
          <w:bCs/>
          <w:color w:val="333333"/>
          <w:sz w:val="22"/>
          <w:szCs w:val="22"/>
        </w:rPr>
        <w:t>Problem 5 — A secret I needed was locked down</w:t>
      </w:r>
    </w:p>
    <w:p w14:paraId="3333B27B" w14:textId="77777777" w:rsidR="00797E5B" w:rsidRDefault="00000000">
      <w:pPr>
        <w:spacing w:after="60"/>
      </w:pPr>
      <w:r>
        <w:rPr>
          <w:b/>
          <w:bCs/>
          <w:color w:val="2E5AAC"/>
          <w:sz w:val="22"/>
          <w:szCs w:val="22"/>
        </w:rPr>
        <w:t xml:space="preserve">Situation: </w:t>
      </w:r>
      <w:r>
        <w:rPr>
          <w:sz w:val="22"/>
          <w:szCs w:val="22"/>
        </w:rPr>
        <w:t xml:space="preserve">I needed a </w:t>
      </w:r>
      <w:proofErr w:type="spellStart"/>
      <w:r>
        <w:rPr>
          <w:sz w:val="22"/>
          <w:szCs w:val="22"/>
        </w:rPr>
        <w:t>SerpApi</w:t>
      </w:r>
      <w:proofErr w:type="spellEnd"/>
      <w:r>
        <w:rPr>
          <w:sz w:val="22"/>
          <w:szCs w:val="22"/>
        </w:rPr>
        <w:t xml:space="preserve"> key stored in a secret scope I didn't have access to.</w:t>
      </w:r>
    </w:p>
    <w:p w14:paraId="6152E5A2" w14:textId="77777777" w:rsidR="00797E5B" w:rsidRDefault="00000000">
      <w:pPr>
        <w:spacing w:after="60"/>
      </w:pPr>
      <w:r>
        <w:rPr>
          <w:b/>
          <w:bCs/>
          <w:color w:val="2E5AAC"/>
          <w:sz w:val="22"/>
          <w:szCs w:val="22"/>
        </w:rPr>
        <w:t xml:space="preserve">What went wrong: </w:t>
      </w:r>
      <w:r>
        <w:rPr>
          <w:sz w:val="22"/>
          <w:szCs w:val="22"/>
        </w:rPr>
        <w:t>I got a PERMISSION_DENIED on the secret. The workaround of hardcoding the key would have been a security and audit risk.</w:t>
      </w:r>
    </w:p>
    <w:p w14:paraId="44406698" w14:textId="77777777" w:rsidR="00797E5B" w:rsidRDefault="00000000">
      <w:pPr>
        <w:spacing w:after="60"/>
      </w:pPr>
      <w:r>
        <w:rPr>
          <w:b/>
          <w:bCs/>
          <w:color w:val="2E5AAC"/>
          <w:sz w:val="22"/>
          <w:szCs w:val="22"/>
        </w:rPr>
        <w:t xml:space="preserve">Action: </w:t>
      </w:r>
      <w:r>
        <w:rPr>
          <w:sz w:val="22"/>
          <w:szCs w:val="22"/>
        </w:rPr>
        <w:t>I listed the scopes I could access, confirmed the key wasn't in any of them, and requested proper read access rather than hardcoding a production credential.</w:t>
      </w:r>
    </w:p>
    <w:p w14:paraId="75ACC0E3" w14:textId="77777777" w:rsidR="00797E5B" w:rsidRDefault="00000000">
      <w:pPr>
        <w:spacing w:after="120"/>
      </w:pPr>
      <w:r>
        <w:rPr>
          <w:b/>
          <w:bCs/>
          <w:color w:val="2E5AAC"/>
          <w:sz w:val="22"/>
          <w:szCs w:val="22"/>
        </w:rPr>
        <w:lastRenderedPageBreak/>
        <w:t xml:space="preserve">Result: </w:t>
      </w:r>
      <w:r>
        <w:rPr>
          <w:sz w:val="22"/>
          <w:szCs w:val="22"/>
        </w:rPr>
        <w:t>The clean path: access granted, key read securely. I never put a live credential in code.</w:t>
      </w:r>
    </w:p>
    <w:p w14:paraId="7F70C557" w14:textId="77777777" w:rsidR="00797E5B" w:rsidRDefault="00000000">
      <w:pPr>
        <w:pStyle w:val="Heading3"/>
        <w:spacing w:before="200" w:after="80"/>
      </w:pPr>
      <w:r>
        <w:rPr>
          <w:b/>
          <w:bCs/>
          <w:color w:val="333333"/>
          <w:sz w:val="22"/>
          <w:szCs w:val="22"/>
        </w:rPr>
        <w:t>Problem 6 — Column names with spaces broke the Delta write</w:t>
      </w:r>
    </w:p>
    <w:p w14:paraId="244F84A2" w14:textId="77777777" w:rsidR="00797E5B" w:rsidRDefault="00000000">
      <w:pPr>
        <w:spacing w:after="60"/>
      </w:pPr>
      <w:r>
        <w:rPr>
          <w:b/>
          <w:bCs/>
          <w:color w:val="2E5AAC"/>
          <w:sz w:val="22"/>
          <w:szCs w:val="22"/>
        </w:rPr>
        <w:t xml:space="preserve">Situation: </w:t>
      </w:r>
      <w:r>
        <w:rPr>
          <w:sz w:val="22"/>
          <w:szCs w:val="22"/>
        </w:rPr>
        <w:t>The Nielsen columns had spaces (e.g. 'SUBSCRIPTION ID').</w:t>
      </w:r>
    </w:p>
    <w:p w14:paraId="199FEF3B" w14:textId="77777777" w:rsidR="00797E5B" w:rsidRDefault="00000000">
      <w:pPr>
        <w:spacing w:after="60"/>
      </w:pPr>
      <w:r>
        <w:rPr>
          <w:b/>
          <w:bCs/>
          <w:color w:val="2E5AAC"/>
          <w:sz w:val="22"/>
          <w:szCs w:val="22"/>
        </w:rPr>
        <w:t xml:space="preserve">What went wrong: </w:t>
      </w:r>
      <w:r>
        <w:rPr>
          <w:sz w:val="22"/>
          <w:szCs w:val="22"/>
        </w:rPr>
        <w:t>Delta rejects spaces in column names by default, so the SCD2 table wouldn't create.</w:t>
      </w:r>
    </w:p>
    <w:p w14:paraId="27A95CA3" w14:textId="77777777" w:rsidR="00797E5B" w:rsidRDefault="00000000">
      <w:pPr>
        <w:spacing w:after="60"/>
      </w:pPr>
      <w:r>
        <w:rPr>
          <w:b/>
          <w:bCs/>
          <w:color w:val="2E5AAC"/>
          <w:sz w:val="22"/>
          <w:szCs w:val="22"/>
        </w:rPr>
        <w:t xml:space="preserve">Action: </w:t>
      </w:r>
      <w:r>
        <w:rPr>
          <w:sz w:val="22"/>
          <w:szCs w:val="22"/>
        </w:rPr>
        <w:t>I enabled Delta column mapping (mode = name), which lets Delta store a hidden internal ID while displaying the original name.</w:t>
      </w:r>
    </w:p>
    <w:p w14:paraId="2753A784" w14:textId="77777777" w:rsidR="00797E5B" w:rsidRDefault="00000000">
      <w:pPr>
        <w:spacing w:after="120"/>
      </w:pPr>
      <w:r>
        <w:rPr>
          <w:b/>
          <w:bCs/>
          <w:color w:val="2E5AAC"/>
          <w:sz w:val="22"/>
          <w:szCs w:val="22"/>
        </w:rPr>
        <w:t xml:space="preserve">Result: </w:t>
      </w:r>
      <w:r>
        <w:rPr>
          <w:sz w:val="22"/>
          <w:szCs w:val="22"/>
        </w:rPr>
        <w:t>The table created with the exact original names preserved, keeping consistency with the source.</w:t>
      </w:r>
    </w:p>
    <w:p w14:paraId="4F4E45AC" w14:textId="77777777" w:rsidR="00797E5B" w:rsidRDefault="00000000">
      <w:pPr>
        <w:pStyle w:val="Heading3"/>
        <w:spacing w:before="200" w:after="80"/>
      </w:pPr>
      <w:r>
        <w:rPr>
          <w:b/>
          <w:bCs/>
          <w:color w:val="333333"/>
          <w:sz w:val="22"/>
          <w:szCs w:val="22"/>
        </w:rPr>
        <w:t>Problem 7 — The job had to be safe to run many times</w:t>
      </w:r>
    </w:p>
    <w:p w14:paraId="08D3C5B5" w14:textId="77777777" w:rsidR="00797E5B" w:rsidRDefault="00000000">
      <w:pPr>
        <w:spacing w:after="60"/>
      </w:pPr>
      <w:r>
        <w:rPr>
          <w:b/>
          <w:bCs/>
          <w:color w:val="2E5AAC"/>
          <w:sz w:val="22"/>
          <w:szCs w:val="22"/>
        </w:rPr>
        <w:t xml:space="preserve">Situation: </w:t>
      </w:r>
      <w:r>
        <w:rPr>
          <w:sz w:val="22"/>
          <w:szCs w:val="22"/>
        </w:rPr>
        <w:t>The SCD2 job would be scheduled and could be re-run or retried.</w:t>
      </w:r>
    </w:p>
    <w:p w14:paraId="3F546BA6" w14:textId="77777777" w:rsidR="00797E5B" w:rsidRDefault="00000000">
      <w:pPr>
        <w:spacing w:after="60"/>
      </w:pPr>
      <w:r>
        <w:rPr>
          <w:b/>
          <w:bCs/>
          <w:color w:val="2E5AAC"/>
          <w:sz w:val="22"/>
          <w:szCs w:val="22"/>
        </w:rPr>
        <w:t xml:space="preserve">What went wrong: </w:t>
      </w:r>
      <w:r>
        <w:rPr>
          <w:sz w:val="22"/>
          <w:szCs w:val="22"/>
        </w:rPr>
        <w:t>A naive SCD2 would create duplicate versions every time it ran, even with no data change.</w:t>
      </w:r>
    </w:p>
    <w:p w14:paraId="24B2904E" w14:textId="77777777" w:rsidR="00797E5B" w:rsidRDefault="00000000">
      <w:pPr>
        <w:spacing w:after="60"/>
      </w:pPr>
      <w:r>
        <w:rPr>
          <w:b/>
          <w:bCs/>
          <w:color w:val="2E5AAC"/>
          <w:sz w:val="22"/>
          <w:szCs w:val="22"/>
        </w:rPr>
        <w:t xml:space="preserve">Action: </w:t>
      </w:r>
      <w:r>
        <w:rPr>
          <w:sz w:val="22"/>
          <w:szCs w:val="22"/>
        </w:rPr>
        <w:t xml:space="preserve">I made it idempotent using a row-hash comparison: if the source data hasn't changed, the hashes match and the job </w:t>
      </w:r>
      <w:proofErr w:type="gramStart"/>
      <w:r>
        <w:rPr>
          <w:sz w:val="22"/>
          <w:szCs w:val="22"/>
        </w:rPr>
        <w:t>does</w:t>
      </w:r>
      <w:proofErr w:type="gramEnd"/>
      <w:r>
        <w:rPr>
          <w:sz w:val="22"/>
          <w:szCs w:val="22"/>
        </w:rPr>
        <w:t xml:space="preserve"> nothing. Only genuine changes create new versions.</w:t>
      </w:r>
    </w:p>
    <w:p w14:paraId="7156C15F" w14:textId="77777777" w:rsidR="00797E5B" w:rsidRDefault="00000000">
      <w:pPr>
        <w:spacing w:after="120"/>
      </w:pPr>
      <w:r>
        <w:rPr>
          <w:b/>
          <w:bCs/>
          <w:color w:val="2E5AAC"/>
          <w:sz w:val="22"/>
          <w:szCs w:val="22"/>
        </w:rPr>
        <w:t xml:space="preserve">Result: </w:t>
      </w:r>
      <w:r>
        <w:rPr>
          <w:sz w:val="22"/>
          <w:szCs w:val="22"/>
        </w:rPr>
        <w:t>Verified — a second run on unchanged data reports 'no changes' and adds zero rows.</w:t>
      </w:r>
    </w:p>
    <w:p w14:paraId="28454CD4" w14:textId="77777777" w:rsidR="00797E5B" w:rsidRDefault="00000000">
      <w:pPr>
        <w:shd w:val="clear" w:color="auto" w:fill="FBF0DA"/>
        <w:spacing w:before="40" w:after="170"/>
      </w:pPr>
      <w:r>
        <w:rPr>
          <w:b/>
          <w:bCs/>
          <w:color w:val="B8860B"/>
        </w:rPr>
        <w:t xml:space="preserve">Say it like this: </w:t>
      </w:r>
      <w:r>
        <w:rPr>
          <w:i/>
          <w:iCs/>
        </w:rPr>
        <w:t>Notice the pattern in every problem above: you caught it by verifying, not by assuming. That single habit is the most senior thing about your work. Say it explicitly in interviews.</w:t>
      </w:r>
    </w:p>
    <w:p w14:paraId="05A1297A" w14:textId="77777777" w:rsidR="00797E5B" w:rsidRDefault="00000000">
      <w:pPr>
        <w:pStyle w:val="Heading1"/>
        <w:pageBreakBefore/>
        <w:spacing w:before="360" w:after="140"/>
      </w:pPr>
      <w:bookmarkStart w:id="9" w:name="_Toc234855380"/>
      <w:r>
        <w:rPr>
          <w:b/>
          <w:bCs/>
          <w:color w:val="1F3A63"/>
        </w:rPr>
        <w:lastRenderedPageBreak/>
        <w:t>PART 3 — The Advanced Concepts I Used</w:t>
      </w:r>
      <w:bookmarkEnd w:id="9"/>
    </w:p>
    <w:p w14:paraId="12C0D33D" w14:textId="77777777" w:rsidR="00797E5B" w:rsidRDefault="00000000">
      <w:pPr>
        <w:spacing w:after="130"/>
      </w:pPr>
      <w:r>
        <w:rPr>
          <w:sz w:val="22"/>
          <w:szCs w:val="22"/>
        </w:rPr>
        <w:t>These are the concepts behind your work. If you can teach each one back in plain words, you can defend any question about it.</w:t>
      </w:r>
    </w:p>
    <w:p w14:paraId="0A747B31" w14:textId="77777777" w:rsidR="00797E5B" w:rsidRDefault="00000000">
      <w:pPr>
        <w:pStyle w:val="Heading2"/>
        <w:spacing w:before="260" w:after="100"/>
      </w:pPr>
      <w:bookmarkStart w:id="10" w:name="_Toc234855381"/>
      <w:r>
        <w:rPr>
          <w:b/>
          <w:bCs/>
          <w:color w:val="2E5AAC"/>
          <w:sz w:val="25"/>
          <w:szCs w:val="25"/>
        </w:rPr>
        <w:t>SCD Type 2 — tracking history</w:t>
      </w:r>
      <w:bookmarkEnd w:id="10"/>
    </w:p>
    <w:p w14:paraId="31A6CAD6" w14:textId="77777777" w:rsidR="00797E5B" w:rsidRDefault="00000000">
      <w:pPr>
        <w:spacing w:after="130"/>
      </w:pPr>
      <w:r>
        <w:rPr>
          <w:sz w:val="22"/>
          <w:szCs w:val="22"/>
        </w:rPr>
        <w:t xml:space="preserve">Slowly Changing Dimension Type 2 means: when a record changes, you don't overwrite it. You close the old version (set its end date, mark it </w:t>
      </w:r>
      <w:proofErr w:type="gramStart"/>
      <w:r>
        <w:rPr>
          <w:sz w:val="22"/>
          <w:szCs w:val="22"/>
        </w:rPr>
        <w:t>not-current</w:t>
      </w:r>
      <w:proofErr w:type="gramEnd"/>
      <w:r>
        <w:rPr>
          <w:sz w:val="22"/>
          <w:szCs w:val="22"/>
        </w:rPr>
        <w:t>) and add a new version (with a new start date, marked current). You keep the full history.</w:t>
      </w:r>
    </w:p>
    <w:p w14:paraId="66C04AE2" w14:textId="77777777" w:rsidR="00797E5B" w:rsidRDefault="00000000">
      <w:pPr>
        <w:spacing w:after="130"/>
      </w:pPr>
      <w:r>
        <w:rPr>
          <w:sz w:val="22"/>
          <w:szCs w:val="22"/>
        </w:rPr>
        <w:t>Why it matters: it gives an audit trail and point-in-time truth. For Nielsen, when a sales figure is restated, the business can still see what the original value was and exactly when it changed. Without SCD2, corrections silently erase history.</w:t>
      </w:r>
    </w:p>
    <w:p w14:paraId="7A05A374" w14:textId="77777777" w:rsidR="00797E5B" w:rsidRDefault="00000000">
      <w:pPr>
        <w:pStyle w:val="Heading3"/>
        <w:spacing w:before="200" w:after="80"/>
      </w:pPr>
      <w:r>
        <w:rPr>
          <w:b/>
          <w:bCs/>
          <w:color w:val="333333"/>
          <w:sz w:val="22"/>
          <w:szCs w:val="22"/>
        </w:rPr>
        <w:t>The three tracking columns</w:t>
      </w:r>
    </w:p>
    <w:p w14:paraId="455C93CC" w14:textId="77777777" w:rsidR="00797E5B" w:rsidRDefault="00000000">
      <w:pPr>
        <w:pStyle w:val="ListParagraph"/>
        <w:numPr>
          <w:ilvl w:val="0"/>
          <w:numId w:val="1"/>
        </w:numPr>
        <w:spacing w:after="80"/>
      </w:pPr>
      <w:proofErr w:type="spellStart"/>
      <w:r>
        <w:rPr>
          <w:b/>
          <w:bCs/>
          <w:sz w:val="22"/>
          <w:szCs w:val="22"/>
        </w:rPr>
        <w:t>effective_from</w:t>
      </w:r>
      <w:proofErr w:type="spellEnd"/>
      <w:r>
        <w:rPr>
          <w:b/>
          <w:bCs/>
          <w:sz w:val="22"/>
          <w:szCs w:val="22"/>
        </w:rPr>
        <w:t xml:space="preserve">: </w:t>
      </w:r>
      <w:r>
        <w:rPr>
          <w:sz w:val="22"/>
          <w:szCs w:val="22"/>
        </w:rPr>
        <w:t>when this version became active.</w:t>
      </w:r>
    </w:p>
    <w:p w14:paraId="0B9EE04A" w14:textId="77777777" w:rsidR="00797E5B" w:rsidRDefault="00000000">
      <w:pPr>
        <w:pStyle w:val="ListParagraph"/>
        <w:numPr>
          <w:ilvl w:val="0"/>
          <w:numId w:val="1"/>
        </w:numPr>
        <w:spacing w:after="80"/>
      </w:pPr>
      <w:proofErr w:type="spellStart"/>
      <w:r>
        <w:rPr>
          <w:b/>
          <w:bCs/>
          <w:sz w:val="22"/>
          <w:szCs w:val="22"/>
        </w:rPr>
        <w:t>effective_</w:t>
      </w:r>
      <w:proofErr w:type="gramStart"/>
      <w:r>
        <w:rPr>
          <w:b/>
          <w:bCs/>
          <w:sz w:val="22"/>
          <w:szCs w:val="22"/>
        </w:rPr>
        <w:t>to</w:t>
      </w:r>
      <w:proofErr w:type="spellEnd"/>
      <w:r>
        <w:rPr>
          <w:b/>
          <w:bCs/>
          <w:sz w:val="22"/>
          <w:szCs w:val="22"/>
        </w:rPr>
        <w:t>:</w:t>
      </w:r>
      <w:proofErr w:type="gramEnd"/>
      <w:r>
        <w:rPr>
          <w:b/>
          <w:bCs/>
          <w:sz w:val="22"/>
          <w:szCs w:val="22"/>
        </w:rPr>
        <w:t xml:space="preserve"> </w:t>
      </w:r>
      <w:r>
        <w:rPr>
          <w:sz w:val="22"/>
          <w:szCs w:val="22"/>
        </w:rPr>
        <w:t>when this version was replaced (NULL means it's still current).</w:t>
      </w:r>
    </w:p>
    <w:p w14:paraId="690F2EED" w14:textId="77777777" w:rsidR="00797E5B" w:rsidRDefault="00000000">
      <w:pPr>
        <w:pStyle w:val="ListParagraph"/>
        <w:numPr>
          <w:ilvl w:val="0"/>
          <w:numId w:val="1"/>
        </w:numPr>
        <w:spacing w:after="80"/>
      </w:pPr>
      <w:r>
        <w:rPr>
          <w:b/>
          <w:bCs/>
          <w:sz w:val="22"/>
          <w:szCs w:val="22"/>
        </w:rPr>
        <w:t xml:space="preserve">status: </w:t>
      </w:r>
      <w:r>
        <w:rPr>
          <w:sz w:val="22"/>
          <w:szCs w:val="22"/>
        </w:rPr>
        <w:t>Latest (current) or Superseded (replaced).</w:t>
      </w:r>
    </w:p>
    <w:p w14:paraId="06883535" w14:textId="77777777" w:rsidR="00797E5B" w:rsidRDefault="00000000">
      <w:pPr>
        <w:shd w:val="clear" w:color="auto" w:fill="FBF0DA"/>
        <w:spacing w:before="40" w:after="170"/>
      </w:pPr>
      <w:r>
        <w:rPr>
          <w:b/>
          <w:bCs/>
          <w:color w:val="B8860B"/>
        </w:rPr>
        <w:t xml:space="preserve">Say it like this: </w:t>
      </w:r>
      <w:r>
        <w:rPr>
          <w:i/>
          <w:iCs/>
        </w:rPr>
        <w:t>SCD Type 2 keeps history. When a value changes, we close the old row with an end date and open a new one — so we can always answer what we knew and when.</w:t>
      </w:r>
    </w:p>
    <w:p w14:paraId="326DF671" w14:textId="77777777" w:rsidR="00797E5B" w:rsidRDefault="00000000">
      <w:pPr>
        <w:pStyle w:val="Heading2"/>
        <w:spacing w:before="260" w:after="100"/>
      </w:pPr>
      <w:bookmarkStart w:id="11" w:name="_Toc234855382"/>
      <w:r>
        <w:rPr>
          <w:b/>
          <w:bCs/>
          <w:color w:val="2E5AAC"/>
          <w:sz w:val="25"/>
          <w:szCs w:val="25"/>
        </w:rPr>
        <w:t>Idempotency — safe to run many times</w:t>
      </w:r>
      <w:bookmarkEnd w:id="11"/>
    </w:p>
    <w:p w14:paraId="3F940BC4" w14:textId="77777777" w:rsidR="00797E5B" w:rsidRDefault="00000000">
      <w:pPr>
        <w:spacing w:after="130"/>
      </w:pPr>
      <w:r>
        <w:rPr>
          <w:sz w:val="22"/>
          <w:szCs w:val="22"/>
        </w:rPr>
        <w:t>An idempotent job produces the same result whether you run it once or a hundred times. This matters because production jobs get retried, scheduled, and occasionally run twice by accident. A non-idempotent job would duplicate data every run.</w:t>
      </w:r>
    </w:p>
    <w:p w14:paraId="2D943951" w14:textId="77777777" w:rsidR="00797E5B" w:rsidRDefault="00000000">
      <w:pPr>
        <w:spacing w:after="130"/>
      </w:pPr>
      <w:r>
        <w:rPr>
          <w:sz w:val="22"/>
          <w:szCs w:val="22"/>
        </w:rPr>
        <w:t>How I achieved it: I build a hash of each row's real data. On re-run, I compare the source hash to the current stored hash. Same hash means no change, so the job does nothing. Only a genuine change produces a new version.</w:t>
      </w:r>
    </w:p>
    <w:p w14:paraId="2A67AD79" w14:textId="77777777" w:rsidR="00797E5B" w:rsidRDefault="00000000">
      <w:pPr>
        <w:shd w:val="clear" w:color="auto" w:fill="FBF0DA"/>
        <w:spacing w:before="40" w:after="170"/>
      </w:pPr>
      <w:r>
        <w:rPr>
          <w:b/>
          <w:bCs/>
          <w:color w:val="B8860B"/>
        </w:rPr>
        <w:t xml:space="preserve">Say it like this: </w:t>
      </w:r>
      <w:r>
        <w:rPr>
          <w:i/>
          <w:iCs/>
        </w:rPr>
        <w:t>The job is idempotent — if nothing changed in the source, re-running produces no new rows. That makes it safe to schedule and retry.</w:t>
      </w:r>
    </w:p>
    <w:p w14:paraId="6676B4A6" w14:textId="77777777" w:rsidR="00797E5B" w:rsidRDefault="00000000">
      <w:pPr>
        <w:pStyle w:val="Heading2"/>
        <w:spacing w:before="260" w:after="100"/>
      </w:pPr>
      <w:bookmarkStart w:id="12" w:name="_Toc234855383"/>
      <w:r>
        <w:rPr>
          <w:b/>
          <w:bCs/>
          <w:color w:val="2E5AAC"/>
          <w:sz w:val="25"/>
          <w:szCs w:val="25"/>
        </w:rPr>
        <w:t>Medallion architecture — Bronze, Silver, Gold</w:t>
      </w:r>
      <w:bookmarkEnd w:id="12"/>
    </w:p>
    <w:p w14:paraId="72FD3F42" w14:textId="77777777" w:rsidR="00797E5B" w:rsidRDefault="00000000">
      <w:pPr>
        <w:spacing w:after="130"/>
      </w:pPr>
      <w:r>
        <w:rPr>
          <w:sz w:val="22"/>
          <w:szCs w:val="22"/>
        </w:rPr>
        <w:t>A layered design. Bronze is raw data as it arrives, untouched. Silver is cleaned, joined, and deduplicated — trustworthy but detailed. Gold is business-ready: aggregated, modelled, and shaped for reporting or analytics. Data flows upward and gets more refined at each step.</w:t>
      </w:r>
    </w:p>
    <w:p w14:paraId="7870C9F3" w14:textId="77777777" w:rsidR="00797E5B" w:rsidRDefault="00000000">
      <w:pPr>
        <w:spacing w:after="130"/>
      </w:pPr>
      <w:r>
        <w:rPr>
          <w:sz w:val="22"/>
          <w:szCs w:val="22"/>
        </w:rPr>
        <w:t>Why layer it: separation of concerns. If a transformation is wrong, you can rebuild Silver from Bronze without re-pulling the source. Each layer has a clear job and a clear owner.</w:t>
      </w:r>
    </w:p>
    <w:p w14:paraId="1A005C9A" w14:textId="77777777" w:rsidR="00797E5B" w:rsidRDefault="00000000">
      <w:pPr>
        <w:shd w:val="clear" w:color="auto" w:fill="FBF0DA"/>
        <w:spacing w:before="40" w:after="170"/>
      </w:pPr>
      <w:r>
        <w:rPr>
          <w:b/>
          <w:bCs/>
          <w:color w:val="B8860B"/>
        </w:rPr>
        <w:t xml:space="preserve">Say it like this: </w:t>
      </w:r>
      <w:r>
        <w:rPr>
          <w:i/>
          <w:iCs/>
        </w:rPr>
        <w:t>We use medallion layering so each stage has one job — Bronze preserves the raw truth, Silver makes it trustworthy, Gold makes it useful.</w:t>
      </w:r>
    </w:p>
    <w:p w14:paraId="1AED3406" w14:textId="77777777" w:rsidR="00797E5B" w:rsidRDefault="00000000">
      <w:pPr>
        <w:pStyle w:val="Heading2"/>
        <w:spacing w:before="260" w:after="100"/>
      </w:pPr>
      <w:bookmarkStart w:id="13" w:name="_Toc234855384"/>
      <w:r>
        <w:rPr>
          <w:b/>
          <w:bCs/>
          <w:color w:val="2E5AAC"/>
          <w:sz w:val="25"/>
          <w:szCs w:val="25"/>
        </w:rPr>
        <w:t>Keys and grain — the foundation of correctness</w:t>
      </w:r>
      <w:bookmarkEnd w:id="13"/>
    </w:p>
    <w:p w14:paraId="18F186E0" w14:textId="77777777" w:rsidR="00797E5B" w:rsidRDefault="00000000">
      <w:pPr>
        <w:spacing w:after="130"/>
      </w:pPr>
      <w:r>
        <w:rPr>
          <w:sz w:val="22"/>
          <w:szCs w:val="22"/>
        </w:rPr>
        <w:t>The grain is what one row represents. The business key is the set of columns that uniquely identify that row. Getting this right is the single most important step, because everything — joins, deduplication, SCD2 — depends on it.</w:t>
      </w:r>
    </w:p>
    <w:p w14:paraId="04CFF7CD" w14:textId="77777777" w:rsidR="00797E5B" w:rsidRDefault="00000000">
      <w:pPr>
        <w:spacing w:after="130"/>
      </w:pPr>
      <w:r>
        <w:rPr>
          <w:sz w:val="22"/>
          <w:szCs w:val="22"/>
        </w:rPr>
        <w:lastRenderedPageBreak/>
        <w:t>How I verify it: count total rows versus distinct rows on the candidate key. If they're equal, the key is unique and correct. For Nielsen this was five columns (123.9M = distinct). For Walmart the unique key needed six columns — I found the missing one (</w:t>
      </w:r>
      <w:proofErr w:type="spellStart"/>
      <w:r>
        <w:rPr>
          <w:sz w:val="22"/>
          <w:szCs w:val="22"/>
        </w:rPr>
        <w:t>svc_chnl_nm</w:t>
      </w:r>
      <w:proofErr w:type="spellEnd"/>
      <w:r>
        <w:rPr>
          <w:sz w:val="22"/>
          <w:szCs w:val="22"/>
        </w:rPr>
        <w:t>) by testing combinations, because four and five columns weren't unique.</w:t>
      </w:r>
    </w:p>
    <w:p w14:paraId="39621E55" w14:textId="77777777" w:rsidR="00797E5B" w:rsidRDefault="00000000">
      <w:pPr>
        <w:shd w:val="clear" w:color="auto" w:fill="FBF0DA"/>
        <w:spacing w:before="40" w:after="170"/>
      </w:pPr>
      <w:r>
        <w:rPr>
          <w:b/>
          <w:bCs/>
          <w:color w:val="B8860B"/>
        </w:rPr>
        <w:t xml:space="preserve">Say it like this: </w:t>
      </w:r>
      <w:r>
        <w:rPr>
          <w:i/>
          <w:iCs/>
        </w:rPr>
        <w:t>Before any join or merge, I verify the grain — total rows must equal distinct rows on the business key. If they don't, I find the missing key column first.</w:t>
      </w:r>
    </w:p>
    <w:p w14:paraId="043278D3" w14:textId="77777777" w:rsidR="00797E5B" w:rsidRDefault="00000000">
      <w:pPr>
        <w:pStyle w:val="Heading2"/>
        <w:spacing w:before="260" w:after="100"/>
      </w:pPr>
      <w:bookmarkStart w:id="14" w:name="_Toc234855385"/>
      <w:r>
        <w:rPr>
          <w:b/>
          <w:bCs/>
          <w:color w:val="2E5AAC"/>
          <w:sz w:val="25"/>
          <w:szCs w:val="25"/>
        </w:rPr>
        <w:t>Joins done safely — LEFT joins and fan-out</w:t>
      </w:r>
      <w:bookmarkEnd w:id="14"/>
    </w:p>
    <w:p w14:paraId="1F51F73E" w14:textId="77777777" w:rsidR="00797E5B" w:rsidRDefault="00000000">
      <w:pPr>
        <w:spacing w:after="130"/>
      </w:pPr>
      <w:r>
        <w:rPr>
          <w:sz w:val="22"/>
          <w:szCs w:val="22"/>
        </w:rPr>
        <w:t>A LEFT join from the fact table keeps every fact row and adds dimension columns where they match. This guarantees you never lose a sale. But there's a trap: if the dimension has more than one row per key, the join multiplies fact rows and inflates totals — called fan-out. I always confirm the dimension is unique on the join key before joining.</w:t>
      </w:r>
    </w:p>
    <w:p w14:paraId="2686CF08" w14:textId="77777777" w:rsidR="00797E5B" w:rsidRDefault="00000000">
      <w:pPr>
        <w:shd w:val="clear" w:color="auto" w:fill="FBF0DA"/>
        <w:spacing w:before="40" w:after="170"/>
      </w:pPr>
      <w:r>
        <w:rPr>
          <w:b/>
          <w:bCs/>
          <w:color w:val="B8860B"/>
        </w:rPr>
        <w:t xml:space="preserve">Say it like this: </w:t>
      </w:r>
      <w:r>
        <w:rPr>
          <w:i/>
          <w:iCs/>
        </w:rPr>
        <w:t>I LEFT-join from the fact so no record is lost, and I confirm each dimension is unique on the key so the join can't fan out and inflate the numbers.</w:t>
      </w:r>
    </w:p>
    <w:p w14:paraId="1CC120A7" w14:textId="77777777" w:rsidR="00797E5B" w:rsidRDefault="00000000">
      <w:pPr>
        <w:pStyle w:val="Heading2"/>
        <w:spacing w:before="260" w:after="100"/>
      </w:pPr>
      <w:bookmarkStart w:id="15" w:name="_Toc234855386"/>
      <w:r>
        <w:rPr>
          <w:b/>
          <w:bCs/>
          <w:color w:val="2E5AAC"/>
          <w:sz w:val="25"/>
          <w:szCs w:val="25"/>
        </w:rPr>
        <w:t xml:space="preserve">MERGE / </w:t>
      </w:r>
      <w:proofErr w:type="spellStart"/>
      <w:r>
        <w:rPr>
          <w:b/>
          <w:bCs/>
          <w:color w:val="2E5AAC"/>
          <w:sz w:val="25"/>
          <w:szCs w:val="25"/>
        </w:rPr>
        <w:t>upsert</w:t>
      </w:r>
      <w:proofErr w:type="spellEnd"/>
      <w:r>
        <w:rPr>
          <w:b/>
          <w:bCs/>
          <w:color w:val="2E5AAC"/>
          <w:sz w:val="25"/>
          <w:szCs w:val="25"/>
        </w:rPr>
        <w:t xml:space="preserve"> — idempotent loading</w:t>
      </w:r>
      <w:bookmarkEnd w:id="15"/>
    </w:p>
    <w:p w14:paraId="380E69BB" w14:textId="77777777" w:rsidR="00797E5B" w:rsidRDefault="00000000">
      <w:pPr>
        <w:spacing w:after="130"/>
      </w:pPr>
      <w:r>
        <w:rPr>
          <w:sz w:val="22"/>
          <w:szCs w:val="22"/>
        </w:rPr>
        <w:t xml:space="preserve">MERGE combines update and </w:t>
      </w:r>
      <w:proofErr w:type="gramStart"/>
      <w:r>
        <w:rPr>
          <w:sz w:val="22"/>
          <w:szCs w:val="22"/>
        </w:rPr>
        <w:t>insert</w:t>
      </w:r>
      <w:proofErr w:type="gramEnd"/>
      <w:r>
        <w:rPr>
          <w:sz w:val="22"/>
          <w:szCs w:val="22"/>
        </w:rPr>
        <w:t xml:space="preserve"> in one operation, matched on the business key. Rows that already exist get updated; new rows get inserted. Nothing duplicates. This is the backbone of idempotent loading and of SCD2's expire-and-insert step.</w:t>
      </w:r>
    </w:p>
    <w:p w14:paraId="1BFAF437" w14:textId="77777777" w:rsidR="00797E5B" w:rsidRDefault="00000000">
      <w:pPr>
        <w:shd w:val="clear" w:color="auto" w:fill="FBF0DA"/>
        <w:spacing w:before="40" w:after="170"/>
      </w:pPr>
      <w:r>
        <w:rPr>
          <w:b/>
          <w:bCs/>
          <w:color w:val="B8860B"/>
        </w:rPr>
        <w:t xml:space="preserve">Say it like this: </w:t>
      </w:r>
      <w:r>
        <w:rPr>
          <w:i/>
          <w:iCs/>
        </w:rPr>
        <w:t>We load with MERGE on the business key — update what exists, insert what's new — so re-running never creates duplicates.</w:t>
      </w:r>
    </w:p>
    <w:p w14:paraId="0577AE30" w14:textId="77777777" w:rsidR="00797E5B" w:rsidRDefault="00000000">
      <w:pPr>
        <w:pStyle w:val="Heading2"/>
        <w:spacing w:before="260" w:after="100"/>
      </w:pPr>
      <w:bookmarkStart w:id="16" w:name="_Toc234855387"/>
      <w:r>
        <w:rPr>
          <w:b/>
          <w:bCs/>
          <w:color w:val="2E5AAC"/>
          <w:sz w:val="25"/>
          <w:szCs w:val="25"/>
        </w:rPr>
        <w:t>Digital signature authentication (Walmart)</w:t>
      </w:r>
      <w:bookmarkEnd w:id="16"/>
    </w:p>
    <w:p w14:paraId="5B62107F" w14:textId="77777777" w:rsidR="00797E5B" w:rsidRDefault="00000000">
      <w:pPr>
        <w:spacing w:after="130"/>
      </w:pPr>
      <w:r>
        <w:rPr>
          <w:sz w:val="22"/>
          <w:szCs w:val="22"/>
        </w:rPr>
        <w:t>Stronger than a static API key. Each request is signed: you take the consumer ID, the URL, the method, and a timestamp, and sign them with your private key using RSA-SHA256. The receiver verifies the signature. Even if someone sees one request, they can't forge new ones without the private key.</w:t>
      </w:r>
    </w:p>
    <w:p w14:paraId="5C1FC6A8" w14:textId="77777777" w:rsidR="00797E5B" w:rsidRDefault="00000000">
      <w:pPr>
        <w:shd w:val="clear" w:color="auto" w:fill="FBF0DA"/>
        <w:spacing w:before="40" w:after="170"/>
      </w:pPr>
      <w:r>
        <w:rPr>
          <w:b/>
          <w:bCs/>
          <w:color w:val="B8860B"/>
        </w:rPr>
        <w:t xml:space="preserve">Say it like this: </w:t>
      </w:r>
      <w:r>
        <w:rPr>
          <w:i/>
          <w:iCs/>
        </w:rPr>
        <w:t>Walmart uses signature auth — every request is signed with our private key, so credentials can't be reused by anyone who intercepts a single call.</w:t>
      </w:r>
    </w:p>
    <w:p w14:paraId="4A14F1CC" w14:textId="77777777" w:rsidR="00797E5B" w:rsidRDefault="00000000">
      <w:pPr>
        <w:pStyle w:val="Heading1"/>
        <w:pageBreakBefore/>
        <w:spacing w:before="360" w:after="140"/>
      </w:pPr>
      <w:bookmarkStart w:id="17" w:name="_Toc234855388"/>
      <w:r>
        <w:rPr>
          <w:b/>
          <w:bCs/>
          <w:color w:val="1F3A63"/>
        </w:rPr>
        <w:lastRenderedPageBreak/>
        <w:t>PART 4 — Interview Questions and Model Answers</w:t>
      </w:r>
      <w:bookmarkEnd w:id="17"/>
    </w:p>
    <w:p w14:paraId="208D05FD" w14:textId="77777777" w:rsidR="00797E5B" w:rsidRDefault="00000000">
      <w:pPr>
        <w:spacing w:after="130"/>
      </w:pPr>
      <w:r>
        <w:rPr>
          <w:sz w:val="22"/>
          <w:szCs w:val="22"/>
        </w:rPr>
        <w:t>Three levels. Engineer level tests hands-on skill. Architecture / senior-manager level tests design thinking and trade-offs. Governance level tests access, quality, security, and compliance. Each has a model answer grounded in your real work and a plain way to say it.</w:t>
      </w:r>
    </w:p>
    <w:p w14:paraId="5D2B7D72" w14:textId="77777777" w:rsidR="00797E5B" w:rsidRDefault="00000000">
      <w:pPr>
        <w:pStyle w:val="Heading2"/>
        <w:spacing w:before="280" w:after="120"/>
      </w:pPr>
      <w:bookmarkStart w:id="18" w:name="_Toc234855389"/>
      <w:r>
        <w:rPr>
          <w:b/>
          <w:bCs/>
          <w:color w:val="2E5AAC"/>
          <w:sz w:val="25"/>
          <w:szCs w:val="25"/>
        </w:rPr>
        <w:t>Level 1 — Engineer / Hands-on Questions</w:t>
      </w:r>
      <w:bookmarkEnd w:id="18"/>
    </w:p>
    <w:p w14:paraId="687863A4"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What is SCD Type 2 and when would you use it?</w:t>
      </w:r>
    </w:p>
    <w:p w14:paraId="6D9373A0" w14:textId="77777777" w:rsidR="00797E5B" w:rsidRDefault="00000000">
      <w:pPr>
        <w:spacing w:after="80"/>
      </w:pPr>
      <w:r>
        <w:rPr>
          <w:b/>
          <w:bCs/>
          <w:color w:val="1E7D45"/>
          <w:sz w:val="22"/>
          <w:szCs w:val="22"/>
        </w:rPr>
        <w:t xml:space="preserve">A: </w:t>
      </w:r>
      <w:r>
        <w:rPr>
          <w:sz w:val="22"/>
          <w:szCs w:val="22"/>
        </w:rPr>
        <w:t xml:space="preserve">SCD Type 2 tracks the full history of a record instead of overwriting it. When a value changes, you close the old version with an end date and mark it </w:t>
      </w:r>
      <w:proofErr w:type="gramStart"/>
      <w:r>
        <w:rPr>
          <w:sz w:val="22"/>
          <w:szCs w:val="22"/>
        </w:rPr>
        <w:t>not-current</w:t>
      </w:r>
      <w:proofErr w:type="gramEnd"/>
      <w:r>
        <w:rPr>
          <w:sz w:val="22"/>
          <w:szCs w:val="22"/>
        </w:rPr>
        <w:t>, then insert a new current version. Use it when the business needs an audit trail or point-in-time reporting — for example when a provider restates figures and you must keep the original alongside the correction.</w:t>
      </w:r>
    </w:p>
    <w:p w14:paraId="4CC7B44A" w14:textId="77777777" w:rsidR="00797E5B" w:rsidRDefault="00000000">
      <w:pPr>
        <w:shd w:val="clear" w:color="auto" w:fill="FBF0DA"/>
        <w:spacing w:before="30" w:after="160"/>
      </w:pPr>
      <w:r>
        <w:rPr>
          <w:b/>
          <w:bCs/>
          <w:color w:val="B8860B"/>
        </w:rPr>
        <w:t xml:space="preserve">Say it like this: </w:t>
      </w:r>
      <w:r>
        <w:rPr>
          <w:i/>
          <w:iCs/>
        </w:rPr>
        <w:t xml:space="preserve">It keeps history. I built one on the Nielsen sales </w:t>
      </w:r>
      <w:proofErr w:type="gramStart"/>
      <w:r>
        <w:rPr>
          <w:i/>
          <w:iCs/>
        </w:rPr>
        <w:t>table</w:t>
      </w:r>
      <w:proofErr w:type="gramEnd"/>
      <w:r>
        <w:rPr>
          <w:i/>
          <w:iCs/>
        </w:rPr>
        <w:t xml:space="preserve"> so every restatement is tracked, not overwritten.</w:t>
      </w:r>
    </w:p>
    <w:p w14:paraId="245C5BC4"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How do you make a pipeline idempotent?</w:t>
      </w:r>
    </w:p>
    <w:p w14:paraId="063942BA" w14:textId="77777777" w:rsidR="00797E5B" w:rsidRDefault="00000000">
      <w:pPr>
        <w:spacing w:after="80"/>
      </w:pPr>
      <w:r>
        <w:rPr>
          <w:b/>
          <w:bCs/>
          <w:color w:val="1E7D45"/>
          <w:sz w:val="22"/>
          <w:szCs w:val="22"/>
        </w:rPr>
        <w:t xml:space="preserve">A: </w:t>
      </w:r>
      <w:r>
        <w:rPr>
          <w:sz w:val="22"/>
          <w:szCs w:val="22"/>
        </w:rPr>
        <w:t>Idempotent means running it many times gives the same result. I use a MERGE on the business key or a hash comparison — if incoming data matches what's stored, the job does nothing. Retries and accidental re-runs never duplicate or corrupt.</w:t>
      </w:r>
    </w:p>
    <w:p w14:paraId="5DC188D9" w14:textId="77777777" w:rsidR="00797E5B" w:rsidRDefault="00000000">
      <w:pPr>
        <w:shd w:val="clear" w:color="auto" w:fill="FBF0DA"/>
        <w:spacing w:before="30" w:after="160"/>
      </w:pPr>
      <w:r>
        <w:rPr>
          <w:b/>
          <w:bCs/>
          <w:color w:val="B8860B"/>
        </w:rPr>
        <w:t xml:space="preserve">Say it like this: </w:t>
      </w:r>
      <w:r>
        <w:rPr>
          <w:i/>
          <w:iCs/>
        </w:rPr>
        <w:t>MERGE on the key plus a row-hash check, so re-running unchanged data adds zero rows.</w:t>
      </w:r>
    </w:p>
    <w:p w14:paraId="64ABDE46"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How do you choose the join key between two tables?</w:t>
      </w:r>
    </w:p>
    <w:p w14:paraId="307AFD6B" w14:textId="77777777" w:rsidR="00797E5B" w:rsidRDefault="00000000">
      <w:pPr>
        <w:spacing w:after="80"/>
      </w:pPr>
      <w:r>
        <w:rPr>
          <w:b/>
          <w:bCs/>
          <w:color w:val="1E7D45"/>
          <w:sz w:val="22"/>
          <w:szCs w:val="22"/>
        </w:rPr>
        <w:t xml:space="preserve">A: </w:t>
      </w:r>
      <w:r>
        <w:rPr>
          <w:sz w:val="22"/>
          <w:szCs w:val="22"/>
        </w:rPr>
        <w:t xml:space="preserve">I verify against the data, not just the schema. On Walmart the schema said join on </w:t>
      </w:r>
      <w:proofErr w:type="spellStart"/>
      <w:r>
        <w:rPr>
          <w:sz w:val="22"/>
          <w:szCs w:val="22"/>
        </w:rPr>
        <w:t>catlg_item_id</w:t>
      </w:r>
      <w:proofErr w:type="spellEnd"/>
      <w:r>
        <w:rPr>
          <w:sz w:val="22"/>
          <w:szCs w:val="22"/>
        </w:rPr>
        <w:t xml:space="preserve">, but it matched only 0.2 percent of rows; </w:t>
      </w:r>
      <w:proofErr w:type="spellStart"/>
      <w:r>
        <w:rPr>
          <w:sz w:val="22"/>
          <w:szCs w:val="22"/>
        </w:rPr>
        <w:t>wm_item_nbr</w:t>
      </w:r>
      <w:proofErr w:type="spellEnd"/>
      <w:r>
        <w:rPr>
          <w:sz w:val="22"/>
          <w:szCs w:val="22"/>
        </w:rPr>
        <w:t xml:space="preserve"> matched 99.7 percent, so I used that.</w:t>
      </w:r>
    </w:p>
    <w:p w14:paraId="7958D17A" w14:textId="77777777" w:rsidR="00797E5B" w:rsidRDefault="00000000">
      <w:pPr>
        <w:shd w:val="clear" w:color="auto" w:fill="FBF0DA"/>
        <w:spacing w:before="30" w:after="160"/>
      </w:pPr>
      <w:r>
        <w:rPr>
          <w:b/>
          <w:bCs/>
          <w:color w:val="B8860B"/>
        </w:rPr>
        <w:t xml:space="preserve">Say it like this: </w:t>
      </w:r>
      <w:r>
        <w:rPr>
          <w:i/>
          <w:iCs/>
        </w:rPr>
        <w:t>I verify match rates first — the documented key matched 0.2 percent, so I used the one that matched 99.7 percent.</w:t>
      </w:r>
    </w:p>
    <w:p w14:paraId="5F692CD4"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A join is inflating your row count. What's happening?</w:t>
      </w:r>
    </w:p>
    <w:p w14:paraId="60E9B66D" w14:textId="77777777" w:rsidR="00797E5B" w:rsidRDefault="00000000">
      <w:pPr>
        <w:spacing w:after="80"/>
      </w:pPr>
      <w:r>
        <w:rPr>
          <w:b/>
          <w:bCs/>
          <w:color w:val="1E7D45"/>
          <w:sz w:val="22"/>
          <w:szCs w:val="22"/>
        </w:rPr>
        <w:t xml:space="preserve">A: </w:t>
      </w:r>
      <w:r>
        <w:rPr>
          <w:sz w:val="22"/>
          <w:szCs w:val="22"/>
        </w:rPr>
        <w:t>That's fan-out — the joined table has more than one row per key, so fact rows multiply. Fix: confirm the dimension is unique on the key; if not, add key columns or deduplicate first.</w:t>
      </w:r>
    </w:p>
    <w:p w14:paraId="010865A5" w14:textId="77777777" w:rsidR="00797E5B" w:rsidRDefault="00000000">
      <w:pPr>
        <w:shd w:val="clear" w:color="auto" w:fill="FBF0DA"/>
        <w:spacing w:before="30" w:after="160"/>
      </w:pPr>
      <w:r>
        <w:rPr>
          <w:b/>
          <w:bCs/>
          <w:color w:val="B8860B"/>
        </w:rPr>
        <w:t xml:space="preserve">Say it like this: </w:t>
      </w:r>
      <w:r>
        <w:rPr>
          <w:i/>
          <w:iCs/>
        </w:rPr>
        <w:t>Fan-out from a non-unique dimension. I check total-versus-distinct and dedupe before joining.</w:t>
      </w:r>
    </w:p>
    <w:p w14:paraId="3A300996"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What is the grain and why does it matter?</w:t>
      </w:r>
    </w:p>
    <w:p w14:paraId="5FECA47F" w14:textId="77777777" w:rsidR="00797E5B" w:rsidRDefault="00000000">
      <w:pPr>
        <w:spacing w:after="80"/>
      </w:pPr>
      <w:r>
        <w:rPr>
          <w:b/>
          <w:bCs/>
          <w:color w:val="1E7D45"/>
          <w:sz w:val="22"/>
          <w:szCs w:val="22"/>
        </w:rPr>
        <w:t xml:space="preserve">A: </w:t>
      </w:r>
      <w:r>
        <w:rPr>
          <w:sz w:val="22"/>
          <w:szCs w:val="22"/>
        </w:rPr>
        <w:t xml:space="preserve">The grain is what one row represents. It matters because keys, </w:t>
      </w:r>
      <w:proofErr w:type="spellStart"/>
      <w:r>
        <w:rPr>
          <w:sz w:val="22"/>
          <w:szCs w:val="22"/>
        </w:rPr>
        <w:t>dedup</w:t>
      </w:r>
      <w:proofErr w:type="spellEnd"/>
      <w:r>
        <w:rPr>
          <w:sz w:val="22"/>
          <w:szCs w:val="22"/>
        </w:rPr>
        <w:t>, and SCD logic depend on it. I verify by comparing total rows to distinct rows on the candidate key. On Walmart the unique grain needed six columns.</w:t>
      </w:r>
    </w:p>
    <w:p w14:paraId="146F7BC0" w14:textId="77777777" w:rsidR="00797E5B" w:rsidRDefault="00000000">
      <w:pPr>
        <w:shd w:val="clear" w:color="auto" w:fill="FBF0DA"/>
        <w:spacing w:before="30" w:after="160"/>
      </w:pPr>
      <w:r>
        <w:rPr>
          <w:b/>
          <w:bCs/>
          <w:color w:val="B8860B"/>
        </w:rPr>
        <w:t xml:space="preserve">Say it like this: </w:t>
      </w:r>
      <w:r>
        <w:rPr>
          <w:i/>
          <w:iCs/>
        </w:rPr>
        <w:t>The grain is what one row means — I confirm total equals distinct on the key; on Walmart that took six columns.</w:t>
      </w:r>
    </w:p>
    <w:p w14:paraId="13EB1F89"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How do you detect 'any column changed' on a huge table efficiently?</w:t>
      </w:r>
    </w:p>
    <w:p w14:paraId="3E2599BF" w14:textId="77777777" w:rsidR="00797E5B" w:rsidRDefault="00000000">
      <w:pPr>
        <w:spacing w:after="80"/>
      </w:pPr>
      <w:r>
        <w:rPr>
          <w:b/>
          <w:bCs/>
          <w:color w:val="1E7D45"/>
          <w:sz w:val="22"/>
          <w:szCs w:val="22"/>
        </w:rPr>
        <w:t xml:space="preserve">A: </w:t>
      </w:r>
      <w:r>
        <w:rPr>
          <w:sz w:val="22"/>
          <w:szCs w:val="22"/>
        </w:rPr>
        <w:t>I hash all tracked columns into one SHA-256 value per row. Comparing one hash beats comparing sixty columns across 123 million rows.</w:t>
      </w:r>
    </w:p>
    <w:p w14:paraId="4387F919" w14:textId="77777777" w:rsidR="00797E5B" w:rsidRDefault="00000000">
      <w:pPr>
        <w:shd w:val="clear" w:color="auto" w:fill="FBF0DA"/>
        <w:spacing w:before="30" w:after="160"/>
      </w:pPr>
      <w:r>
        <w:rPr>
          <w:b/>
          <w:bCs/>
          <w:color w:val="B8860B"/>
        </w:rPr>
        <w:t xml:space="preserve">Say it like this: </w:t>
      </w:r>
      <w:r>
        <w:rPr>
          <w:i/>
          <w:iCs/>
        </w:rPr>
        <w:t>I hash the tracked columns into one value, so change detection is a single comparison.</w:t>
      </w:r>
    </w:p>
    <w:p w14:paraId="526BFD36"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Why LEFT join instead of INNER for a fact table?</w:t>
      </w:r>
    </w:p>
    <w:p w14:paraId="13DDE540" w14:textId="77777777" w:rsidR="00797E5B" w:rsidRDefault="00000000">
      <w:pPr>
        <w:spacing w:after="80"/>
      </w:pPr>
      <w:r>
        <w:rPr>
          <w:b/>
          <w:bCs/>
          <w:color w:val="1E7D45"/>
          <w:sz w:val="22"/>
          <w:szCs w:val="22"/>
        </w:rPr>
        <w:t xml:space="preserve">A: </w:t>
      </w:r>
      <w:r>
        <w:rPr>
          <w:sz w:val="22"/>
          <w:szCs w:val="22"/>
        </w:rPr>
        <w:t>LEFT keeps every fact row even with no dimension match, so I never lose a sale. INNER would silently drop facts with missing dimensions and corrupt totals.</w:t>
      </w:r>
    </w:p>
    <w:p w14:paraId="42B0798E" w14:textId="77777777" w:rsidR="00797E5B" w:rsidRDefault="00000000">
      <w:pPr>
        <w:shd w:val="clear" w:color="auto" w:fill="FBF0DA"/>
        <w:spacing w:before="30" w:after="160"/>
      </w:pPr>
      <w:r>
        <w:rPr>
          <w:b/>
          <w:bCs/>
          <w:color w:val="B8860B"/>
        </w:rPr>
        <w:lastRenderedPageBreak/>
        <w:t xml:space="preserve">Say it like this: </w:t>
      </w:r>
      <w:r>
        <w:rPr>
          <w:i/>
          <w:iCs/>
        </w:rPr>
        <w:t>LEFT from the fact so no sale is dropped — missing dimension values come through as NULL.</w:t>
      </w:r>
    </w:p>
    <w:p w14:paraId="073403FF"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How do you handle spaces in Delta column names?</w:t>
      </w:r>
    </w:p>
    <w:p w14:paraId="718A0515" w14:textId="77777777" w:rsidR="00797E5B" w:rsidRDefault="00000000">
      <w:pPr>
        <w:spacing w:after="80"/>
      </w:pPr>
      <w:r>
        <w:rPr>
          <w:b/>
          <w:bCs/>
          <w:color w:val="1E7D45"/>
          <w:sz w:val="22"/>
          <w:szCs w:val="22"/>
        </w:rPr>
        <w:t xml:space="preserve">A: </w:t>
      </w:r>
      <w:r>
        <w:rPr>
          <w:sz w:val="22"/>
          <w:szCs w:val="22"/>
        </w:rPr>
        <w:t>Enable column mapping in name mode — Delta stores a hidden ID and keeps the display name. That preserved the Nielsen names exactly.</w:t>
      </w:r>
    </w:p>
    <w:p w14:paraId="56F1E05A" w14:textId="77777777" w:rsidR="00797E5B" w:rsidRDefault="00000000">
      <w:pPr>
        <w:shd w:val="clear" w:color="auto" w:fill="FBF0DA"/>
        <w:spacing w:before="30" w:after="160"/>
      </w:pPr>
      <w:r>
        <w:rPr>
          <w:b/>
          <w:bCs/>
          <w:color w:val="B8860B"/>
        </w:rPr>
        <w:t xml:space="preserve">Say it like this: </w:t>
      </w:r>
      <w:r>
        <w:rPr>
          <w:i/>
          <w:iCs/>
        </w:rPr>
        <w:t>I enable Delta column mapping so 'SUBSCRIPTION ID' is preserved as-is.</w:t>
      </w:r>
    </w:p>
    <w:p w14:paraId="1838C1ED"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How do you keep an API secret out of code?</w:t>
      </w:r>
    </w:p>
    <w:p w14:paraId="547463C8" w14:textId="77777777" w:rsidR="00797E5B" w:rsidRDefault="00000000">
      <w:pPr>
        <w:spacing w:after="80"/>
      </w:pPr>
      <w:r>
        <w:rPr>
          <w:b/>
          <w:bCs/>
          <w:color w:val="1E7D45"/>
          <w:sz w:val="22"/>
          <w:szCs w:val="22"/>
        </w:rPr>
        <w:t xml:space="preserve">A: </w:t>
      </w:r>
      <w:r>
        <w:rPr>
          <w:sz w:val="22"/>
          <w:szCs w:val="22"/>
        </w:rPr>
        <w:t>Read it from a secret scope at runtime, never hardcode. If I lack access, I request it. A hardcoded production credential is a security and audit risk.</w:t>
      </w:r>
    </w:p>
    <w:p w14:paraId="1024E2D3" w14:textId="77777777" w:rsidR="00797E5B" w:rsidRDefault="00000000">
      <w:pPr>
        <w:shd w:val="clear" w:color="auto" w:fill="FBF0DA"/>
        <w:spacing w:before="30" w:after="160"/>
      </w:pPr>
      <w:r>
        <w:rPr>
          <w:b/>
          <w:bCs/>
          <w:color w:val="B8860B"/>
        </w:rPr>
        <w:t xml:space="preserve">Say it like this: </w:t>
      </w:r>
      <w:r>
        <w:rPr>
          <w:i/>
          <w:iCs/>
        </w:rPr>
        <w:t>Always from a secret scope at runtime — request access rather than hardcode.</w:t>
      </w:r>
    </w:p>
    <w:p w14:paraId="721E7318"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Your batch stopped halfway and skipped records. Why?</w:t>
      </w:r>
    </w:p>
    <w:p w14:paraId="153253A3" w14:textId="77777777" w:rsidR="00797E5B" w:rsidRDefault="00000000">
      <w:pPr>
        <w:spacing w:after="80"/>
      </w:pPr>
      <w:r>
        <w:rPr>
          <w:b/>
          <w:bCs/>
          <w:color w:val="1E7D45"/>
          <w:sz w:val="22"/>
          <w:szCs w:val="22"/>
        </w:rPr>
        <w:t xml:space="preserve">A: </w:t>
      </w:r>
      <w:r>
        <w:rPr>
          <w:sz w:val="22"/>
          <w:szCs w:val="22"/>
        </w:rPr>
        <w:t xml:space="preserve">My loop used 'break' on an API error, stopping all remaining items. I switched to 'continue' with per-record </w:t>
      </w:r>
      <w:proofErr w:type="gramStart"/>
      <w:r>
        <w:rPr>
          <w:sz w:val="22"/>
          <w:szCs w:val="22"/>
        </w:rPr>
        <w:t>logging, and</w:t>
      </w:r>
      <w:proofErr w:type="gramEnd"/>
      <w:r>
        <w:rPr>
          <w:sz w:val="22"/>
          <w:szCs w:val="22"/>
        </w:rPr>
        <w:t xml:space="preserve"> caught it by verifying output count against expected.</w:t>
      </w:r>
    </w:p>
    <w:p w14:paraId="46BF47B1" w14:textId="77777777" w:rsidR="00797E5B" w:rsidRDefault="00000000">
      <w:pPr>
        <w:shd w:val="clear" w:color="auto" w:fill="FBF0DA"/>
        <w:spacing w:before="30" w:after="160"/>
      </w:pPr>
      <w:r>
        <w:rPr>
          <w:b/>
          <w:bCs/>
          <w:color w:val="B8860B"/>
        </w:rPr>
        <w:t xml:space="preserve">Say it like this: </w:t>
      </w:r>
      <w:r>
        <w:rPr>
          <w:i/>
          <w:iCs/>
        </w:rPr>
        <w:t>A 'break' on error killed the batch — I switched to 'continue' with logging, caught by count verification.</w:t>
      </w:r>
    </w:p>
    <w:p w14:paraId="332E22F9"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What's the difference between a fact and a dimension?</w:t>
      </w:r>
    </w:p>
    <w:p w14:paraId="0C0083DA" w14:textId="77777777" w:rsidR="00797E5B" w:rsidRDefault="00000000">
      <w:pPr>
        <w:spacing w:after="80"/>
      </w:pPr>
      <w:r>
        <w:rPr>
          <w:b/>
          <w:bCs/>
          <w:color w:val="1E7D45"/>
          <w:sz w:val="22"/>
          <w:szCs w:val="22"/>
        </w:rPr>
        <w:t xml:space="preserve">A: </w:t>
      </w:r>
      <w:r>
        <w:rPr>
          <w:sz w:val="22"/>
          <w:szCs w:val="22"/>
        </w:rPr>
        <w:t>A fact holds measurements/events (sales, units) at a grain; a dimension holds descriptive attributes (product, market, period). Facts are what changes often; dimensions describe context.</w:t>
      </w:r>
    </w:p>
    <w:p w14:paraId="0ACEEA10" w14:textId="77777777" w:rsidR="00797E5B" w:rsidRDefault="00000000">
      <w:pPr>
        <w:shd w:val="clear" w:color="auto" w:fill="FBF0DA"/>
        <w:spacing w:before="30" w:after="160"/>
      </w:pPr>
      <w:r>
        <w:rPr>
          <w:b/>
          <w:bCs/>
          <w:color w:val="B8860B"/>
        </w:rPr>
        <w:t xml:space="preserve">Say it like this: </w:t>
      </w:r>
      <w:r>
        <w:rPr>
          <w:i/>
          <w:iCs/>
        </w:rPr>
        <w:t xml:space="preserve">Facts are the </w:t>
      </w:r>
      <w:proofErr w:type="gramStart"/>
      <w:r>
        <w:rPr>
          <w:i/>
          <w:iCs/>
        </w:rPr>
        <w:t>measurements,</w:t>
      </w:r>
      <w:proofErr w:type="gramEnd"/>
      <w:r>
        <w:rPr>
          <w:i/>
          <w:iCs/>
        </w:rPr>
        <w:t xml:space="preserve"> dimensions are the descriptive context around them.</w:t>
      </w:r>
    </w:p>
    <w:p w14:paraId="3EF60D34"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How do you deduplicate a table in Spark/SQL?</w:t>
      </w:r>
    </w:p>
    <w:p w14:paraId="00654FDF" w14:textId="77777777" w:rsidR="00797E5B" w:rsidRDefault="00000000">
      <w:pPr>
        <w:spacing w:after="80"/>
      </w:pPr>
      <w:r>
        <w:rPr>
          <w:b/>
          <w:bCs/>
          <w:color w:val="1E7D45"/>
          <w:sz w:val="22"/>
          <w:szCs w:val="22"/>
        </w:rPr>
        <w:t xml:space="preserve">A: </w:t>
      </w:r>
      <w:r>
        <w:rPr>
          <w:sz w:val="22"/>
          <w:szCs w:val="22"/>
        </w:rPr>
        <w:t xml:space="preserve">Identify the true business key, then keep one row per key — using </w:t>
      </w:r>
      <w:proofErr w:type="spellStart"/>
      <w:r>
        <w:rPr>
          <w:sz w:val="22"/>
          <w:szCs w:val="22"/>
        </w:rPr>
        <w:t>row_number</w:t>
      </w:r>
      <w:proofErr w:type="spellEnd"/>
      <w:r>
        <w:rPr>
          <w:sz w:val="22"/>
          <w:szCs w:val="22"/>
        </w:rPr>
        <w:t xml:space="preserve"> over the key ordered by a recency column, and filter to row 1. I never dedupe blindly without confirming the key.</w:t>
      </w:r>
    </w:p>
    <w:p w14:paraId="49B5D888" w14:textId="77777777" w:rsidR="00797E5B" w:rsidRDefault="00000000">
      <w:pPr>
        <w:shd w:val="clear" w:color="auto" w:fill="FBF0DA"/>
        <w:spacing w:before="30" w:after="160"/>
      </w:pPr>
      <w:r>
        <w:rPr>
          <w:b/>
          <w:bCs/>
          <w:color w:val="B8860B"/>
        </w:rPr>
        <w:t xml:space="preserve">Say it like this: </w:t>
      </w:r>
      <w:proofErr w:type="spellStart"/>
      <w:r>
        <w:rPr>
          <w:i/>
          <w:iCs/>
        </w:rPr>
        <w:t>Row_number</w:t>
      </w:r>
      <w:proofErr w:type="spellEnd"/>
      <w:r>
        <w:rPr>
          <w:i/>
          <w:iCs/>
        </w:rPr>
        <w:t xml:space="preserve"> over the business key ordered by recency, keep row 1 — after confirming the key.</w:t>
      </w:r>
    </w:p>
    <w:p w14:paraId="6040ADED" w14:textId="77777777" w:rsidR="00797E5B" w:rsidRDefault="00000000">
      <w:pPr>
        <w:pStyle w:val="Heading2"/>
        <w:spacing w:before="280" w:after="120"/>
      </w:pPr>
      <w:bookmarkStart w:id="19" w:name="_Toc234855390"/>
      <w:r>
        <w:rPr>
          <w:b/>
          <w:bCs/>
          <w:color w:val="2E5AAC"/>
          <w:sz w:val="25"/>
          <w:szCs w:val="25"/>
        </w:rPr>
        <w:t>Level 2 — Architecture / Senior-Manager Questions</w:t>
      </w:r>
      <w:bookmarkEnd w:id="19"/>
    </w:p>
    <w:p w14:paraId="2C5D4121"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Walk me through an architecture you designed.</w:t>
      </w:r>
    </w:p>
    <w:p w14:paraId="10985546" w14:textId="77777777" w:rsidR="00797E5B" w:rsidRDefault="00000000">
      <w:pPr>
        <w:spacing w:after="80"/>
      </w:pPr>
      <w:r>
        <w:rPr>
          <w:b/>
          <w:bCs/>
          <w:color w:val="1E7D45"/>
          <w:sz w:val="22"/>
          <w:szCs w:val="22"/>
        </w:rPr>
        <w:t xml:space="preserve">A: </w:t>
      </w:r>
      <w:r>
        <w:rPr>
          <w:sz w:val="22"/>
          <w:szCs w:val="22"/>
        </w:rPr>
        <w:t xml:space="preserve">For Walmart production ingestion: credentials in a secret scope; a Databricks job generates a per-request RSA-SHA256 signature, calls the Scintilla API, parses, and writes to Bronze Delta with a MERGE for idempotency; runs on classic compute with auto-terminate, scheduled via a Workflow with retries and alerts; data team builds Silver and Gold. I kept my scope to reliable </w:t>
      </w:r>
      <w:proofErr w:type="gramStart"/>
      <w:r>
        <w:rPr>
          <w:sz w:val="22"/>
          <w:szCs w:val="22"/>
        </w:rPr>
        <w:t>Bronze</w:t>
      </w:r>
      <w:proofErr w:type="gramEnd"/>
      <w:r>
        <w:rPr>
          <w:sz w:val="22"/>
          <w:szCs w:val="22"/>
        </w:rPr>
        <w:t xml:space="preserve"> ingestion.</w:t>
      </w:r>
    </w:p>
    <w:p w14:paraId="3F0C2071" w14:textId="77777777" w:rsidR="00797E5B" w:rsidRDefault="00000000">
      <w:pPr>
        <w:shd w:val="clear" w:color="auto" w:fill="FBF0DA"/>
        <w:spacing w:before="30" w:after="160"/>
      </w:pPr>
      <w:r>
        <w:rPr>
          <w:b/>
          <w:bCs/>
          <w:color w:val="B8860B"/>
        </w:rPr>
        <w:t xml:space="preserve">Say it like this: </w:t>
      </w:r>
      <w:r>
        <w:rPr>
          <w:i/>
          <w:iCs/>
        </w:rPr>
        <w:t>Secrets in a scope, signed API calls, idempotent MERGE into Bronze, scheduled on auto-terminating compute with retries, clean handoff for Silver/Gold.</w:t>
      </w:r>
    </w:p>
    <w:p w14:paraId="4F4569DD"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Batch or streaming — how do you decide?</w:t>
      </w:r>
    </w:p>
    <w:p w14:paraId="34FB22D2" w14:textId="77777777" w:rsidR="00797E5B" w:rsidRDefault="00000000">
      <w:pPr>
        <w:spacing w:after="80"/>
      </w:pPr>
      <w:r>
        <w:rPr>
          <w:b/>
          <w:bCs/>
          <w:color w:val="1E7D45"/>
          <w:sz w:val="22"/>
          <w:szCs w:val="22"/>
        </w:rPr>
        <w:t xml:space="preserve">A: </w:t>
      </w:r>
      <w:r>
        <w:rPr>
          <w:sz w:val="22"/>
          <w:szCs w:val="22"/>
        </w:rPr>
        <w:t>Match freshness to need versus cost. Nielsen and Walmart feeds are scheduled and consumed daily, so batch is right — simpler and cheaper. Streaming only when decisions need sub-minute data.</w:t>
      </w:r>
    </w:p>
    <w:p w14:paraId="21739C78" w14:textId="77777777" w:rsidR="00797E5B" w:rsidRDefault="00000000">
      <w:pPr>
        <w:shd w:val="clear" w:color="auto" w:fill="FBF0DA"/>
        <w:spacing w:before="30" w:after="160"/>
      </w:pPr>
      <w:r>
        <w:rPr>
          <w:b/>
          <w:bCs/>
          <w:color w:val="B8860B"/>
        </w:rPr>
        <w:t xml:space="preserve">Say it like this: </w:t>
      </w:r>
      <w:r>
        <w:rPr>
          <w:i/>
          <w:iCs/>
        </w:rPr>
        <w:t>I match freshness to need — daily feeds get batch; streaming only for true sub-minute needs.</w:t>
      </w:r>
    </w:p>
    <w:p w14:paraId="6B467AB0"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How do you design for cost?</w:t>
      </w:r>
    </w:p>
    <w:p w14:paraId="09DD9CA4" w14:textId="77777777" w:rsidR="00797E5B" w:rsidRDefault="00000000">
      <w:pPr>
        <w:spacing w:after="80"/>
      </w:pPr>
      <w:r>
        <w:rPr>
          <w:b/>
          <w:bCs/>
          <w:color w:val="1E7D45"/>
          <w:sz w:val="22"/>
          <w:szCs w:val="22"/>
        </w:rPr>
        <w:t xml:space="preserve">A: </w:t>
      </w:r>
      <w:r>
        <w:rPr>
          <w:sz w:val="22"/>
          <w:szCs w:val="22"/>
        </w:rPr>
        <w:t>Classic compute with auto-terminate so no idle spend; incremental processing so no reprocessing history; right-sized clusters; and no unnecessary dependencies — I chose pure-Python signing over a Java jar for Walmart. Schedule frequency matched to need.</w:t>
      </w:r>
    </w:p>
    <w:p w14:paraId="15CEE5DF" w14:textId="77777777" w:rsidR="00797E5B" w:rsidRDefault="00000000">
      <w:pPr>
        <w:shd w:val="clear" w:color="auto" w:fill="FBF0DA"/>
        <w:spacing w:before="30" w:after="160"/>
      </w:pPr>
      <w:r>
        <w:rPr>
          <w:b/>
          <w:bCs/>
          <w:color w:val="B8860B"/>
        </w:rPr>
        <w:t xml:space="preserve">Say it like this: </w:t>
      </w:r>
      <w:r>
        <w:rPr>
          <w:i/>
          <w:iCs/>
        </w:rPr>
        <w:t>Auto-terminate, incremental, right-sized clusters, and no dependency I don't need.</w:t>
      </w:r>
    </w:p>
    <w:p w14:paraId="3D554885" w14:textId="77777777" w:rsidR="00797E5B" w:rsidRDefault="00000000">
      <w:pPr>
        <w:pBdr>
          <w:left w:val="single" w:sz="18" w:space="0" w:color="2E5AAC"/>
        </w:pBdr>
        <w:shd w:val="clear" w:color="auto" w:fill="EAF0FA"/>
        <w:spacing w:before="150" w:after="50"/>
      </w:pPr>
      <w:r>
        <w:rPr>
          <w:b/>
          <w:bCs/>
          <w:color w:val="2E5AAC"/>
          <w:sz w:val="22"/>
          <w:szCs w:val="22"/>
        </w:rPr>
        <w:lastRenderedPageBreak/>
        <w:t xml:space="preserve">Q: </w:t>
      </w:r>
      <w:r>
        <w:rPr>
          <w:b/>
          <w:bCs/>
          <w:sz w:val="22"/>
          <w:szCs w:val="22"/>
        </w:rPr>
        <w:t>A report shows wrong numbers. Find the root cause.</w:t>
      </w:r>
    </w:p>
    <w:p w14:paraId="0BCBEC1D" w14:textId="77777777" w:rsidR="00797E5B" w:rsidRDefault="00000000">
      <w:pPr>
        <w:spacing w:after="80"/>
      </w:pPr>
      <w:r>
        <w:rPr>
          <w:b/>
          <w:bCs/>
          <w:color w:val="1E7D45"/>
          <w:sz w:val="22"/>
          <w:szCs w:val="22"/>
        </w:rPr>
        <w:t xml:space="preserve">A: </w:t>
      </w:r>
      <w:r>
        <w:rPr>
          <w:sz w:val="22"/>
          <w:szCs w:val="22"/>
        </w:rPr>
        <w:t xml:space="preserve">Work backward: </w:t>
      </w:r>
      <w:proofErr w:type="gramStart"/>
      <w:r>
        <w:rPr>
          <w:sz w:val="22"/>
          <w:szCs w:val="22"/>
        </w:rPr>
        <w:t>Gold</w:t>
      </w:r>
      <w:proofErr w:type="gramEnd"/>
      <w:r>
        <w:rPr>
          <w:sz w:val="22"/>
          <w:szCs w:val="22"/>
        </w:rPr>
        <w:t xml:space="preserve"> aggregation, then </w:t>
      </w:r>
      <w:proofErr w:type="gramStart"/>
      <w:r>
        <w:rPr>
          <w:sz w:val="22"/>
          <w:szCs w:val="22"/>
        </w:rPr>
        <w:t>Silver</w:t>
      </w:r>
      <w:proofErr w:type="gramEnd"/>
      <w:r>
        <w:rPr>
          <w:sz w:val="22"/>
          <w:szCs w:val="22"/>
        </w:rPr>
        <w:t xml:space="preserve"> joins and grain, then </w:t>
      </w:r>
      <w:proofErr w:type="gramStart"/>
      <w:r>
        <w:rPr>
          <w:sz w:val="22"/>
          <w:szCs w:val="22"/>
        </w:rPr>
        <w:t>Bronze</w:t>
      </w:r>
      <w:proofErr w:type="gramEnd"/>
      <w:r>
        <w:rPr>
          <w:sz w:val="22"/>
          <w:szCs w:val="22"/>
        </w:rPr>
        <w:t xml:space="preserve"> completeness. Look for fan-out inflating totals, a wrong key producing NULLs, or </w:t>
      </w:r>
      <w:proofErr w:type="spellStart"/>
      <w:r>
        <w:rPr>
          <w:sz w:val="22"/>
          <w:szCs w:val="22"/>
        </w:rPr>
        <w:t>dedup</w:t>
      </w:r>
      <w:proofErr w:type="spellEnd"/>
      <w:r>
        <w:rPr>
          <w:sz w:val="22"/>
          <w:szCs w:val="22"/>
        </w:rPr>
        <w:t xml:space="preserve"> removing real rows. Reconcile counts at each layer. My Walmart fill-rate catch was exactly this.</w:t>
      </w:r>
    </w:p>
    <w:p w14:paraId="292DC730" w14:textId="77777777" w:rsidR="00797E5B" w:rsidRDefault="00000000">
      <w:pPr>
        <w:shd w:val="clear" w:color="auto" w:fill="FBF0DA"/>
        <w:spacing w:before="30" w:after="160"/>
      </w:pPr>
      <w:r>
        <w:rPr>
          <w:b/>
          <w:bCs/>
          <w:color w:val="B8860B"/>
        </w:rPr>
        <w:t xml:space="preserve">Say it like this: </w:t>
      </w:r>
      <w:r>
        <w:rPr>
          <w:i/>
          <w:iCs/>
        </w:rPr>
        <w:t>Trace backward layer by layer, reconcile counts, check for fan-out, wrong keys, or over-</w:t>
      </w:r>
      <w:proofErr w:type="spellStart"/>
      <w:r>
        <w:rPr>
          <w:i/>
          <w:iCs/>
        </w:rPr>
        <w:t>dedup</w:t>
      </w:r>
      <w:proofErr w:type="spellEnd"/>
      <w:r>
        <w:rPr>
          <w:i/>
          <w:iCs/>
        </w:rPr>
        <w:t>.</w:t>
      </w:r>
    </w:p>
    <w:p w14:paraId="5C3F4E2F"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How would you scale SCD2 beyond 123 million rows?</w:t>
      </w:r>
    </w:p>
    <w:p w14:paraId="03A74170" w14:textId="77777777" w:rsidR="00797E5B" w:rsidRDefault="00000000">
      <w:pPr>
        <w:spacing w:after="80"/>
      </w:pPr>
      <w:r>
        <w:rPr>
          <w:b/>
          <w:bCs/>
          <w:color w:val="1E7D45"/>
          <w:sz w:val="22"/>
          <w:szCs w:val="22"/>
        </w:rPr>
        <w:t xml:space="preserve">A: </w:t>
      </w:r>
      <w:r>
        <w:rPr>
          <w:sz w:val="22"/>
          <w:szCs w:val="22"/>
        </w:rPr>
        <w:t>Partition the target by period or subscription; process incrementally with a watermark instead of full-table hashing; cluster on the business key for faster merges; and only write genuine changes via the hash.</w:t>
      </w:r>
    </w:p>
    <w:p w14:paraId="4286096E" w14:textId="77777777" w:rsidR="00797E5B" w:rsidRDefault="00000000">
      <w:pPr>
        <w:shd w:val="clear" w:color="auto" w:fill="FBF0DA"/>
        <w:spacing w:before="30" w:after="160"/>
      </w:pPr>
      <w:r>
        <w:rPr>
          <w:b/>
          <w:bCs/>
          <w:color w:val="B8860B"/>
        </w:rPr>
        <w:t xml:space="preserve">Say it like this: </w:t>
      </w:r>
      <w:r>
        <w:rPr>
          <w:i/>
          <w:iCs/>
        </w:rPr>
        <w:t>Partition by period, incremental with a watermark, cluster on the key — cost scales with change volume, not table size.</w:t>
      </w:r>
    </w:p>
    <w:p w14:paraId="2B248D17"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Why medallion layering, not one big transformation?</w:t>
      </w:r>
    </w:p>
    <w:p w14:paraId="344573D0" w14:textId="77777777" w:rsidR="00797E5B" w:rsidRDefault="00000000">
      <w:pPr>
        <w:spacing w:after="80"/>
      </w:pPr>
      <w:r>
        <w:rPr>
          <w:b/>
          <w:bCs/>
          <w:color w:val="1E7D45"/>
          <w:sz w:val="22"/>
          <w:szCs w:val="22"/>
        </w:rPr>
        <w:t xml:space="preserve">A: </w:t>
      </w:r>
      <w:r>
        <w:rPr>
          <w:sz w:val="22"/>
          <w:szCs w:val="22"/>
        </w:rPr>
        <w:t>Separation of concerns and recoverability. I can rebuild Silver from Bronze without re-pulling source. Each layer has one purpose and owner — easier to debug and govern.</w:t>
      </w:r>
    </w:p>
    <w:p w14:paraId="6778BED6" w14:textId="77777777" w:rsidR="00797E5B" w:rsidRDefault="00000000">
      <w:pPr>
        <w:shd w:val="clear" w:color="auto" w:fill="FBF0DA"/>
        <w:spacing w:before="30" w:after="160"/>
      </w:pPr>
      <w:r>
        <w:rPr>
          <w:b/>
          <w:bCs/>
          <w:color w:val="B8860B"/>
        </w:rPr>
        <w:t xml:space="preserve">Say it like this: </w:t>
      </w:r>
      <w:r>
        <w:rPr>
          <w:i/>
          <w:iCs/>
        </w:rPr>
        <w:t>Layering lets me rebuild Silver from Bronze and gives each layer one clear job.</w:t>
      </w:r>
    </w:p>
    <w:p w14:paraId="1E3E1480"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Full rebuild vs incremental — how to decide?</w:t>
      </w:r>
    </w:p>
    <w:p w14:paraId="4EA53689" w14:textId="77777777" w:rsidR="00797E5B" w:rsidRDefault="00000000">
      <w:pPr>
        <w:spacing w:after="80"/>
      </w:pPr>
      <w:r>
        <w:rPr>
          <w:b/>
          <w:bCs/>
          <w:color w:val="1E7D45"/>
          <w:sz w:val="22"/>
          <w:szCs w:val="22"/>
        </w:rPr>
        <w:t xml:space="preserve">A: </w:t>
      </w:r>
      <w:r>
        <w:rPr>
          <w:sz w:val="22"/>
          <w:szCs w:val="22"/>
        </w:rPr>
        <w:t>Volume and change rate. Small tables: full rebuild, simplest. Large tables like Nielsen: incremental, because full reprocessing is slow and costly. Incremental needs a reliable way to find new/changed data.</w:t>
      </w:r>
    </w:p>
    <w:p w14:paraId="3329FCEA" w14:textId="77777777" w:rsidR="00797E5B" w:rsidRDefault="00000000">
      <w:pPr>
        <w:shd w:val="clear" w:color="auto" w:fill="FBF0DA"/>
        <w:spacing w:before="30" w:after="160"/>
      </w:pPr>
      <w:r>
        <w:rPr>
          <w:b/>
          <w:bCs/>
          <w:color w:val="B8860B"/>
        </w:rPr>
        <w:t xml:space="preserve">Say it like this: </w:t>
      </w:r>
      <w:r>
        <w:rPr>
          <w:i/>
          <w:iCs/>
        </w:rPr>
        <w:t>Small tables I rebuild; large ones incremental — the trade-off is needing a solid change-detection method.</w:t>
      </w:r>
    </w:p>
    <w:p w14:paraId="6CD859FF"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How do you hand off cleanly to another team?</w:t>
      </w:r>
    </w:p>
    <w:p w14:paraId="4301864B" w14:textId="77777777" w:rsidR="00797E5B" w:rsidRDefault="00000000">
      <w:pPr>
        <w:spacing w:after="80"/>
      </w:pPr>
      <w:r>
        <w:rPr>
          <w:b/>
          <w:bCs/>
          <w:color w:val="1E7D45"/>
          <w:sz w:val="22"/>
          <w:szCs w:val="22"/>
        </w:rPr>
        <w:t xml:space="preserve">A: </w:t>
      </w:r>
      <w:r>
        <w:rPr>
          <w:sz w:val="22"/>
          <w:szCs w:val="22"/>
        </w:rPr>
        <w:t>Documented table location, keys, grain, and any assumptions. For Walmart Silver I sent verified join keys with match numbers and flagged the open question. For Nielsen I documented the key, tracking columns, and the BATCH ID assumption to confirm.</w:t>
      </w:r>
    </w:p>
    <w:p w14:paraId="2C89D26D" w14:textId="77777777" w:rsidR="00797E5B" w:rsidRDefault="00000000">
      <w:pPr>
        <w:shd w:val="clear" w:color="auto" w:fill="FBF0DA"/>
        <w:spacing w:before="30" w:after="160"/>
      </w:pPr>
      <w:r>
        <w:rPr>
          <w:b/>
          <w:bCs/>
          <w:color w:val="B8860B"/>
        </w:rPr>
        <w:t xml:space="preserve">Say it like this: </w:t>
      </w:r>
      <w:r>
        <w:rPr>
          <w:i/>
          <w:iCs/>
        </w:rPr>
        <w:t>Documented location, keys, grain, and every assumption — and I surface open questions, not decide silently.</w:t>
      </w:r>
    </w:p>
    <w:p w14:paraId="3E5A57A5"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How do you choose between a DLT pipeline and a notebook + MERGE job?</w:t>
      </w:r>
    </w:p>
    <w:p w14:paraId="2AE129B0" w14:textId="77777777" w:rsidR="00797E5B" w:rsidRDefault="00000000">
      <w:pPr>
        <w:spacing w:after="80"/>
      </w:pPr>
      <w:r>
        <w:rPr>
          <w:b/>
          <w:bCs/>
          <w:color w:val="1E7D45"/>
          <w:sz w:val="22"/>
          <w:szCs w:val="22"/>
        </w:rPr>
        <w:t xml:space="preserve">A: </w:t>
      </w:r>
      <w:r>
        <w:rPr>
          <w:sz w:val="22"/>
          <w:szCs w:val="22"/>
        </w:rPr>
        <w:t>DLT suits declarative, full or streaming transformations with built-in quality and lineage. A notebook + MERGE suits custom incremental logic like SCD2 that needs a persistent table updated over time. I match the tool to whether the logic is declarative or stateful.</w:t>
      </w:r>
    </w:p>
    <w:p w14:paraId="1B090920" w14:textId="77777777" w:rsidR="00797E5B" w:rsidRDefault="00000000">
      <w:pPr>
        <w:shd w:val="clear" w:color="auto" w:fill="FBF0DA"/>
        <w:spacing w:before="30" w:after="160"/>
      </w:pPr>
      <w:r>
        <w:rPr>
          <w:b/>
          <w:bCs/>
          <w:color w:val="B8860B"/>
        </w:rPr>
        <w:t xml:space="preserve">Say it like this: </w:t>
      </w:r>
      <w:r>
        <w:rPr>
          <w:i/>
          <w:iCs/>
        </w:rPr>
        <w:t>DLT for declarative transforms; notebook + MERGE for stateful incremental logic like SCD2.</w:t>
      </w:r>
    </w:p>
    <w:p w14:paraId="44AFCF57"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How do you ensure a pipeline is reliable in production?</w:t>
      </w:r>
    </w:p>
    <w:p w14:paraId="27B217B8" w14:textId="77777777" w:rsidR="00797E5B" w:rsidRDefault="00000000">
      <w:pPr>
        <w:spacing w:after="80"/>
      </w:pPr>
      <w:r>
        <w:rPr>
          <w:b/>
          <w:bCs/>
          <w:color w:val="1E7D45"/>
          <w:sz w:val="22"/>
          <w:szCs w:val="22"/>
        </w:rPr>
        <w:t xml:space="preserve">A: </w:t>
      </w:r>
      <w:r>
        <w:rPr>
          <w:sz w:val="22"/>
          <w:szCs w:val="22"/>
        </w:rPr>
        <w:t>Idempotency so retries are safe; expectations and reconciliation for quality; retries and failure alerts in the Workflow; and monitoring of row counts and durations so drift is visible. Reliability is designed in, not hoped for.</w:t>
      </w:r>
    </w:p>
    <w:p w14:paraId="7644C2E2" w14:textId="77777777" w:rsidR="00797E5B" w:rsidRDefault="00000000">
      <w:pPr>
        <w:shd w:val="clear" w:color="auto" w:fill="FBF0DA"/>
        <w:spacing w:before="30" w:after="160"/>
      </w:pPr>
      <w:r>
        <w:rPr>
          <w:b/>
          <w:bCs/>
          <w:color w:val="B8860B"/>
        </w:rPr>
        <w:t xml:space="preserve">Say it like this: </w:t>
      </w:r>
      <w:r>
        <w:rPr>
          <w:i/>
          <w:iCs/>
        </w:rPr>
        <w:t>Idempotency, quality checks, retries and alerts, and monitoring — reliability is designed in.</w:t>
      </w:r>
    </w:p>
    <w:p w14:paraId="46F55E86" w14:textId="77777777" w:rsidR="00797E5B" w:rsidRDefault="00000000">
      <w:pPr>
        <w:pStyle w:val="Heading2"/>
        <w:spacing w:before="280" w:after="120"/>
      </w:pPr>
      <w:bookmarkStart w:id="20" w:name="_Toc234855391"/>
      <w:r>
        <w:rPr>
          <w:b/>
          <w:bCs/>
          <w:color w:val="2E5AAC"/>
          <w:sz w:val="25"/>
          <w:szCs w:val="25"/>
        </w:rPr>
        <w:t>Level 3 — Governance, Security &amp; Quality Questions</w:t>
      </w:r>
      <w:bookmarkEnd w:id="20"/>
    </w:p>
    <w:p w14:paraId="4E380F46"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How do you manage secrets and credentials?</w:t>
      </w:r>
    </w:p>
    <w:p w14:paraId="57AECD0A" w14:textId="77777777" w:rsidR="00797E5B" w:rsidRDefault="00000000">
      <w:pPr>
        <w:spacing w:after="80"/>
      </w:pPr>
      <w:r>
        <w:rPr>
          <w:b/>
          <w:bCs/>
          <w:color w:val="1E7D45"/>
          <w:sz w:val="22"/>
          <w:szCs w:val="22"/>
        </w:rPr>
        <w:lastRenderedPageBreak/>
        <w:t xml:space="preserve">A: </w:t>
      </w:r>
      <w:r>
        <w:rPr>
          <w:sz w:val="22"/>
          <w:szCs w:val="22"/>
        </w:rPr>
        <w:t xml:space="preserve">Never in code — in a secret scope, read at runtime. When I lacked </w:t>
      </w:r>
      <w:proofErr w:type="gramStart"/>
      <w:r>
        <w:rPr>
          <w:sz w:val="22"/>
          <w:szCs w:val="22"/>
        </w:rPr>
        <w:t>access</w:t>
      </w:r>
      <w:proofErr w:type="gramEnd"/>
      <w:r>
        <w:rPr>
          <w:sz w:val="22"/>
          <w:szCs w:val="22"/>
        </w:rPr>
        <w:t xml:space="preserve"> I requested it rather than hardcoding. For production credentials a secret scope is safer than a Volume because it's encrypted and </w:t>
      </w:r>
      <w:proofErr w:type="gramStart"/>
      <w:r>
        <w:rPr>
          <w:sz w:val="22"/>
          <w:szCs w:val="22"/>
        </w:rPr>
        <w:t>access-controlled</w:t>
      </w:r>
      <w:proofErr w:type="gramEnd"/>
      <w:r>
        <w:rPr>
          <w:sz w:val="22"/>
          <w:szCs w:val="22"/>
        </w:rPr>
        <w:t>. Exposed credentials get rotated.</w:t>
      </w:r>
    </w:p>
    <w:p w14:paraId="67FCE5F3" w14:textId="77777777" w:rsidR="00797E5B" w:rsidRDefault="00000000">
      <w:pPr>
        <w:shd w:val="clear" w:color="auto" w:fill="FBF0DA"/>
        <w:spacing w:before="30" w:after="160"/>
      </w:pPr>
      <w:r>
        <w:rPr>
          <w:b/>
          <w:bCs/>
          <w:color w:val="B8860B"/>
        </w:rPr>
        <w:t xml:space="preserve">Say it like this: </w:t>
      </w:r>
      <w:r>
        <w:rPr>
          <w:i/>
          <w:iCs/>
        </w:rPr>
        <w:t>Secrets in a scope, read at runtime, never in code — and rotate anything exposed.</w:t>
      </w:r>
    </w:p>
    <w:p w14:paraId="6C0E9C00"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How do you enforce data quality?</w:t>
      </w:r>
    </w:p>
    <w:p w14:paraId="0783AE74" w14:textId="77777777" w:rsidR="00797E5B" w:rsidRDefault="00000000">
      <w:pPr>
        <w:spacing w:after="80"/>
      </w:pPr>
      <w:r>
        <w:rPr>
          <w:b/>
          <w:bCs/>
          <w:color w:val="1E7D45"/>
          <w:sz w:val="22"/>
          <w:szCs w:val="22"/>
        </w:rPr>
        <w:t xml:space="preserve">A: </w:t>
      </w:r>
      <w:r>
        <w:rPr>
          <w:sz w:val="22"/>
          <w:szCs w:val="22"/>
        </w:rPr>
        <w:t>Expectations to flag or drop rows failing rules, plus reconciliation after every load — input ties to output, fill rates hold, no duplicate keys. For SCD2 I verified zero keys had more than one current row.</w:t>
      </w:r>
    </w:p>
    <w:p w14:paraId="61C854C2" w14:textId="77777777" w:rsidR="00797E5B" w:rsidRDefault="00000000">
      <w:pPr>
        <w:shd w:val="clear" w:color="auto" w:fill="FBF0DA"/>
        <w:spacing w:before="30" w:after="160"/>
      </w:pPr>
      <w:r>
        <w:rPr>
          <w:b/>
          <w:bCs/>
          <w:color w:val="B8860B"/>
        </w:rPr>
        <w:t xml:space="preserve">Say it like this: </w:t>
      </w:r>
      <w:r>
        <w:rPr>
          <w:i/>
          <w:iCs/>
        </w:rPr>
        <w:t>Expectations plus reconciliation — counts tie out, fill rates hold, no duplicate keys.</w:t>
      </w:r>
    </w:p>
    <w:p w14:paraId="5D686E4B"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How is access controlled?</w:t>
      </w:r>
    </w:p>
    <w:p w14:paraId="0A5C0898" w14:textId="77777777" w:rsidR="00797E5B" w:rsidRDefault="00000000">
      <w:pPr>
        <w:spacing w:after="80"/>
      </w:pPr>
      <w:r>
        <w:rPr>
          <w:b/>
          <w:bCs/>
          <w:color w:val="1E7D45"/>
          <w:sz w:val="22"/>
          <w:szCs w:val="22"/>
        </w:rPr>
        <w:t xml:space="preserve">A: </w:t>
      </w:r>
      <w:r>
        <w:rPr>
          <w:sz w:val="22"/>
          <w:szCs w:val="22"/>
        </w:rPr>
        <w:t>Unity Catalog, granted per catalog/schema/table with least privilege. Secret scopes separately controlled. New access is a grant request to the admin, never a workaround.</w:t>
      </w:r>
    </w:p>
    <w:p w14:paraId="07C25E6D" w14:textId="77777777" w:rsidR="00797E5B" w:rsidRDefault="00000000">
      <w:pPr>
        <w:shd w:val="clear" w:color="auto" w:fill="FBF0DA"/>
        <w:spacing w:before="30" w:after="160"/>
      </w:pPr>
      <w:r>
        <w:rPr>
          <w:b/>
          <w:bCs/>
          <w:color w:val="B8860B"/>
        </w:rPr>
        <w:t xml:space="preserve">Say it like this: </w:t>
      </w:r>
      <w:r>
        <w:rPr>
          <w:i/>
          <w:iCs/>
        </w:rPr>
        <w:t>Unity Catalog least-privilege grants, plus separate control on secret scopes.</w:t>
      </w:r>
    </w:p>
    <w:p w14:paraId="46AD3FB5"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A provider restates data. How does your design handle it and why does the business care?</w:t>
      </w:r>
    </w:p>
    <w:p w14:paraId="7F71E0DC" w14:textId="77777777" w:rsidR="00797E5B" w:rsidRDefault="00000000">
      <w:pPr>
        <w:spacing w:after="80"/>
      </w:pPr>
      <w:r>
        <w:rPr>
          <w:b/>
          <w:bCs/>
          <w:color w:val="1E7D45"/>
          <w:sz w:val="22"/>
          <w:szCs w:val="22"/>
        </w:rPr>
        <w:t xml:space="preserve">A: </w:t>
      </w:r>
      <w:r>
        <w:rPr>
          <w:sz w:val="22"/>
          <w:szCs w:val="22"/>
        </w:rPr>
        <w:t>SCD Type 2 handles it — the old figure is closed and superseded, the correction becomes current. The business needs an audit trail to know what it believed at decision time. Without it, restatements silently rewrite history.</w:t>
      </w:r>
    </w:p>
    <w:p w14:paraId="4ECC5D85" w14:textId="77777777" w:rsidR="00797E5B" w:rsidRDefault="00000000">
      <w:pPr>
        <w:shd w:val="clear" w:color="auto" w:fill="FBF0DA"/>
        <w:spacing w:before="30" w:after="160"/>
      </w:pPr>
      <w:r>
        <w:rPr>
          <w:b/>
          <w:bCs/>
          <w:color w:val="B8860B"/>
        </w:rPr>
        <w:t xml:space="preserve">Say it like this: </w:t>
      </w:r>
      <w:r>
        <w:rPr>
          <w:i/>
          <w:iCs/>
        </w:rPr>
        <w:t>SCD2 keeps both versions with dates, so the business always has an audit trail of what it knew and when.</w:t>
      </w:r>
    </w:p>
    <w:p w14:paraId="112C8C10"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How do you make a scheduled job safe against duplicate runs?</w:t>
      </w:r>
    </w:p>
    <w:p w14:paraId="750605FF" w14:textId="77777777" w:rsidR="00797E5B" w:rsidRDefault="00000000">
      <w:pPr>
        <w:spacing w:after="80"/>
      </w:pPr>
      <w:r>
        <w:rPr>
          <w:b/>
          <w:bCs/>
          <w:color w:val="1E7D45"/>
          <w:sz w:val="22"/>
          <w:szCs w:val="22"/>
        </w:rPr>
        <w:t xml:space="preserve">A: </w:t>
      </w:r>
      <w:r>
        <w:rPr>
          <w:sz w:val="22"/>
          <w:szCs w:val="22"/>
        </w:rPr>
        <w:t xml:space="preserve">Idempotency — the job checks whether data </w:t>
      </w:r>
      <w:proofErr w:type="gramStart"/>
      <w:r>
        <w:rPr>
          <w:sz w:val="22"/>
          <w:szCs w:val="22"/>
        </w:rPr>
        <w:t>actually changed</w:t>
      </w:r>
      <w:proofErr w:type="gramEnd"/>
      <w:r>
        <w:rPr>
          <w:sz w:val="22"/>
          <w:szCs w:val="22"/>
        </w:rPr>
        <w:t xml:space="preserve"> via MERGE or hash and does nothing if not. I verified by running SCD2 twice on unchanged data with zero new rows.</w:t>
      </w:r>
    </w:p>
    <w:p w14:paraId="0320ECB8" w14:textId="77777777" w:rsidR="00797E5B" w:rsidRDefault="00000000">
      <w:pPr>
        <w:shd w:val="clear" w:color="auto" w:fill="FBF0DA"/>
        <w:spacing w:before="30" w:after="160"/>
      </w:pPr>
      <w:r>
        <w:rPr>
          <w:b/>
          <w:bCs/>
          <w:color w:val="B8860B"/>
        </w:rPr>
        <w:t xml:space="preserve">Say it like this: </w:t>
      </w:r>
      <w:r>
        <w:rPr>
          <w:i/>
          <w:iCs/>
        </w:rPr>
        <w:t>Idempotent — a re-run on unchanged data adds zero rows, which I verified.</w:t>
      </w:r>
    </w:p>
    <w:p w14:paraId="212603AC"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How do you handle a data-meaning decision that isn't yours?</w:t>
      </w:r>
    </w:p>
    <w:p w14:paraId="4A679323" w14:textId="77777777" w:rsidR="00797E5B" w:rsidRDefault="00000000">
      <w:pPr>
        <w:spacing w:after="80"/>
      </w:pPr>
      <w:r>
        <w:rPr>
          <w:b/>
          <w:bCs/>
          <w:color w:val="1E7D45"/>
          <w:sz w:val="22"/>
          <w:szCs w:val="22"/>
        </w:rPr>
        <w:t xml:space="preserve">A: </w:t>
      </w:r>
      <w:r>
        <w:rPr>
          <w:sz w:val="22"/>
          <w:szCs w:val="22"/>
        </w:rPr>
        <w:t>Surface it, don't decide silently. I excluded BATCH ID from change detection but flagged it to the data team to confirm. I documented the VINFAST search-term substitution. Transparency on assumptions is governance.</w:t>
      </w:r>
    </w:p>
    <w:p w14:paraId="0284724C" w14:textId="77777777" w:rsidR="00797E5B" w:rsidRDefault="00000000">
      <w:pPr>
        <w:shd w:val="clear" w:color="auto" w:fill="FBF0DA"/>
        <w:spacing w:before="30" w:after="160"/>
      </w:pPr>
      <w:r>
        <w:rPr>
          <w:b/>
          <w:bCs/>
          <w:color w:val="B8860B"/>
        </w:rPr>
        <w:t xml:space="preserve">Say it like this: </w:t>
      </w:r>
      <w:r>
        <w:rPr>
          <w:i/>
          <w:iCs/>
        </w:rPr>
        <w:t>I surface the assumption to the owner — like flagging BATCH ID for the data team to confirm.</w:t>
      </w:r>
    </w:p>
    <w:p w14:paraId="2E217326"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What's your approach to auditability and lineage?</w:t>
      </w:r>
    </w:p>
    <w:p w14:paraId="544B52B8" w14:textId="77777777" w:rsidR="00797E5B" w:rsidRDefault="00000000">
      <w:pPr>
        <w:spacing w:after="80"/>
      </w:pPr>
      <w:r>
        <w:rPr>
          <w:b/>
          <w:bCs/>
          <w:color w:val="1E7D45"/>
          <w:sz w:val="22"/>
          <w:szCs w:val="22"/>
        </w:rPr>
        <w:t xml:space="preserve">A: </w:t>
      </w:r>
      <w:r>
        <w:rPr>
          <w:sz w:val="22"/>
          <w:szCs w:val="22"/>
        </w:rPr>
        <w:t>Ingestion/build timestamps on every table; medallion layering as lineage; Unity Catalog table lineage; and SCD2 for record-level history so any record's past state can be reconstructed.</w:t>
      </w:r>
    </w:p>
    <w:p w14:paraId="68B14C7C" w14:textId="77777777" w:rsidR="00797E5B" w:rsidRDefault="00000000">
      <w:pPr>
        <w:shd w:val="clear" w:color="auto" w:fill="FBF0DA"/>
        <w:spacing w:before="30" w:after="160"/>
      </w:pPr>
      <w:r>
        <w:rPr>
          <w:b/>
          <w:bCs/>
          <w:color w:val="B8860B"/>
        </w:rPr>
        <w:t xml:space="preserve">Say it like this: </w:t>
      </w:r>
      <w:r>
        <w:rPr>
          <w:i/>
          <w:iCs/>
        </w:rPr>
        <w:t>Timestamps, medallion traceability, Unity Catalog lineage, and SCD2 for record-level history.</w:t>
      </w:r>
    </w:p>
    <w:p w14:paraId="74D0239C"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How do you handle retention and sensitive data?</w:t>
      </w:r>
    </w:p>
    <w:p w14:paraId="6FF30D75" w14:textId="77777777" w:rsidR="00797E5B" w:rsidRDefault="00000000">
      <w:pPr>
        <w:spacing w:after="80"/>
      </w:pPr>
      <w:r>
        <w:rPr>
          <w:b/>
          <w:bCs/>
          <w:color w:val="1E7D45"/>
          <w:sz w:val="22"/>
          <w:szCs w:val="22"/>
        </w:rPr>
        <w:t xml:space="preserve">A: </w:t>
      </w:r>
      <w:r>
        <w:rPr>
          <w:sz w:val="22"/>
          <w:szCs w:val="22"/>
        </w:rPr>
        <w:t>Retention follows business and compliance need — SCD2 history is kept for restatement audit. Sensitive fields are protected by Unity Catalog grants and, if needed, column masking or row filters. Identifiers never go in URLs or logs.</w:t>
      </w:r>
    </w:p>
    <w:p w14:paraId="5A583006" w14:textId="77777777" w:rsidR="00797E5B" w:rsidRDefault="00000000">
      <w:pPr>
        <w:shd w:val="clear" w:color="auto" w:fill="FBF0DA"/>
        <w:spacing w:before="30" w:after="160"/>
      </w:pPr>
      <w:r>
        <w:rPr>
          <w:b/>
          <w:bCs/>
          <w:color w:val="B8860B"/>
        </w:rPr>
        <w:t xml:space="preserve">Say it like this: </w:t>
      </w:r>
      <w:r>
        <w:rPr>
          <w:i/>
          <w:iCs/>
        </w:rPr>
        <w:t>Retention matches compliance; sensitive fields protected by grants and masking; identifiers never in logs or URLs.</w:t>
      </w:r>
    </w:p>
    <w:p w14:paraId="04372D07" w14:textId="77777777" w:rsidR="00797E5B" w:rsidRDefault="00000000">
      <w:pPr>
        <w:pBdr>
          <w:left w:val="single" w:sz="18" w:space="0" w:color="2E5AAC"/>
        </w:pBdr>
        <w:shd w:val="clear" w:color="auto" w:fill="EAF0FA"/>
        <w:spacing w:before="150" w:after="50"/>
      </w:pPr>
      <w:r>
        <w:rPr>
          <w:b/>
          <w:bCs/>
          <w:color w:val="2E5AAC"/>
          <w:sz w:val="22"/>
          <w:szCs w:val="22"/>
        </w:rPr>
        <w:t xml:space="preserve">Q: </w:t>
      </w:r>
      <w:r>
        <w:rPr>
          <w:b/>
          <w:bCs/>
          <w:sz w:val="22"/>
          <w:szCs w:val="22"/>
        </w:rPr>
        <w:t>How do you prevent a bad deployment from corrupting production data?</w:t>
      </w:r>
    </w:p>
    <w:p w14:paraId="53C706A9" w14:textId="77777777" w:rsidR="00797E5B" w:rsidRDefault="00000000">
      <w:pPr>
        <w:spacing w:after="80"/>
      </w:pPr>
      <w:r>
        <w:rPr>
          <w:b/>
          <w:bCs/>
          <w:color w:val="1E7D45"/>
          <w:sz w:val="22"/>
          <w:szCs w:val="22"/>
        </w:rPr>
        <w:lastRenderedPageBreak/>
        <w:t xml:space="preserve">A: </w:t>
      </w:r>
      <w:r>
        <w:rPr>
          <w:sz w:val="22"/>
          <w:szCs w:val="22"/>
        </w:rPr>
        <w:t>Test on a sample first, validate outputs (counts, fill rates, uniqueness), keep jobs idempotent so a rerun is safe, and use Delta time travel to roll back if needed. For the 123M-row SCD2 I tested on 1,000 rows before the full run.</w:t>
      </w:r>
    </w:p>
    <w:p w14:paraId="1557662D" w14:textId="77777777" w:rsidR="00797E5B" w:rsidRDefault="00000000">
      <w:pPr>
        <w:shd w:val="clear" w:color="auto" w:fill="FBF0DA"/>
        <w:spacing w:before="30" w:after="160"/>
      </w:pPr>
      <w:r>
        <w:rPr>
          <w:b/>
          <w:bCs/>
          <w:color w:val="B8860B"/>
        </w:rPr>
        <w:t xml:space="preserve">Say it like this: </w:t>
      </w:r>
      <w:r>
        <w:rPr>
          <w:i/>
          <w:iCs/>
        </w:rPr>
        <w:t>Test on a sample, validate outputs, keep it idempotent, and rely on Delta time travel to roll back.</w:t>
      </w:r>
    </w:p>
    <w:p w14:paraId="54F78B96" w14:textId="77777777" w:rsidR="00797E5B" w:rsidRDefault="00000000">
      <w:pPr>
        <w:pStyle w:val="Heading1"/>
        <w:pageBreakBefore/>
        <w:spacing w:before="360" w:after="140"/>
      </w:pPr>
      <w:bookmarkStart w:id="21" w:name="_Toc234855392"/>
      <w:r>
        <w:rPr>
          <w:b/>
          <w:bCs/>
          <w:color w:val="1F3A63"/>
        </w:rPr>
        <w:lastRenderedPageBreak/>
        <w:t>PART 5 — Code Walkthroughs (explain your own code)</w:t>
      </w:r>
      <w:bookmarkEnd w:id="21"/>
    </w:p>
    <w:p w14:paraId="37B2DF05" w14:textId="77777777" w:rsidR="00797E5B" w:rsidRDefault="00000000">
      <w:pPr>
        <w:spacing w:after="130"/>
      </w:pPr>
      <w:r>
        <w:rPr>
          <w:sz w:val="22"/>
          <w:szCs w:val="22"/>
        </w:rPr>
        <w:t>Interviewers may ask you to explain code you wrote. Here are your real patterns, each broken down line by line, so you can narrate them confidently.</w:t>
      </w:r>
    </w:p>
    <w:p w14:paraId="6422A160" w14:textId="77777777" w:rsidR="00797E5B" w:rsidRDefault="00000000">
      <w:pPr>
        <w:pStyle w:val="Heading2"/>
        <w:spacing w:before="260" w:after="100"/>
      </w:pPr>
      <w:bookmarkStart w:id="22" w:name="_Toc234855393"/>
      <w:r>
        <w:rPr>
          <w:b/>
          <w:bCs/>
          <w:color w:val="2E5AAC"/>
          <w:sz w:val="25"/>
          <w:szCs w:val="25"/>
        </w:rPr>
        <w:t>5.1 — The SCD2 change-detection hash</w:t>
      </w:r>
      <w:bookmarkEnd w:id="22"/>
    </w:p>
    <w:p w14:paraId="1F95C28F" w14:textId="77777777" w:rsidR="00797E5B" w:rsidRDefault="00000000">
      <w:pPr>
        <w:shd w:val="clear" w:color="auto" w:fill="F1F1F1"/>
        <w:spacing w:after="20"/>
      </w:pPr>
      <w:proofErr w:type="spellStart"/>
      <w:r>
        <w:rPr>
          <w:rFonts w:ascii="Consolas" w:eastAsia="Consolas" w:hAnsi="Consolas" w:cs="Consolas"/>
          <w:sz w:val="16"/>
          <w:szCs w:val="16"/>
        </w:rPr>
        <w:t>src_hashed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src.withColumn</w:t>
      </w:r>
      <w:proofErr w:type="spellEnd"/>
      <w:proofErr w:type="gramEnd"/>
      <w:r>
        <w:rPr>
          <w:rFonts w:ascii="Consolas" w:eastAsia="Consolas" w:hAnsi="Consolas" w:cs="Consolas"/>
          <w:sz w:val="16"/>
          <w:szCs w:val="16"/>
        </w:rPr>
        <w:t>("_</w:t>
      </w:r>
      <w:proofErr w:type="spellStart"/>
      <w:r>
        <w:rPr>
          <w:rFonts w:ascii="Consolas" w:eastAsia="Consolas" w:hAnsi="Consolas" w:cs="Consolas"/>
          <w:sz w:val="16"/>
          <w:szCs w:val="16"/>
        </w:rPr>
        <w:t>row_hash</w:t>
      </w:r>
      <w:proofErr w:type="spellEnd"/>
      <w:r>
        <w:rPr>
          <w:rFonts w:ascii="Consolas" w:eastAsia="Consolas" w:hAnsi="Consolas" w:cs="Consolas"/>
          <w:sz w:val="16"/>
          <w:szCs w:val="16"/>
        </w:rPr>
        <w:t>",</w:t>
      </w:r>
    </w:p>
    <w:p w14:paraId="4F55A3E4" w14:textId="77777777" w:rsidR="00797E5B" w:rsidRDefault="00000000">
      <w:pPr>
        <w:shd w:val="clear" w:color="auto" w:fill="F1F1F1"/>
        <w:spacing w:after="20"/>
      </w:pPr>
      <w:r>
        <w:rPr>
          <w:rFonts w:ascii="Consolas" w:eastAsia="Consolas" w:hAnsi="Consolas" w:cs="Consolas"/>
          <w:sz w:val="16"/>
          <w:szCs w:val="16"/>
        </w:rPr>
        <w:t xml:space="preserve">  </w:t>
      </w:r>
      <w:proofErr w:type="gramStart"/>
      <w:r>
        <w:rPr>
          <w:rFonts w:ascii="Consolas" w:eastAsia="Consolas" w:hAnsi="Consolas" w:cs="Consolas"/>
          <w:sz w:val="16"/>
          <w:szCs w:val="16"/>
        </w:rPr>
        <w:t>F.sha</w:t>
      </w:r>
      <w:proofErr w:type="gramEnd"/>
      <w:r>
        <w:rPr>
          <w:rFonts w:ascii="Consolas" w:eastAsia="Consolas" w:hAnsi="Consolas" w:cs="Consolas"/>
          <w:sz w:val="16"/>
          <w:szCs w:val="16"/>
        </w:rPr>
        <w:t>2(</w:t>
      </w:r>
      <w:proofErr w:type="spellStart"/>
      <w:proofErr w:type="gramStart"/>
      <w:r>
        <w:rPr>
          <w:rFonts w:ascii="Consolas" w:eastAsia="Consolas" w:hAnsi="Consolas" w:cs="Consolas"/>
          <w:sz w:val="16"/>
          <w:szCs w:val="16"/>
        </w:rPr>
        <w:t>F.concat</w:t>
      </w:r>
      <w:proofErr w:type="gramEnd"/>
      <w:r>
        <w:rPr>
          <w:rFonts w:ascii="Consolas" w:eastAsia="Consolas" w:hAnsi="Consolas" w:cs="Consolas"/>
          <w:sz w:val="16"/>
          <w:szCs w:val="16"/>
        </w:rPr>
        <w:t>_</w:t>
      </w:r>
      <w:proofErr w:type="gramStart"/>
      <w:r>
        <w:rPr>
          <w:rFonts w:ascii="Consolas" w:eastAsia="Consolas" w:hAnsi="Consolas" w:cs="Consolas"/>
          <w:sz w:val="16"/>
          <w:szCs w:val="16"/>
        </w:rPr>
        <w:t>ws</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F.coalesce</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col.cast</w:t>
      </w:r>
      <w:proofErr w:type="spellEnd"/>
      <w:proofErr w:type="gramEnd"/>
      <w:r>
        <w:rPr>
          <w:rFonts w:ascii="Consolas" w:eastAsia="Consolas" w:hAnsi="Consolas" w:cs="Consolas"/>
          <w:sz w:val="16"/>
          <w:szCs w:val="16"/>
        </w:rPr>
        <w:t>("string"),""))</w:t>
      </w:r>
    </w:p>
    <w:p w14:paraId="237D47A8" w14:textId="77777777" w:rsidR="00797E5B" w:rsidRDefault="00000000">
      <w:pPr>
        <w:shd w:val="clear" w:color="auto" w:fill="F1F1F1"/>
        <w:spacing w:after="20"/>
      </w:pPr>
      <w:r>
        <w:rPr>
          <w:rFonts w:ascii="Consolas" w:eastAsia="Consolas" w:hAnsi="Consolas" w:cs="Consolas"/>
          <w:sz w:val="16"/>
          <w:szCs w:val="16"/>
        </w:rPr>
        <w:t xml:space="preserve">     for col in </w:t>
      </w:r>
      <w:proofErr w:type="spellStart"/>
      <w:r>
        <w:rPr>
          <w:rFonts w:ascii="Consolas" w:eastAsia="Consolas" w:hAnsi="Consolas" w:cs="Consolas"/>
          <w:sz w:val="16"/>
          <w:szCs w:val="16"/>
        </w:rPr>
        <w:t>compare_cols</w:t>
      </w:r>
      <w:proofErr w:type="spellEnd"/>
      <w:r>
        <w:rPr>
          <w:rFonts w:ascii="Consolas" w:eastAsia="Consolas" w:hAnsi="Consolas" w:cs="Consolas"/>
          <w:sz w:val="16"/>
          <w:szCs w:val="16"/>
        </w:rPr>
        <w:t>]), 256))</w:t>
      </w:r>
    </w:p>
    <w:p w14:paraId="1832CC1B" w14:textId="77777777" w:rsidR="00797E5B" w:rsidRDefault="00000000">
      <w:pPr>
        <w:pStyle w:val="Heading3"/>
        <w:spacing w:before="200" w:after="80"/>
      </w:pPr>
      <w:r>
        <w:rPr>
          <w:b/>
          <w:bCs/>
          <w:color w:val="333333"/>
          <w:sz w:val="22"/>
          <w:szCs w:val="22"/>
        </w:rPr>
        <w:t>How to explain it:</w:t>
      </w:r>
    </w:p>
    <w:p w14:paraId="6FCCD3A4" w14:textId="77777777" w:rsidR="00797E5B" w:rsidRDefault="00000000">
      <w:pPr>
        <w:pStyle w:val="ListParagraph"/>
        <w:numPr>
          <w:ilvl w:val="0"/>
          <w:numId w:val="1"/>
        </w:numPr>
        <w:spacing w:after="80"/>
      </w:pPr>
      <w:proofErr w:type="spellStart"/>
      <w:r>
        <w:rPr>
          <w:sz w:val="22"/>
          <w:szCs w:val="22"/>
        </w:rPr>
        <w:t>concat_ws</w:t>
      </w:r>
      <w:proofErr w:type="spellEnd"/>
      <w:r>
        <w:rPr>
          <w:sz w:val="22"/>
          <w:szCs w:val="22"/>
        </w:rPr>
        <w:t xml:space="preserve"> glues all the tracked columns into one string with a separator.</w:t>
      </w:r>
    </w:p>
    <w:p w14:paraId="1FE01E63" w14:textId="77777777" w:rsidR="00797E5B" w:rsidRDefault="00000000">
      <w:pPr>
        <w:pStyle w:val="ListParagraph"/>
        <w:numPr>
          <w:ilvl w:val="0"/>
          <w:numId w:val="1"/>
        </w:numPr>
        <w:spacing w:after="80"/>
      </w:pPr>
      <w:proofErr w:type="gramStart"/>
      <w:r>
        <w:rPr>
          <w:sz w:val="22"/>
          <w:szCs w:val="22"/>
        </w:rPr>
        <w:t>coalesce(</w:t>
      </w:r>
      <w:proofErr w:type="gramEnd"/>
      <w:r>
        <w:rPr>
          <w:sz w:val="22"/>
          <w:szCs w:val="22"/>
        </w:rPr>
        <w:t>..., '') turns NULLs into empty strings so they don't break the hash.</w:t>
      </w:r>
    </w:p>
    <w:p w14:paraId="73FA6D57" w14:textId="77777777" w:rsidR="00797E5B" w:rsidRDefault="00000000">
      <w:pPr>
        <w:pStyle w:val="ListParagraph"/>
        <w:numPr>
          <w:ilvl w:val="0"/>
          <w:numId w:val="1"/>
        </w:numPr>
        <w:spacing w:after="80"/>
      </w:pPr>
      <w:r>
        <w:rPr>
          <w:sz w:val="22"/>
          <w:szCs w:val="22"/>
        </w:rPr>
        <w:t>sha2(..., 256) turns that string into a fixed fingerprint.</w:t>
      </w:r>
    </w:p>
    <w:p w14:paraId="69419757" w14:textId="77777777" w:rsidR="00797E5B" w:rsidRDefault="00000000">
      <w:pPr>
        <w:pStyle w:val="ListParagraph"/>
        <w:numPr>
          <w:ilvl w:val="0"/>
          <w:numId w:val="1"/>
        </w:numPr>
        <w:spacing w:after="80"/>
      </w:pPr>
      <w:r>
        <w:rPr>
          <w:sz w:val="22"/>
          <w:szCs w:val="22"/>
        </w:rPr>
        <w:t>Two rows with identical data get identical fingerprints — that's how I detect change with one comparison.</w:t>
      </w:r>
    </w:p>
    <w:p w14:paraId="1457E4A9" w14:textId="77777777" w:rsidR="00797E5B" w:rsidRDefault="00000000">
      <w:pPr>
        <w:shd w:val="clear" w:color="auto" w:fill="FBF0DA"/>
        <w:spacing w:before="30" w:after="160"/>
      </w:pPr>
      <w:r>
        <w:rPr>
          <w:b/>
          <w:bCs/>
          <w:color w:val="B8860B"/>
        </w:rPr>
        <w:t xml:space="preserve">Say it like this: </w:t>
      </w:r>
      <w:r>
        <w:rPr>
          <w:i/>
          <w:iCs/>
        </w:rPr>
        <w:t>I fingerprint each row's tracked columns with a SHA-256 hash, so detecting a change is one comparison instead of sixty.</w:t>
      </w:r>
    </w:p>
    <w:p w14:paraId="0AEBEB22" w14:textId="77777777" w:rsidR="00797E5B" w:rsidRDefault="00000000">
      <w:pPr>
        <w:pStyle w:val="Heading2"/>
        <w:spacing w:before="260" w:after="100"/>
      </w:pPr>
      <w:bookmarkStart w:id="23" w:name="_Toc234855394"/>
      <w:r>
        <w:rPr>
          <w:b/>
          <w:bCs/>
          <w:color w:val="2E5AAC"/>
          <w:sz w:val="25"/>
          <w:szCs w:val="25"/>
        </w:rPr>
        <w:t>5.2 — The SCD2 expire-and-insert</w:t>
      </w:r>
      <w:bookmarkEnd w:id="23"/>
    </w:p>
    <w:p w14:paraId="17A8329F" w14:textId="77777777" w:rsidR="00797E5B" w:rsidRDefault="00000000">
      <w:pPr>
        <w:shd w:val="clear" w:color="auto" w:fill="F1F1F1"/>
        <w:spacing w:after="20"/>
      </w:pPr>
      <w:r>
        <w:rPr>
          <w:rFonts w:ascii="Consolas" w:eastAsia="Consolas" w:hAnsi="Consolas" w:cs="Consolas"/>
          <w:sz w:val="16"/>
          <w:szCs w:val="16"/>
        </w:rPr>
        <w:t xml:space="preserve"># </w:t>
      </w:r>
      <w:proofErr w:type="gramStart"/>
      <w:r>
        <w:rPr>
          <w:rFonts w:ascii="Consolas" w:eastAsia="Consolas" w:hAnsi="Consolas" w:cs="Consolas"/>
          <w:sz w:val="16"/>
          <w:szCs w:val="16"/>
        </w:rPr>
        <w:t>expire</w:t>
      </w:r>
      <w:proofErr w:type="gramEnd"/>
      <w:r>
        <w:rPr>
          <w:rFonts w:ascii="Consolas" w:eastAsia="Consolas" w:hAnsi="Consolas" w:cs="Consolas"/>
          <w:sz w:val="16"/>
          <w:szCs w:val="16"/>
        </w:rPr>
        <w:t xml:space="preserve"> changed current rows</w:t>
      </w:r>
    </w:p>
    <w:p w14:paraId="2AAACB3D" w14:textId="77777777" w:rsidR="00797E5B" w:rsidRDefault="00000000">
      <w:pPr>
        <w:shd w:val="clear" w:color="auto" w:fill="F1F1F1"/>
        <w:spacing w:after="20"/>
      </w:pPr>
      <w:proofErr w:type="spellStart"/>
      <w:proofErr w:type="gramStart"/>
      <w:r>
        <w:rPr>
          <w:rFonts w:ascii="Consolas" w:eastAsia="Consolas" w:hAnsi="Consolas" w:cs="Consolas"/>
          <w:sz w:val="16"/>
          <w:szCs w:val="16"/>
        </w:rPr>
        <w:t>tgt.merge</w:t>
      </w:r>
      <w:proofErr w:type="spellEnd"/>
      <w:proofErr w:type="gramEnd"/>
      <w:r>
        <w:rPr>
          <w:rFonts w:ascii="Consolas" w:eastAsia="Consolas" w:hAnsi="Consolas" w:cs="Consolas"/>
          <w:sz w:val="16"/>
          <w:szCs w:val="16"/>
        </w:rPr>
        <w:t xml:space="preserve">(changed, </w:t>
      </w:r>
      <w:proofErr w:type="spellStart"/>
      <w:r>
        <w:rPr>
          <w:rFonts w:ascii="Consolas" w:eastAsia="Consolas" w:hAnsi="Consolas" w:cs="Consolas"/>
          <w:sz w:val="16"/>
          <w:szCs w:val="16"/>
        </w:rPr>
        <w:t>key_match</w:t>
      </w:r>
      <w:proofErr w:type="spellEnd"/>
      <w:r>
        <w:rPr>
          <w:rFonts w:ascii="Consolas" w:eastAsia="Consolas" w:hAnsi="Consolas" w:cs="Consolas"/>
          <w:sz w:val="16"/>
          <w:szCs w:val="16"/>
        </w:rPr>
        <w:t xml:space="preserve"> + " AND </w:t>
      </w:r>
      <w:proofErr w:type="spellStart"/>
      <w:proofErr w:type="gramStart"/>
      <w:r>
        <w:rPr>
          <w:rFonts w:ascii="Consolas" w:eastAsia="Consolas" w:hAnsi="Consolas" w:cs="Consolas"/>
          <w:sz w:val="16"/>
          <w:szCs w:val="16"/>
        </w:rPr>
        <w:t>t.status</w:t>
      </w:r>
      <w:proofErr w:type="spellEnd"/>
      <w:proofErr w:type="gramEnd"/>
      <w:r>
        <w:rPr>
          <w:rFonts w:ascii="Consolas" w:eastAsia="Consolas" w:hAnsi="Consolas" w:cs="Consolas"/>
          <w:sz w:val="16"/>
          <w:szCs w:val="16"/>
        </w:rPr>
        <w:t>='Latest'")</w:t>
      </w:r>
    </w:p>
    <w:p w14:paraId="7543B5F4" w14:textId="77777777" w:rsidR="00797E5B" w:rsidRDefault="00000000">
      <w:pPr>
        <w:shd w:val="clear" w:color="auto" w:fill="F1F1F1"/>
        <w:spacing w:after="20"/>
      </w:pPr>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spellStart"/>
      <w:r>
        <w:rPr>
          <w:rFonts w:ascii="Consolas" w:eastAsia="Consolas" w:hAnsi="Consolas" w:cs="Consolas"/>
          <w:sz w:val="16"/>
          <w:szCs w:val="16"/>
        </w:rPr>
        <w:t>whenMatchedUpdate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effective_to</w:t>
      </w:r>
      <w:proofErr w:type="spellEnd"/>
      <w:r>
        <w:rPr>
          <w:rFonts w:ascii="Consolas" w:eastAsia="Consolas" w:hAnsi="Consolas" w:cs="Consolas"/>
          <w:sz w:val="16"/>
          <w:szCs w:val="16"/>
        </w:rPr>
        <w:t>=now, status='Superseded')</w:t>
      </w:r>
    </w:p>
    <w:p w14:paraId="41A846D4" w14:textId="77777777" w:rsidR="00797E5B" w:rsidRDefault="00000000">
      <w:pPr>
        <w:shd w:val="clear" w:color="auto" w:fill="F1F1F1"/>
        <w:spacing w:after="20"/>
      </w:pPr>
      <w:r>
        <w:rPr>
          <w:rFonts w:ascii="Consolas" w:eastAsia="Consolas" w:hAnsi="Consolas" w:cs="Consolas"/>
          <w:sz w:val="16"/>
          <w:szCs w:val="16"/>
        </w:rPr>
        <w:t xml:space="preserve"># </w:t>
      </w:r>
      <w:proofErr w:type="gramStart"/>
      <w:r>
        <w:rPr>
          <w:rFonts w:ascii="Consolas" w:eastAsia="Consolas" w:hAnsi="Consolas" w:cs="Consolas"/>
          <w:sz w:val="16"/>
          <w:szCs w:val="16"/>
        </w:rPr>
        <w:t>insert</w:t>
      </w:r>
      <w:proofErr w:type="gramEnd"/>
      <w:r>
        <w:rPr>
          <w:rFonts w:ascii="Consolas" w:eastAsia="Consolas" w:hAnsi="Consolas" w:cs="Consolas"/>
          <w:sz w:val="16"/>
          <w:szCs w:val="16"/>
        </w:rPr>
        <w:t xml:space="preserve"> new versions as Latest</w:t>
      </w:r>
    </w:p>
    <w:p w14:paraId="6FB21026" w14:textId="77777777" w:rsidR="00797E5B" w:rsidRDefault="00000000">
      <w:pPr>
        <w:shd w:val="clear" w:color="auto" w:fill="F1F1F1"/>
        <w:spacing w:after="20"/>
      </w:pPr>
      <w:proofErr w:type="spellStart"/>
      <w:r>
        <w:rPr>
          <w:rFonts w:ascii="Consolas" w:eastAsia="Consolas" w:hAnsi="Consolas" w:cs="Consolas"/>
          <w:sz w:val="16"/>
          <w:szCs w:val="16"/>
        </w:rPr>
        <w:t>to_</w:t>
      </w:r>
      <w:proofErr w:type="gramStart"/>
      <w:r>
        <w:rPr>
          <w:rFonts w:ascii="Consolas" w:eastAsia="Consolas" w:hAnsi="Consolas" w:cs="Consolas"/>
          <w:sz w:val="16"/>
          <w:szCs w:val="16"/>
        </w:rPr>
        <w:t>insert.withColumn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status','Latest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write</w:t>
      </w:r>
      <w:proofErr w:type="gramEnd"/>
      <w:r>
        <w:rPr>
          <w:rFonts w:ascii="Consolas" w:eastAsia="Consolas" w:hAnsi="Consolas" w:cs="Consolas"/>
          <w:sz w:val="16"/>
          <w:szCs w:val="16"/>
        </w:rPr>
        <w:t>.</w:t>
      </w:r>
      <w:proofErr w:type="gramStart"/>
      <w:r>
        <w:rPr>
          <w:rFonts w:ascii="Consolas" w:eastAsia="Consolas" w:hAnsi="Consolas" w:cs="Consolas"/>
          <w:sz w:val="16"/>
          <w:szCs w:val="16"/>
        </w:rPr>
        <w:t>append</w:t>
      </w:r>
      <w:proofErr w:type="spellEnd"/>
      <w:r>
        <w:rPr>
          <w:rFonts w:ascii="Consolas" w:eastAsia="Consolas" w:hAnsi="Consolas" w:cs="Consolas"/>
          <w:sz w:val="16"/>
          <w:szCs w:val="16"/>
        </w:rPr>
        <w:t>(</w:t>
      </w:r>
      <w:proofErr w:type="gramEnd"/>
      <w:r>
        <w:rPr>
          <w:rFonts w:ascii="Consolas" w:eastAsia="Consolas" w:hAnsi="Consolas" w:cs="Consolas"/>
          <w:sz w:val="16"/>
          <w:szCs w:val="16"/>
        </w:rPr>
        <w:t>TARGET)</w:t>
      </w:r>
    </w:p>
    <w:p w14:paraId="1D22798B" w14:textId="77777777" w:rsidR="00797E5B" w:rsidRDefault="00000000">
      <w:pPr>
        <w:pStyle w:val="Heading3"/>
        <w:spacing w:before="200" w:after="80"/>
      </w:pPr>
      <w:r>
        <w:rPr>
          <w:b/>
          <w:bCs/>
          <w:color w:val="333333"/>
          <w:sz w:val="22"/>
          <w:szCs w:val="22"/>
        </w:rPr>
        <w:t>How to explain it:</w:t>
      </w:r>
    </w:p>
    <w:p w14:paraId="4E9D8703" w14:textId="77777777" w:rsidR="00797E5B" w:rsidRDefault="00000000">
      <w:pPr>
        <w:pStyle w:val="ListParagraph"/>
        <w:numPr>
          <w:ilvl w:val="0"/>
          <w:numId w:val="1"/>
        </w:numPr>
        <w:spacing w:after="80"/>
      </w:pPr>
      <w:r>
        <w:rPr>
          <w:sz w:val="22"/>
          <w:szCs w:val="22"/>
        </w:rPr>
        <w:t>First step closes the old current rows that changed — sets their end date and marks them Superseded.</w:t>
      </w:r>
    </w:p>
    <w:p w14:paraId="0C515CCD" w14:textId="77777777" w:rsidR="00797E5B" w:rsidRDefault="00000000">
      <w:pPr>
        <w:pStyle w:val="ListParagraph"/>
        <w:numPr>
          <w:ilvl w:val="0"/>
          <w:numId w:val="1"/>
        </w:numPr>
        <w:spacing w:after="80"/>
      </w:pPr>
      <w:r>
        <w:rPr>
          <w:sz w:val="22"/>
          <w:szCs w:val="22"/>
        </w:rPr>
        <w:t>Second step inserts the new versions as Latest with a fresh start date and no end date.</w:t>
      </w:r>
    </w:p>
    <w:p w14:paraId="2861EEBA" w14:textId="77777777" w:rsidR="00797E5B" w:rsidRDefault="00000000">
      <w:pPr>
        <w:pStyle w:val="ListParagraph"/>
        <w:numPr>
          <w:ilvl w:val="0"/>
          <w:numId w:val="1"/>
        </w:numPr>
        <w:spacing w:after="80"/>
      </w:pPr>
      <w:r>
        <w:rPr>
          <w:sz w:val="22"/>
          <w:szCs w:val="22"/>
        </w:rPr>
        <w:t>Together that's the SCD2 pattern: close the old, open the new, keep both.</w:t>
      </w:r>
    </w:p>
    <w:p w14:paraId="50102FA2" w14:textId="77777777" w:rsidR="00797E5B" w:rsidRDefault="00000000">
      <w:pPr>
        <w:shd w:val="clear" w:color="auto" w:fill="FBF0DA"/>
        <w:spacing w:before="30" w:after="160"/>
      </w:pPr>
      <w:r>
        <w:rPr>
          <w:b/>
          <w:bCs/>
          <w:color w:val="B8860B"/>
        </w:rPr>
        <w:t xml:space="preserve">Say it like this: </w:t>
      </w:r>
      <w:r>
        <w:rPr>
          <w:i/>
          <w:iCs/>
        </w:rPr>
        <w:t>It's two steps — close the changed current rows as Superseded, then insert the new versions as Latest. Old and new both survive.</w:t>
      </w:r>
    </w:p>
    <w:p w14:paraId="1800406E" w14:textId="77777777" w:rsidR="00797E5B" w:rsidRDefault="00000000">
      <w:pPr>
        <w:pStyle w:val="Heading2"/>
        <w:spacing w:before="260" w:after="100"/>
      </w:pPr>
      <w:bookmarkStart w:id="24" w:name="_Toc234855395"/>
      <w:r>
        <w:rPr>
          <w:b/>
          <w:bCs/>
          <w:color w:val="2E5AAC"/>
          <w:sz w:val="25"/>
          <w:szCs w:val="25"/>
        </w:rPr>
        <w:t>5.3 — The idempotency guard</w:t>
      </w:r>
      <w:bookmarkEnd w:id="24"/>
    </w:p>
    <w:p w14:paraId="5CB488FC" w14:textId="77777777" w:rsidR="00797E5B" w:rsidRDefault="00000000">
      <w:pPr>
        <w:shd w:val="clear" w:color="auto" w:fill="F1F1F1"/>
        <w:spacing w:after="20"/>
      </w:pPr>
      <w:r>
        <w:rPr>
          <w:rFonts w:ascii="Consolas" w:eastAsia="Consolas" w:hAnsi="Consolas" w:cs="Consolas"/>
          <w:sz w:val="16"/>
          <w:szCs w:val="16"/>
        </w:rPr>
        <w:t xml:space="preserve">if </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insert.count</w:t>
      </w:r>
      <w:proofErr w:type="spellEnd"/>
      <w:proofErr w:type="gramEnd"/>
      <w:r>
        <w:rPr>
          <w:rFonts w:ascii="Consolas" w:eastAsia="Consolas" w:hAnsi="Consolas" w:cs="Consolas"/>
          <w:sz w:val="16"/>
          <w:szCs w:val="16"/>
        </w:rPr>
        <w:t>() == 0:</w:t>
      </w:r>
    </w:p>
    <w:p w14:paraId="14F82143" w14:textId="77777777" w:rsidR="00797E5B" w:rsidRDefault="00000000">
      <w:pPr>
        <w:shd w:val="clear" w:color="auto" w:fill="F1F1F1"/>
        <w:spacing w:after="20"/>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'No changes detected. Safe re-run.')</w:t>
      </w:r>
    </w:p>
    <w:p w14:paraId="0E20C888" w14:textId="77777777" w:rsidR="00797E5B" w:rsidRDefault="00000000">
      <w:pPr>
        <w:pStyle w:val="Heading3"/>
        <w:spacing w:before="200" w:after="80"/>
      </w:pPr>
      <w:r>
        <w:rPr>
          <w:b/>
          <w:bCs/>
          <w:color w:val="333333"/>
          <w:sz w:val="22"/>
          <w:szCs w:val="22"/>
        </w:rPr>
        <w:t>How to explain it:</w:t>
      </w:r>
    </w:p>
    <w:p w14:paraId="1AB9BDEF" w14:textId="77777777" w:rsidR="00797E5B" w:rsidRDefault="00000000">
      <w:pPr>
        <w:pStyle w:val="ListParagraph"/>
        <w:numPr>
          <w:ilvl w:val="0"/>
          <w:numId w:val="1"/>
        </w:numPr>
        <w:spacing w:after="80"/>
      </w:pPr>
      <w:r>
        <w:rPr>
          <w:sz w:val="22"/>
          <w:szCs w:val="22"/>
        </w:rPr>
        <w:t>If nothing changed, there's nothing to insert, and the job exits without touching the table.</w:t>
      </w:r>
    </w:p>
    <w:p w14:paraId="62B839F6" w14:textId="77777777" w:rsidR="00797E5B" w:rsidRDefault="00000000">
      <w:pPr>
        <w:pStyle w:val="ListParagraph"/>
        <w:numPr>
          <w:ilvl w:val="0"/>
          <w:numId w:val="1"/>
        </w:numPr>
        <w:spacing w:after="80"/>
      </w:pPr>
      <w:r>
        <w:rPr>
          <w:sz w:val="22"/>
          <w:szCs w:val="22"/>
        </w:rPr>
        <w:t>That's what makes it safe to run repeatedly — no change means no action.</w:t>
      </w:r>
    </w:p>
    <w:p w14:paraId="50947ECA" w14:textId="77777777" w:rsidR="00797E5B" w:rsidRDefault="00000000">
      <w:pPr>
        <w:shd w:val="clear" w:color="auto" w:fill="FBF0DA"/>
        <w:spacing w:before="30" w:after="160"/>
      </w:pPr>
      <w:r>
        <w:rPr>
          <w:b/>
          <w:bCs/>
          <w:color w:val="B8860B"/>
        </w:rPr>
        <w:t xml:space="preserve">Say it like this: </w:t>
      </w:r>
      <w:r>
        <w:rPr>
          <w:i/>
          <w:iCs/>
        </w:rPr>
        <w:t>The guard is simple: if there's nothing new to version, the job does nothing — that's the idempotency.</w:t>
      </w:r>
    </w:p>
    <w:p w14:paraId="6BD0DEDA" w14:textId="77777777" w:rsidR="00797E5B" w:rsidRDefault="00000000">
      <w:pPr>
        <w:pStyle w:val="Heading2"/>
        <w:spacing w:before="260" w:after="100"/>
      </w:pPr>
      <w:bookmarkStart w:id="25" w:name="_Toc234855396"/>
      <w:r>
        <w:rPr>
          <w:b/>
          <w:bCs/>
          <w:color w:val="2E5AAC"/>
          <w:sz w:val="25"/>
          <w:szCs w:val="25"/>
        </w:rPr>
        <w:t>5.4 — The Silver join with duplicate-column renaming</w:t>
      </w:r>
      <w:bookmarkEnd w:id="25"/>
    </w:p>
    <w:p w14:paraId="4702385F" w14:textId="77777777" w:rsidR="00797E5B" w:rsidRDefault="00000000">
      <w:pPr>
        <w:shd w:val="clear" w:color="auto" w:fill="F1F1F1"/>
        <w:spacing w:after="20"/>
      </w:pPr>
      <w:r>
        <w:rPr>
          <w:rFonts w:ascii="Consolas" w:eastAsia="Consolas" w:hAnsi="Consolas" w:cs="Consolas"/>
          <w:sz w:val="16"/>
          <w:szCs w:val="16"/>
        </w:rPr>
        <w:t xml:space="preserve">def </w:t>
      </w:r>
      <w:proofErr w:type="spellStart"/>
      <w:r>
        <w:rPr>
          <w:rFonts w:ascii="Consolas" w:eastAsia="Consolas" w:hAnsi="Consolas" w:cs="Consolas"/>
          <w:sz w:val="16"/>
          <w:szCs w:val="16"/>
        </w:rPr>
        <w:t>prefix_non_</w:t>
      </w:r>
      <w:proofErr w:type="gramStart"/>
      <w:r>
        <w:rPr>
          <w:rFonts w:ascii="Consolas" w:eastAsia="Consolas" w:hAnsi="Consolas" w:cs="Consolas"/>
          <w:sz w:val="16"/>
          <w:szCs w:val="16"/>
        </w:rPr>
        <w:t>keys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keys):</w:t>
      </w:r>
    </w:p>
    <w:p w14:paraId="3B3972FF" w14:textId="77777777" w:rsidR="00797E5B" w:rsidRDefault="00000000">
      <w:pPr>
        <w:shd w:val="clear" w:color="auto" w:fill="F1F1F1"/>
        <w:spacing w:after="20"/>
      </w:pPr>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25FD7C5A" w14:textId="77777777" w:rsidR="00797E5B" w:rsidRDefault="00000000">
      <w:pPr>
        <w:shd w:val="clear" w:color="auto" w:fill="F1F1F1"/>
        <w:spacing w:after="20"/>
      </w:pPr>
      <w:r>
        <w:rPr>
          <w:rFonts w:ascii="Consolas" w:eastAsia="Consolas" w:hAnsi="Consolas" w:cs="Consolas"/>
          <w:sz w:val="16"/>
          <w:szCs w:val="16"/>
        </w:rPr>
        <w:lastRenderedPageBreak/>
        <w:t xml:space="preserve">    if c not in keys: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df.withColumnRenamed</w:t>
      </w:r>
      <w:proofErr w:type="spellEnd"/>
      <w:proofErr w:type="gramEnd"/>
      <w:r>
        <w:rPr>
          <w:rFonts w:ascii="Consolas" w:eastAsia="Consolas" w:hAnsi="Consolas" w:cs="Consolas"/>
          <w:sz w:val="16"/>
          <w:szCs w:val="16"/>
        </w:rPr>
        <w:t>(c, f'{</w:t>
      </w:r>
      <w:proofErr w:type="spellStart"/>
      <w:r>
        <w:rPr>
          <w:rFonts w:ascii="Consolas" w:eastAsia="Consolas" w:hAnsi="Consolas" w:cs="Consolas"/>
          <w:sz w:val="16"/>
          <w:szCs w:val="16"/>
        </w:rPr>
        <w:t>src</w:t>
      </w:r>
      <w:proofErr w:type="spellEnd"/>
      <w:r>
        <w:rPr>
          <w:rFonts w:ascii="Consolas" w:eastAsia="Consolas" w:hAnsi="Consolas" w:cs="Consolas"/>
          <w:sz w:val="16"/>
          <w:szCs w:val="16"/>
        </w:rPr>
        <w:t>}_{c}')</w:t>
      </w:r>
    </w:p>
    <w:p w14:paraId="089848C3" w14:textId="77777777" w:rsidR="00797E5B" w:rsidRDefault="00000000">
      <w:pPr>
        <w:shd w:val="clear" w:color="auto" w:fill="F1F1F1"/>
        <w:spacing w:after="20"/>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p>
    <w:p w14:paraId="552C1FEE" w14:textId="77777777" w:rsidR="00797E5B" w:rsidRDefault="00000000">
      <w:pPr>
        <w:pStyle w:val="Heading3"/>
        <w:spacing w:before="200" w:after="80"/>
      </w:pPr>
      <w:r>
        <w:rPr>
          <w:b/>
          <w:bCs/>
          <w:color w:val="333333"/>
          <w:sz w:val="22"/>
          <w:szCs w:val="22"/>
        </w:rPr>
        <w:t>How to explain it:</w:t>
      </w:r>
    </w:p>
    <w:p w14:paraId="18D1C50E" w14:textId="77777777" w:rsidR="00797E5B" w:rsidRDefault="00000000">
      <w:pPr>
        <w:pStyle w:val="ListParagraph"/>
        <w:numPr>
          <w:ilvl w:val="0"/>
          <w:numId w:val="1"/>
        </w:numPr>
        <w:spacing w:after="80"/>
      </w:pPr>
      <w:r>
        <w:rPr>
          <w:sz w:val="22"/>
          <w:szCs w:val="22"/>
        </w:rPr>
        <w:t>Before joining, I rename every non-key column with its source prefix (item_, product_).</w:t>
      </w:r>
    </w:p>
    <w:p w14:paraId="42816A86" w14:textId="77777777" w:rsidR="00797E5B" w:rsidRDefault="00000000">
      <w:pPr>
        <w:pStyle w:val="ListParagraph"/>
        <w:numPr>
          <w:ilvl w:val="0"/>
          <w:numId w:val="1"/>
        </w:numPr>
        <w:spacing w:after="80"/>
      </w:pPr>
      <w:r>
        <w:rPr>
          <w:sz w:val="22"/>
          <w:szCs w:val="22"/>
        </w:rPr>
        <w:t>This prevents column-name collisions when tables share column names.</w:t>
      </w:r>
    </w:p>
    <w:p w14:paraId="79E0789C" w14:textId="77777777" w:rsidR="00797E5B" w:rsidRDefault="00000000">
      <w:pPr>
        <w:pStyle w:val="ListParagraph"/>
        <w:numPr>
          <w:ilvl w:val="0"/>
          <w:numId w:val="1"/>
        </w:numPr>
        <w:spacing w:after="80"/>
      </w:pPr>
      <w:r>
        <w:rPr>
          <w:sz w:val="22"/>
          <w:szCs w:val="22"/>
        </w:rPr>
        <w:t xml:space="preserve">Join keys are left </w:t>
      </w:r>
      <w:proofErr w:type="spellStart"/>
      <w:r>
        <w:rPr>
          <w:sz w:val="22"/>
          <w:szCs w:val="22"/>
        </w:rPr>
        <w:t>unprefixed</w:t>
      </w:r>
      <w:proofErr w:type="spellEnd"/>
      <w:r>
        <w:rPr>
          <w:sz w:val="22"/>
          <w:szCs w:val="22"/>
        </w:rPr>
        <w:t xml:space="preserve"> so the join still works.</w:t>
      </w:r>
    </w:p>
    <w:p w14:paraId="337FE206" w14:textId="77777777" w:rsidR="00797E5B" w:rsidRDefault="00000000">
      <w:pPr>
        <w:shd w:val="clear" w:color="auto" w:fill="FBF0DA"/>
        <w:spacing w:before="30" w:after="160"/>
      </w:pPr>
      <w:r>
        <w:rPr>
          <w:b/>
          <w:bCs/>
          <w:color w:val="B8860B"/>
        </w:rPr>
        <w:t xml:space="preserve">Say it like this: </w:t>
      </w:r>
      <w:r>
        <w:rPr>
          <w:i/>
          <w:iCs/>
        </w:rPr>
        <w:t>I prefix non-key columns by source before joining, so duplicate names from different tables never collide.</w:t>
      </w:r>
    </w:p>
    <w:p w14:paraId="4C0EC27E" w14:textId="77777777" w:rsidR="00797E5B" w:rsidRDefault="00000000">
      <w:pPr>
        <w:pStyle w:val="Heading1"/>
        <w:pageBreakBefore/>
        <w:spacing w:before="360" w:after="140"/>
      </w:pPr>
      <w:bookmarkStart w:id="26" w:name="_Toc234855397"/>
      <w:r>
        <w:rPr>
          <w:b/>
          <w:bCs/>
          <w:color w:val="1F3A63"/>
        </w:rPr>
        <w:lastRenderedPageBreak/>
        <w:t>PART 6 — Full Mock Interview (a complete dialogue)</w:t>
      </w:r>
      <w:bookmarkEnd w:id="26"/>
    </w:p>
    <w:p w14:paraId="6D482C18" w14:textId="77777777" w:rsidR="00797E5B" w:rsidRDefault="00000000">
      <w:pPr>
        <w:spacing w:after="130"/>
      </w:pPr>
      <w:r>
        <w:rPr>
          <w:sz w:val="22"/>
          <w:szCs w:val="22"/>
        </w:rPr>
        <w:t>Read this out loud. It shows how to string your answers together in a real conversation — starting from the business problem and moving to detail only when asked.</w:t>
      </w:r>
    </w:p>
    <w:p w14:paraId="04D08A23" w14:textId="77777777" w:rsidR="00797E5B" w:rsidRDefault="00000000">
      <w:pPr>
        <w:pStyle w:val="Heading2"/>
        <w:spacing w:before="260" w:after="100"/>
      </w:pPr>
      <w:bookmarkStart w:id="27" w:name="_Toc234855398"/>
      <w:r>
        <w:rPr>
          <w:b/>
          <w:bCs/>
          <w:color w:val="2E5AAC"/>
          <w:sz w:val="25"/>
          <w:szCs w:val="25"/>
        </w:rPr>
        <w:t>Opening</w:t>
      </w:r>
      <w:bookmarkEnd w:id="27"/>
    </w:p>
    <w:p w14:paraId="4F50061A" w14:textId="77777777" w:rsidR="00797E5B" w:rsidRDefault="00000000">
      <w:pPr>
        <w:spacing w:after="90"/>
      </w:pPr>
      <w:r>
        <w:rPr>
          <w:b/>
          <w:bCs/>
          <w:color w:val="2E5AAC"/>
          <w:sz w:val="22"/>
          <w:szCs w:val="22"/>
        </w:rPr>
        <w:t xml:space="preserve">Interviewer: </w:t>
      </w:r>
      <w:r>
        <w:rPr>
          <w:sz w:val="22"/>
          <w:szCs w:val="22"/>
        </w:rPr>
        <w:t>Tell me about a recent project you're proud of.</w:t>
      </w:r>
    </w:p>
    <w:p w14:paraId="4C0705C9" w14:textId="77777777" w:rsidR="00797E5B" w:rsidRDefault="00000000">
      <w:pPr>
        <w:spacing w:after="90"/>
      </w:pPr>
      <w:r>
        <w:rPr>
          <w:b/>
          <w:bCs/>
          <w:color w:val="1E7D45"/>
          <w:sz w:val="22"/>
          <w:szCs w:val="22"/>
        </w:rPr>
        <w:t xml:space="preserve">You: </w:t>
      </w:r>
      <w:r>
        <w:rPr>
          <w:sz w:val="22"/>
          <w:szCs w:val="22"/>
        </w:rPr>
        <w:t xml:space="preserve">Recently I built an SCD Type 2 history table on our Nielsen sales data. The business problem was that Nielsen restates figures — they correct and re-issue numbers — and our </w:t>
      </w:r>
      <w:proofErr w:type="gramStart"/>
      <w:r>
        <w:rPr>
          <w:sz w:val="22"/>
          <w:szCs w:val="22"/>
        </w:rPr>
        <w:t>Gold</w:t>
      </w:r>
      <w:proofErr w:type="gramEnd"/>
      <w:r>
        <w:rPr>
          <w:sz w:val="22"/>
          <w:szCs w:val="22"/>
        </w:rPr>
        <w:t xml:space="preserve"> table only kept the current value. When a figure was corrected, the old one was lost, so we couldn't audit what we believed at decision time. I built a table that keeps every version with effective-from and effective-to dates and a current flag, so all corrections are tracked.</w:t>
      </w:r>
    </w:p>
    <w:p w14:paraId="4475D0E7" w14:textId="77777777" w:rsidR="00797E5B" w:rsidRDefault="00000000">
      <w:pPr>
        <w:spacing w:after="90"/>
      </w:pPr>
      <w:r>
        <w:rPr>
          <w:b/>
          <w:bCs/>
          <w:color w:val="2E5AAC"/>
          <w:sz w:val="22"/>
          <w:szCs w:val="22"/>
        </w:rPr>
        <w:t xml:space="preserve">Interviewer: </w:t>
      </w:r>
      <w:r>
        <w:rPr>
          <w:sz w:val="22"/>
          <w:szCs w:val="22"/>
        </w:rPr>
        <w:t>How big was the table?</w:t>
      </w:r>
    </w:p>
    <w:p w14:paraId="76DC026F" w14:textId="77777777" w:rsidR="00797E5B" w:rsidRDefault="00000000">
      <w:pPr>
        <w:spacing w:after="90"/>
      </w:pPr>
      <w:r>
        <w:rPr>
          <w:b/>
          <w:bCs/>
          <w:color w:val="1E7D45"/>
          <w:sz w:val="22"/>
          <w:szCs w:val="22"/>
        </w:rPr>
        <w:t xml:space="preserve">You: </w:t>
      </w:r>
      <w:r>
        <w:rPr>
          <w:sz w:val="22"/>
          <w:szCs w:val="22"/>
        </w:rPr>
        <w:t>About 124 million rows. That scale shaped my choices — I made change detection efficient using a row hash instead of comparing every column, and I made the whole job idempotent so it's safe to schedule and retry.</w:t>
      </w:r>
    </w:p>
    <w:p w14:paraId="71565854" w14:textId="77777777" w:rsidR="00797E5B" w:rsidRDefault="00000000">
      <w:pPr>
        <w:pStyle w:val="Heading2"/>
        <w:spacing w:before="260" w:after="100"/>
      </w:pPr>
      <w:bookmarkStart w:id="28" w:name="_Toc234855399"/>
      <w:r>
        <w:rPr>
          <w:b/>
          <w:bCs/>
          <w:color w:val="2E5AAC"/>
          <w:sz w:val="25"/>
          <w:szCs w:val="25"/>
        </w:rPr>
        <w:t>Going deeper</w:t>
      </w:r>
      <w:bookmarkEnd w:id="28"/>
    </w:p>
    <w:p w14:paraId="18878009" w14:textId="77777777" w:rsidR="00797E5B" w:rsidRDefault="00000000">
      <w:pPr>
        <w:spacing w:after="90"/>
      </w:pPr>
      <w:r>
        <w:rPr>
          <w:b/>
          <w:bCs/>
          <w:color w:val="2E5AAC"/>
          <w:sz w:val="22"/>
          <w:szCs w:val="22"/>
        </w:rPr>
        <w:t xml:space="preserve">Interviewer: </w:t>
      </w:r>
      <w:r>
        <w:rPr>
          <w:sz w:val="22"/>
          <w:szCs w:val="22"/>
        </w:rPr>
        <w:t>How did you know your business key was correct?</w:t>
      </w:r>
    </w:p>
    <w:p w14:paraId="214793F1" w14:textId="77777777" w:rsidR="00797E5B" w:rsidRDefault="00000000">
      <w:pPr>
        <w:spacing w:after="90"/>
      </w:pPr>
      <w:r>
        <w:rPr>
          <w:b/>
          <w:bCs/>
          <w:color w:val="1E7D45"/>
          <w:sz w:val="22"/>
          <w:szCs w:val="22"/>
        </w:rPr>
        <w:t xml:space="preserve">You: </w:t>
      </w:r>
      <w:r>
        <w:rPr>
          <w:sz w:val="22"/>
          <w:szCs w:val="22"/>
        </w:rPr>
        <w:t>I verified it against the data before building. I compared total rows to distinct rows on the five candidate key columns — 123.9 million each, so they were truly unique. I don't trust a schema's key without checking, because on another project the documented key only matched 0.2 percent of rows.</w:t>
      </w:r>
    </w:p>
    <w:p w14:paraId="520340A4" w14:textId="77777777" w:rsidR="00797E5B" w:rsidRDefault="00000000">
      <w:pPr>
        <w:spacing w:after="90"/>
      </w:pPr>
      <w:r>
        <w:rPr>
          <w:b/>
          <w:bCs/>
          <w:color w:val="2E5AAC"/>
          <w:sz w:val="22"/>
          <w:szCs w:val="22"/>
        </w:rPr>
        <w:t xml:space="preserve">Interviewer: </w:t>
      </w:r>
      <w:r>
        <w:rPr>
          <w:sz w:val="22"/>
          <w:szCs w:val="22"/>
        </w:rPr>
        <w:t>Tell me about that other project.</w:t>
      </w:r>
    </w:p>
    <w:p w14:paraId="61D3C757" w14:textId="77777777" w:rsidR="00797E5B" w:rsidRDefault="00000000">
      <w:pPr>
        <w:spacing w:after="90"/>
      </w:pPr>
      <w:r>
        <w:rPr>
          <w:b/>
          <w:bCs/>
          <w:color w:val="1E7D45"/>
          <w:sz w:val="22"/>
          <w:szCs w:val="22"/>
        </w:rPr>
        <w:t xml:space="preserve">You: </w:t>
      </w:r>
      <w:r>
        <w:rPr>
          <w:sz w:val="22"/>
          <w:szCs w:val="22"/>
        </w:rPr>
        <w:t xml:space="preserve">That was the Walmart Silver merge. The schema said to join the item dimension on one key, but when I checked, it matched only 17 of about 8,000 values. On a different key it matched 99.7 percent. </w:t>
      </w:r>
      <w:proofErr w:type="gramStart"/>
      <w:r>
        <w:rPr>
          <w:sz w:val="22"/>
          <w:szCs w:val="22"/>
        </w:rPr>
        <w:t>So</w:t>
      </w:r>
      <w:proofErr w:type="gramEnd"/>
      <w:r>
        <w:rPr>
          <w:sz w:val="22"/>
          <w:szCs w:val="22"/>
        </w:rPr>
        <w:t xml:space="preserve"> I used the key the data supported and told the analyst, with the numbers. Later I also caught that product data was only filling 12 percent of rows because of an extra join key I'd added — I removed it and it went to 100 percent.</w:t>
      </w:r>
    </w:p>
    <w:p w14:paraId="149346CD" w14:textId="77777777" w:rsidR="00797E5B" w:rsidRDefault="00000000">
      <w:pPr>
        <w:spacing w:after="90"/>
      </w:pPr>
      <w:r>
        <w:rPr>
          <w:b/>
          <w:bCs/>
          <w:color w:val="2E5AAC"/>
          <w:sz w:val="22"/>
          <w:szCs w:val="22"/>
        </w:rPr>
        <w:t xml:space="preserve">Interviewer: </w:t>
      </w:r>
      <w:r>
        <w:rPr>
          <w:sz w:val="22"/>
          <w:szCs w:val="22"/>
        </w:rPr>
        <w:t>How did you catch that fill-rate issue?</w:t>
      </w:r>
    </w:p>
    <w:p w14:paraId="710FD30D" w14:textId="77777777" w:rsidR="00797E5B" w:rsidRDefault="00000000">
      <w:pPr>
        <w:spacing w:after="90"/>
      </w:pPr>
      <w:r>
        <w:rPr>
          <w:b/>
          <w:bCs/>
          <w:color w:val="1E7D45"/>
          <w:sz w:val="22"/>
          <w:szCs w:val="22"/>
        </w:rPr>
        <w:t xml:space="preserve">You: </w:t>
      </w:r>
      <w:r>
        <w:rPr>
          <w:sz w:val="22"/>
          <w:szCs w:val="22"/>
        </w:rPr>
        <w:t>I check fill rates and row counts after every load, not just whether the job ran green. A pipeline succeeding isn't the same as the data being correct. That habit is what caught it.</w:t>
      </w:r>
    </w:p>
    <w:p w14:paraId="07209CDA" w14:textId="77777777" w:rsidR="00797E5B" w:rsidRDefault="00000000">
      <w:pPr>
        <w:pStyle w:val="Heading2"/>
        <w:spacing w:before="260" w:after="100"/>
      </w:pPr>
      <w:bookmarkStart w:id="29" w:name="_Toc234855400"/>
      <w:r>
        <w:rPr>
          <w:b/>
          <w:bCs/>
          <w:color w:val="2E5AAC"/>
          <w:sz w:val="25"/>
          <w:szCs w:val="25"/>
        </w:rPr>
        <w:t>Architecture and trade-offs</w:t>
      </w:r>
      <w:bookmarkEnd w:id="29"/>
    </w:p>
    <w:p w14:paraId="092E05BB" w14:textId="77777777" w:rsidR="00797E5B" w:rsidRDefault="00000000">
      <w:pPr>
        <w:spacing w:after="90"/>
      </w:pPr>
      <w:r>
        <w:rPr>
          <w:b/>
          <w:bCs/>
          <w:color w:val="2E5AAC"/>
          <w:sz w:val="22"/>
          <w:szCs w:val="22"/>
        </w:rPr>
        <w:t xml:space="preserve">Interviewer: </w:t>
      </w:r>
      <w:r>
        <w:rPr>
          <w:sz w:val="22"/>
          <w:szCs w:val="22"/>
        </w:rPr>
        <w:t>You're ingesting from a new API — how do you design it for production?</w:t>
      </w:r>
    </w:p>
    <w:p w14:paraId="459E82B1" w14:textId="77777777" w:rsidR="00797E5B" w:rsidRDefault="00000000">
      <w:pPr>
        <w:spacing w:after="90"/>
      </w:pPr>
      <w:r>
        <w:rPr>
          <w:b/>
          <w:bCs/>
          <w:color w:val="1E7D45"/>
          <w:sz w:val="22"/>
          <w:szCs w:val="22"/>
        </w:rPr>
        <w:t xml:space="preserve">You: </w:t>
      </w:r>
      <w:r>
        <w:rPr>
          <w:sz w:val="22"/>
          <w:szCs w:val="22"/>
        </w:rPr>
        <w:t xml:space="preserve">Credentials go in a secret scope, never in code. For Walmart's API each request is signed with our private key using RSA-SHA256. I'd generate the signature in Python rather than use their Java jar, to avoid a dependency and reduce cost. Data lands in Bronze via a MERGE so it's idempotent, and it runs on classic compute with auto-terminate, scheduled with retries and failure alerts. My scope is reliable </w:t>
      </w:r>
      <w:proofErr w:type="gramStart"/>
      <w:r>
        <w:rPr>
          <w:sz w:val="22"/>
          <w:szCs w:val="22"/>
        </w:rPr>
        <w:t>Bronze</w:t>
      </w:r>
      <w:proofErr w:type="gramEnd"/>
      <w:r>
        <w:rPr>
          <w:sz w:val="22"/>
          <w:szCs w:val="22"/>
        </w:rPr>
        <w:t xml:space="preserve"> ingestion; the data team takes it from there.</w:t>
      </w:r>
    </w:p>
    <w:p w14:paraId="6D089D22" w14:textId="77777777" w:rsidR="00797E5B" w:rsidRDefault="00000000">
      <w:pPr>
        <w:spacing w:after="90"/>
      </w:pPr>
      <w:r>
        <w:rPr>
          <w:b/>
          <w:bCs/>
          <w:color w:val="2E5AAC"/>
          <w:sz w:val="22"/>
          <w:szCs w:val="22"/>
        </w:rPr>
        <w:t xml:space="preserve">Interviewer: </w:t>
      </w:r>
      <w:r>
        <w:rPr>
          <w:sz w:val="22"/>
          <w:szCs w:val="22"/>
        </w:rPr>
        <w:t>Why classic compute and not serverless?</w:t>
      </w:r>
    </w:p>
    <w:p w14:paraId="7E812393" w14:textId="77777777" w:rsidR="00797E5B" w:rsidRDefault="00000000">
      <w:pPr>
        <w:spacing w:after="90"/>
      </w:pPr>
      <w:r>
        <w:rPr>
          <w:b/>
          <w:bCs/>
          <w:color w:val="1E7D45"/>
          <w:sz w:val="22"/>
          <w:szCs w:val="22"/>
        </w:rPr>
        <w:t xml:space="preserve">You: </w:t>
      </w:r>
      <w:r>
        <w:rPr>
          <w:sz w:val="22"/>
          <w:szCs w:val="22"/>
        </w:rPr>
        <w:t xml:space="preserve">It's our platform standard, and with auto-terminate we control cost precisely — we don't pay for idle. I'd revisit that only if the workload pattern clearly </w:t>
      </w:r>
      <w:proofErr w:type="spellStart"/>
      <w:r>
        <w:rPr>
          <w:sz w:val="22"/>
          <w:szCs w:val="22"/>
        </w:rPr>
        <w:t>favoured</w:t>
      </w:r>
      <w:proofErr w:type="spellEnd"/>
      <w:r>
        <w:rPr>
          <w:sz w:val="22"/>
          <w:szCs w:val="22"/>
        </w:rPr>
        <w:t xml:space="preserve"> serverless.</w:t>
      </w:r>
    </w:p>
    <w:p w14:paraId="3B3EB2C4" w14:textId="77777777" w:rsidR="00797E5B" w:rsidRDefault="00000000">
      <w:pPr>
        <w:pStyle w:val="Heading2"/>
        <w:spacing w:before="260" w:after="100"/>
      </w:pPr>
      <w:bookmarkStart w:id="30" w:name="_Toc234855401"/>
      <w:r>
        <w:rPr>
          <w:b/>
          <w:bCs/>
          <w:color w:val="2E5AAC"/>
          <w:sz w:val="25"/>
          <w:szCs w:val="25"/>
        </w:rPr>
        <w:lastRenderedPageBreak/>
        <w:t>Governance</w:t>
      </w:r>
      <w:bookmarkEnd w:id="30"/>
    </w:p>
    <w:p w14:paraId="6F5CE67C" w14:textId="77777777" w:rsidR="00797E5B" w:rsidRDefault="00000000">
      <w:pPr>
        <w:spacing w:after="90"/>
      </w:pPr>
      <w:r>
        <w:rPr>
          <w:b/>
          <w:bCs/>
          <w:color w:val="2E5AAC"/>
          <w:sz w:val="22"/>
          <w:szCs w:val="22"/>
        </w:rPr>
        <w:t xml:space="preserve">Interviewer: </w:t>
      </w:r>
      <w:r>
        <w:rPr>
          <w:sz w:val="22"/>
          <w:szCs w:val="22"/>
        </w:rPr>
        <w:t>How do you handle a decision that affects data meaning but isn't yours?</w:t>
      </w:r>
    </w:p>
    <w:p w14:paraId="5A0328B8" w14:textId="77777777" w:rsidR="00797E5B" w:rsidRDefault="00000000">
      <w:pPr>
        <w:spacing w:after="90"/>
      </w:pPr>
      <w:r>
        <w:rPr>
          <w:b/>
          <w:bCs/>
          <w:color w:val="1E7D45"/>
          <w:sz w:val="22"/>
          <w:szCs w:val="22"/>
        </w:rPr>
        <w:t xml:space="preserve">You: </w:t>
      </w:r>
      <w:r>
        <w:rPr>
          <w:sz w:val="22"/>
          <w:szCs w:val="22"/>
        </w:rPr>
        <w:t>I surface it instead of deciding silently. On the Nielsen job I excluded a batch-id column from change detection because it looked like a reload artifact, but I flagged it to the data team to confirm, since whether it's a real business change is their call. Transparency on assumptions is part of doing this responsibly.</w:t>
      </w:r>
    </w:p>
    <w:p w14:paraId="463DF67B" w14:textId="77777777" w:rsidR="00797E5B" w:rsidRDefault="00000000">
      <w:pPr>
        <w:spacing w:after="90"/>
      </w:pPr>
      <w:r>
        <w:rPr>
          <w:b/>
          <w:bCs/>
          <w:color w:val="2E5AAC"/>
          <w:sz w:val="22"/>
          <w:szCs w:val="22"/>
        </w:rPr>
        <w:t xml:space="preserve">Interviewer: </w:t>
      </w:r>
      <w:r>
        <w:rPr>
          <w:sz w:val="22"/>
          <w:szCs w:val="22"/>
        </w:rPr>
        <w:t>Last one — how do you keep production data safe from a bad run?</w:t>
      </w:r>
    </w:p>
    <w:p w14:paraId="5225AC24" w14:textId="77777777" w:rsidR="00797E5B" w:rsidRDefault="00000000">
      <w:pPr>
        <w:spacing w:after="90"/>
      </w:pPr>
      <w:r>
        <w:rPr>
          <w:b/>
          <w:bCs/>
          <w:color w:val="1E7D45"/>
          <w:sz w:val="22"/>
          <w:szCs w:val="22"/>
        </w:rPr>
        <w:t xml:space="preserve">You: </w:t>
      </w:r>
      <w:r>
        <w:rPr>
          <w:sz w:val="22"/>
          <w:szCs w:val="22"/>
        </w:rPr>
        <w:t>Test on a sample first — I tested the 124-million-row job on 1,000 rows. Validate outputs: counts, fill rates, uniqueness. Keep the job idempotent so a rerun is safe. And Delta time travel lets me roll back if something slips through.</w:t>
      </w:r>
    </w:p>
    <w:p w14:paraId="0A49CAA8" w14:textId="77777777" w:rsidR="00797E5B" w:rsidRDefault="00000000">
      <w:pPr>
        <w:shd w:val="clear" w:color="auto" w:fill="E3F3EC"/>
        <w:spacing w:before="160" w:after="120"/>
      </w:pPr>
      <w:r>
        <w:rPr>
          <w:i/>
          <w:iCs/>
          <w:sz w:val="22"/>
          <w:szCs w:val="22"/>
        </w:rPr>
        <w:t>Notice: not once did you start with a tool. Every answer began with the problem or the reasoning, and tools came only when asked. That's what senior sounds like.</w:t>
      </w:r>
    </w:p>
    <w:p w14:paraId="4BF03FE2" w14:textId="77777777" w:rsidR="00797E5B" w:rsidRDefault="00000000">
      <w:pPr>
        <w:pStyle w:val="Heading1"/>
        <w:pageBreakBefore/>
        <w:spacing w:before="360" w:after="140"/>
      </w:pPr>
      <w:bookmarkStart w:id="31" w:name="_Toc234855402"/>
      <w:r>
        <w:rPr>
          <w:b/>
          <w:bCs/>
          <w:color w:val="1F3A63"/>
        </w:rPr>
        <w:lastRenderedPageBreak/>
        <w:t>PART 7 — Explaining Your Work to Business (non-technical)</w:t>
      </w:r>
      <w:bookmarkEnd w:id="31"/>
    </w:p>
    <w:p w14:paraId="5ACFAB6C" w14:textId="77777777" w:rsidR="00797E5B" w:rsidRDefault="00000000">
      <w:pPr>
        <w:spacing w:after="130"/>
      </w:pPr>
      <w:r>
        <w:rPr>
          <w:sz w:val="22"/>
          <w:szCs w:val="22"/>
        </w:rPr>
        <w:t xml:space="preserve">You said you want confidence explaining production and architecture to </w:t>
      </w:r>
      <w:proofErr w:type="gramStart"/>
      <w:r>
        <w:rPr>
          <w:sz w:val="22"/>
          <w:szCs w:val="22"/>
        </w:rPr>
        <w:t>business people</w:t>
      </w:r>
      <w:proofErr w:type="gramEnd"/>
      <w:r>
        <w:rPr>
          <w:sz w:val="22"/>
          <w:szCs w:val="22"/>
        </w:rPr>
        <w:t>. The trick: drop the jargon, use an everyday comparison, and lead with the benefit to them. Here is each project in business language.</w:t>
      </w:r>
    </w:p>
    <w:p w14:paraId="6BF044C5" w14:textId="77777777" w:rsidR="00797E5B" w:rsidRDefault="00000000">
      <w:pPr>
        <w:pStyle w:val="Heading2"/>
        <w:spacing w:before="260" w:after="100"/>
      </w:pPr>
      <w:bookmarkStart w:id="32" w:name="_Toc234855403"/>
      <w:r>
        <w:rPr>
          <w:b/>
          <w:bCs/>
          <w:color w:val="2E5AAC"/>
          <w:sz w:val="25"/>
          <w:szCs w:val="25"/>
        </w:rPr>
        <w:t>Nielsen SCD2 — for a business audience</w:t>
      </w:r>
      <w:bookmarkEnd w:id="32"/>
    </w:p>
    <w:p w14:paraId="7B8B210A" w14:textId="77777777" w:rsidR="00797E5B" w:rsidRDefault="00000000">
      <w:pPr>
        <w:spacing w:after="130"/>
      </w:pPr>
      <w:r>
        <w:rPr>
          <w:sz w:val="22"/>
          <w:szCs w:val="22"/>
        </w:rPr>
        <w:t>'Our sales data provider sometimes corrects numbers after the fact. Before, when a number was corrected, we lost the original — so we couldn't explain a past decision that was based on the old number. I built a system that keeps a full history: every time a figure changes, we keep both the old and the new, with the dates each was valid. Now you can always answer what we knew, and when it changed. It's like keeping every version of a document instead of overwriting it.'</w:t>
      </w:r>
    </w:p>
    <w:p w14:paraId="237F76FE" w14:textId="77777777" w:rsidR="00797E5B" w:rsidRDefault="00000000">
      <w:pPr>
        <w:pStyle w:val="Heading2"/>
        <w:spacing w:before="260" w:after="100"/>
      </w:pPr>
      <w:bookmarkStart w:id="33" w:name="_Toc234855404"/>
      <w:r>
        <w:rPr>
          <w:b/>
          <w:bCs/>
          <w:color w:val="2E5AAC"/>
          <w:sz w:val="25"/>
          <w:szCs w:val="25"/>
        </w:rPr>
        <w:t>Walmart Silver — for a business audience</w:t>
      </w:r>
      <w:bookmarkEnd w:id="33"/>
    </w:p>
    <w:p w14:paraId="6C04B993" w14:textId="77777777" w:rsidR="00797E5B" w:rsidRDefault="00000000">
      <w:pPr>
        <w:spacing w:after="130"/>
      </w:pPr>
      <w:r>
        <w:rPr>
          <w:sz w:val="22"/>
          <w:szCs w:val="22"/>
        </w:rPr>
        <w:t>'Walmart sends us sales, product details, and item details in separate files. I combined them into one complete view, so every sale carries its full product and item information. The important part: I checked the data to make sure the pieces matched up correctly — an instruction we were given would have left most of the product information blank, and I caught that before it became a problem.'</w:t>
      </w:r>
    </w:p>
    <w:p w14:paraId="0C502B4D" w14:textId="77777777" w:rsidR="00797E5B" w:rsidRDefault="00000000">
      <w:pPr>
        <w:pStyle w:val="Heading2"/>
        <w:spacing w:before="260" w:after="100"/>
      </w:pPr>
      <w:bookmarkStart w:id="34" w:name="_Toc234855405"/>
      <w:r>
        <w:rPr>
          <w:b/>
          <w:bCs/>
          <w:color w:val="2E5AAC"/>
          <w:sz w:val="25"/>
          <w:szCs w:val="25"/>
        </w:rPr>
        <w:t>Google Trends — for a business audience</w:t>
      </w:r>
      <w:bookmarkEnd w:id="34"/>
    </w:p>
    <w:p w14:paraId="7A99D5DA" w14:textId="77777777" w:rsidR="00797E5B" w:rsidRDefault="00000000">
      <w:pPr>
        <w:spacing w:after="130"/>
      </w:pPr>
      <w:r>
        <w:rPr>
          <w:sz w:val="22"/>
          <w:szCs w:val="22"/>
        </w:rPr>
        <w:t xml:space="preserve">'I set up an automatic feed of how often people search for each car brand on Google, every week going back to 2022. It refreshes safely — running it again never creates duplicates. I also made sure every brand was </w:t>
      </w:r>
      <w:proofErr w:type="gramStart"/>
      <w:r>
        <w:rPr>
          <w:sz w:val="22"/>
          <w:szCs w:val="22"/>
        </w:rPr>
        <w:t>actually captured</w:t>
      </w:r>
      <w:proofErr w:type="gramEnd"/>
      <w:r>
        <w:rPr>
          <w:sz w:val="22"/>
          <w:szCs w:val="22"/>
        </w:rPr>
        <w:t>; one was missing at first because of how its name was listed, and I fixed it.'</w:t>
      </w:r>
    </w:p>
    <w:p w14:paraId="7AAE04D4" w14:textId="77777777" w:rsidR="00797E5B" w:rsidRDefault="00000000">
      <w:pPr>
        <w:pStyle w:val="Heading2"/>
        <w:spacing w:before="260" w:after="100"/>
      </w:pPr>
      <w:bookmarkStart w:id="35" w:name="_Toc234855406"/>
      <w:r>
        <w:rPr>
          <w:b/>
          <w:bCs/>
          <w:color w:val="2E5AAC"/>
          <w:sz w:val="25"/>
          <w:szCs w:val="25"/>
        </w:rPr>
        <w:t>Walmart production — for a business audience</w:t>
      </w:r>
      <w:bookmarkEnd w:id="35"/>
    </w:p>
    <w:p w14:paraId="00FC23CB" w14:textId="77777777" w:rsidR="00797E5B" w:rsidRDefault="00000000">
      <w:pPr>
        <w:spacing w:after="130"/>
      </w:pPr>
      <w:r>
        <w:rPr>
          <w:sz w:val="22"/>
          <w:szCs w:val="22"/>
        </w:rPr>
        <w:t>'I'm building the connection that brings Walmart's retail data into our system automatically and securely. It uses a strong sign-and-verify method for every request, stores its passwords safely, and is designed to run on a schedule at low cost. Once the data is in, our data team builds the reports on top.'</w:t>
      </w:r>
    </w:p>
    <w:p w14:paraId="63F5D013" w14:textId="77777777" w:rsidR="00797E5B" w:rsidRDefault="00000000">
      <w:pPr>
        <w:shd w:val="clear" w:color="auto" w:fill="FBF0DA"/>
        <w:spacing w:before="30" w:after="160"/>
      </w:pPr>
      <w:r>
        <w:rPr>
          <w:b/>
          <w:bCs/>
          <w:color w:val="B8860B"/>
        </w:rPr>
        <w:t xml:space="preserve">Say it like this: </w:t>
      </w:r>
      <w:r>
        <w:rPr>
          <w:i/>
          <w:iCs/>
        </w:rPr>
        <w:t>For business: no tool names, one everyday comparison, lead with what they get. 'Keep every version of a document' explains SCD2 better than 'Type 2 dimension' ever will.</w:t>
      </w:r>
    </w:p>
    <w:p w14:paraId="683C64FC" w14:textId="77777777" w:rsidR="00797E5B" w:rsidRDefault="00000000">
      <w:pPr>
        <w:pStyle w:val="Heading1"/>
        <w:pageBreakBefore/>
        <w:spacing w:before="360" w:after="140"/>
      </w:pPr>
      <w:bookmarkStart w:id="36" w:name="_Toc234855407"/>
      <w:r>
        <w:rPr>
          <w:b/>
          <w:bCs/>
          <w:color w:val="1F3A63"/>
        </w:rPr>
        <w:lastRenderedPageBreak/>
        <w:t>PART 8 — One-Page Revision Sheet (read before the interview)</w:t>
      </w:r>
      <w:bookmarkEnd w:id="36"/>
    </w:p>
    <w:p w14:paraId="6FFAF50E" w14:textId="77777777" w:rsidR="00797E5B" w:rsidRDefault="00000000">
      <w:pPr>
        <w:pStyle w:val="Heading3"/>
        <w:spacing w:before="200" w:after="80"/>
      </w:pPr>
      <w:r>
        <w:rPr>
          <w:b/>
          <w:bCs/>
          <w:color w:val="333333"/>
          <w:sz w:val="22"/>
          <w:szCs w:val="22"/>
        </w:rPr>
        <w:t>Your four projects in one line each:</w:t>
      </w:r>
    </w:p>
    <w:p w14:paraId="09980E4E" w14:textId="77777777" w:rsidR="00797E5B" w:rsidRDefault="00000000">
      <w:pPr>
        <w:pStyle w:val="ListParagraph"/>
        <w:numPr>
          <w:ilvl w:val="0"/>
          <w:numId w:val="1"/>
        </w:numPr>
        <w:spacing w:after="80"/>
      </w:pPr>
      <w:r>
        <w:rPr>
          <w:b/>
          <w:bCs/>
          <w:sz w:val="22"/>
          <w:szCs w:val="22"/>
        </w:rPr>
        <w:t xml:space="preserve">Nielsen SCD2: </w:t>
      </w:r>
      <w:r>
        <w:rPr>
          <w:sz w:val="22"/>
          <w:szCs w:val="22"/>
        </w:rPr>
        <w:t>history tracking on 124M rows — effective dates + Latest/Superseded, idempotent, verified unique 5-column key.</w:t>
      </w:r>
    </w:p>
    <w:p w14:paraId="29696F53" w14:textId="77777777" w:rsidR="00797E5B" w:rsidRDefault="00000000">
      <w:pPr>
        <w:pStyle w:val="ListParagraph"/>
        <w:numPr>
          <w:ilvl w:val="0"/>
          <w:numId w:val="1"/>
        </w:numPr>
        <w:spacing w:after="80"/>
      </w:pPr>
      <w:r>
        <w:rPr>
          <w:b/>
          <w:bCs/>
          <w:sz w:val="22"/>
          <w:szCs w:val="22"/>
        </w:rPr>
        <w:t xml:space="preserve">Walmart Silver: </w:t>
      </w:r>
      <w:r>
        <w:rPr>
          <w:sz w:val="22"/>
          <w:szCs w:val="22"/>
        </w:rPr>
        <w:t>joined 3 tables, verified keys against data (caught a wrong key and a 12% fill bug), 126K rows, all columns kept.</w:t>
      </w:r>
    </w:p>
    <w:p w14:paraId="4CE08457" w14:textId="77777777" w:rsidR="00797E5B" w:rsidRDefault="00000000">
      <w:pPr>
        <w:pStyle w:val="ListParagraph"/>
        <w:numPr>
          <w:ilvl w:val="0"/>
          <w:numId w:val="1"/>
        </w:numPr>
        <w:spacing w:after="80"/>
      </w:pPr>
      <w:r>
        <w:rPr>
          <w:b/>
          <w:bCs/>
          <w:sz w:val="22"/>
          <w:szCs w:val="22"/>
        </w:rPr>
        <w:t xml:space="preserve">Google Trends: </w:t>
      </w:r>
      <w:r>
        <w:rPr>
          <w:sz w:val="22"/>
          <w:szCs w:val="22"/>
        </w:rPr>
        <w:t>41 brands, weekly, MERGE for no duplicates, caught a missing-data bug by verifying counts.</w:t>
      </w:r>
    </w:p>
    <w:p w14:paraId="5C41D87E" w14:textId="77777777" w:rsidR="00797E5B" w:rsidRDefault="00000000">
      <w:pPr>
        <w:pStyle w:val="ListParagraph"/>
        <w:numPr>
          <w:ilvl w:val="0"/>
          <w:numId w:val="1"/>
        </w:numPr>
        <w:spacing w:after="80"/>
      </w:pPr>
      <w:r>
        <w:rPr>
          <w:b/>
          <w:bCs/>
          <w:sz w:val="22"/>
          <w:szCs w:val="22"/>
        </w:rPr>
        <w:t xml:space="preserve">Walmart production: </w:t>
      </w:r>
      <w:r>
        <w:rPr>
          <w:sz w:val="22"/>
          <w:szCs w:val="22"/>
        </w:rPr>
        <w:t>signature-auth API ingestion to Bronze, pure-Python signing, idempotent, low-cost scheduled Workflow.</w:t>
      </w:r>
    </w:p>
    <w:p w14:paraId="651B4046" w14:textId="77777777" w:rsidR="00797E5B" w:rsidRDefault="00000000">
      <w:pPr>
        <w:pStyle w:val="Heading3"/>
        <w:spacing w:before="200" w:after="80"/>
      </w:pPr>
      <w:r>
        <w:rPr>
          <w:b/>
          <w:bCs/>
          <w:color w:val="333333"/>
          <w:sz w:val="22"/>
          <w:szCs w:val="22"/>
        </w:rPr>
        <w:t>Your five power phrases:</w:t>
      </w:r>
    </w:p>
    <w:p w14:paraId="617DA9D9" w14:textId="77777777" w:rsidR="00797E5B" w:rsidRDefault="00000000">
      <w:pPr>
        <w:spacing w:after="80"/>
        <w:ind w:left="360"/>
      </w:pPr>
      <w:r>
        <w:rPr>
          <w:b/>
          <w:bCs/>
          <w:sz w:val="22"/>
          <w:szCs w:val="22"/>
        </w:rPr>
        <w:t xml:space="preserve">1. </w:t>
      </w:r>
      <w:r>
        <w:rPr>
          <w:sz w:val="22"/>
          <w:szCs w:val="22"/>
        </w:rPr>
        <w:t>'I verify against the data, I don't assume.'</w:t>
      </w:r>
    </w:p>
    <w:p w14:paraId="2CE9E3AB" w14:textId="77777777" w:rsidR="00797E5B" w:rsidRDefault="00000000">
      <w:pPr>
        <w:spacing w:after="80"/>
        <w:ind w:left="360"/>
      </w:pPr>
      <w:r>
        <w:rPr>
          <w:b/>
          <w:bCs/>
          <w:sz w:val="22"/>
          <w:szCs w:val="22"/>
        </w:rPr>
        <w:t xml:space="preserve">2. </w:t>
      </w:r>
      <w:r>
        <w:rPr>
          <w:sz w:val="22"/>
          <w:szCs w:val="22"/>
        </w:rPr>
        <w:t>'A green pipeline isn't the same as correct data — I check counts and fill rates.'</w:t>
      </w:r>
    </w:p>
    <w:p w14:paraId="23CFD7F0" w14:textId="77777777" w:rsidR="00797E5B" w:rsidRDefault="00000000">
      <w:pPr>
        <w:spacing w:after="80"/>
        <w:ind w:left="360"/>
      </w:pPr>
      <w:r>
        <w:rPr>
          <w:b/>
          <w:bCs/>
          <w:sz w:val="22"/>
          <w:szCs w:val="22"/>
        </w:rPr>
        <w:t xml:space="preserve">3. </w:t>
      </w:r>
      <w:r>
        <w:rPr>
          <w:sz w:val="22"/>
          <w:szCs w:val="22"/>
        </w:rPr>
        <w:t>'The job is idempotent — safe to run many times.'</w:t>
      </w:r>
    </w:p>
    <w:p w14:paraId="779BCA3B" w14:textId="77777777" w:rsidR="00797E5B" w:rsidRDefault="00000000">
      <w:pPr>
        <w:spacing w:after="80"/>
        <w:ind w:left="360"/>
      </w:pPr>
      <w:r>
        <w:rPr>
          <w:b/>
          <w:bCs/>
          <w:sz w:val="22"/>
          <w:szCs w:val="22"/>
        </w:rPr>
        <w:t xml:space="preserve">4. </w:t>
      </w:r>
      <w:r>
        <w:rPr>
          <w:sz w:val="22"/>
          <w:szCs w:val="22"/>
        </w:rPr>
        <w:t>'I confirm the grain before any join or merge.'</w:t>
      </w:r>
    </w:p>
    <w:p w14:paraId="2EAA348B" w14:textId="77777777" w:rsidR="00797E5B" w:rsidRDefault="00000000">
      <w:pPr>
        <w:spacing w:after="80"/>
        <w:ind w:left="360"/>
      </w:pPr>
      <w:r>
        <w:rPr>
          <w:b/>
          <w:bCs/>
          <w:sz w:val="22"/>
          <w:szCs w:val="22"/>
        </w:rPr>
        <w:t xml:space="preserve">5. </w:t>
      </w:r>
      <w:r>
        <w:rPr>
          <w:sz w:val="22"/>
          <w:szCs w:val="22"/>
        </w:rPr>
        <w:t>'I surface assumptions instead of deciding silently.'</w:t>
      </w:r>
    </w:p>
    <w:p w14:paraId="52AE7CC1" w14:textId="77777777" w:rsidR="00797E5B" w:rsidRDefault="00000000">
      <w:pPr>
        <w:pStyle w:val="Heading3"/>
        <w:spacing w:before="200" w:after="80"/>
      </w:pPr>
      <w:r>
        <w:rPr>
          <w:b/>
          <w:bCs/>
          <w:color w:val="333333"/>
          <w:sz w:val="22"/>
          <w:szCs w:val="22"/>
        </w:rPr>
        <w:t>Your three interview rules:</w:t>
      </w:r>
    </w:p>
    <w:p w14:paraId="0AF4E42A" w14:textId="77777777" w:rsidR="00797E5B" w:rsidRDefault="00000000">
      <w:pPr>
        <w:pStyle w:val="ListParagraph"/>
        <w:numPr>
          <w:ilvl w:val="0"/>
          <w:numId w:val="1"/>
        </w:numPr>
        <w:spacing w:after="80"/>
      </w:pPr>
      <w:r>
        <w:rPr>
          <w:sz w:val="22"/>
          <w:szCs w:val="22"/>
        </w:rPr>
        <w:t>Start with the business problem, not the tool.</w:t>
      </w:r>
    </w:p>
    <w:p w14:paraId="6FE1CFE2" w14:textId="77777777" w:rsidR="00797E5B" w:rsidRDefault="00000000">
      <w:pPr>
        <w:pStyle w:val="ListParagraph"/>
        <w:numPr>
          <w:ilvl w:val="0"/>
          <w:numId w:val="1"/>
        </w:numPr>
        <w:spacing w:after="80"/>
      </w:pPr>
      <w:r>
        <w:rPr>
          <w:sz w:val="22"/>
          <w:szCs w:val="22"/>
        </w:rPr>
        <w:t>Name the trade-off (cost, simplicity, latency).</w:t>
      </w:r>
    </w:p>
    <w:p w14:paraId="44F10CE2" w14:textId="77777777" w:rsidR="00797E5B" w:rsidRDefault="00000000">
      <w:pPr>
        <w:pStyle w:val="ListParagraph"/>
        <w:numPr>
          <w:ilvl w:val="0"/>
          <w:numId w:val="1"/>
        </w:numPr>
        <w:spacing w:after="80"/>
      </w:pPr>
      <w:r>
        <w:rPr>
          <w:sz w:val="22"/>
          <w:szCs w:val="22"/>
        </w:rPr>
        <w:t>End with the verified result (a number, a check).</w:t>
      </w:r>
    </w:p>
    <w:p w14:paraId="6E8816A3" w14:textId="77777777" w:rsidR="00797E5B" w:rsidRDefault="00000000">
      <w:pPr>
        <w:shd w:val="clear" w:color="auto" w:fill="E3F3EC"/>
        <w:spacing w:before="200"/>
      </w:pPr>
      <w:r>
        <w:rPr>
          <w:b/>
          <w:bCs/>
          <w:sz w:val="23"/>
          <w:szCs w:val="23"/>
        </w:rPr>
        <w:t>You have done the work, Paresh. This guide only gives you the words for it. Walk in, describe what you built, and let the verification habit speak for itself. You're ready.</w:t>
      </w:r>
    </w:p>
    <w:sectPr w:rsidR="00797E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0D2A8B"/>
    <w:multiLevelType w:val="hybridMultilevel"/>
    <w:tmpl w:val="C4E0545A"/>
    <w:lvl w:ilvl="0" w:tplc="57E084B0">
      <w:start w:val="1"/>
      <w:numFmt w:val="decimal"/>
      <w:lvlText w:val="%1."/>
      <w:lvlJc w:val="left"/>
    </w:lvl>
    <w:lvl w:ilvl="1" w:tplc="DEBA479E">
      <w:numFmt w:val="decimal"/>
      <w:lvlText w:val=""/>
      <w:lvlJc w:val="left"/>
    </w:lvl>
    <w:lvl w:ilvl="2" w:tplc="D8BAD368">
      <w:numFmt w:val="decimal"/>
      <w:lvlText w:val=""/>
      <w:lvlJc w:val="left"/>
    </w:lvl>
    <w:lvl w:ilvl="3" w:tplc="E8F835E8">
      <w:numFmt w:val="decimal"/>
      <w:lvlText w:val=""/>
      <w:lvlJc w:val="left"/>
    </w:lvl>
    <w:lvl w:ilvl="4" w:tplc="4F004680">
      <w:numFmt w:val="decimal"/>
      <w:lvlText w:val=""/>
      <w:lvlJc w:val="left"/>
    </w:lvl>
    <w:lvl w:ilvl="5" w:tplc="FBD6C654">
      <w:numFmt w:val="decimal"/>
      <w:lvlText w:val=""/>
      <w:lvlJc w:val="left"/>
    </w:lvl>
    <w:lvl w:ilvl="6" w:tplc="42842A42">
      <w:numFmt w:val="decimal"/>
      <w:lvlText w:val=""/>
      <w:lvlJc w:val="left"/>
    </w:lvl>
    <w:lvl w:ilvl="7" w:tplc="72B4E4E4">
      <w:numFmt w:val="decimal"/>
      <w:lvlText w:val=""/>
      <w:lvlJc w:val="left"/>
    </w:lvl>
    <w:lvl w:ilvl="8" w:tplc="B622B934">
      <w:numFmt w:val="decimal"/>
      <w:lvlText w:val=""/>
      <w:lvlJc w:val="left"/>
    </w:lvl>
  </w:abstractNum>
  <w:abstractNum w:abstractNumId="1" w15:restartNumberingAfterBreak="0">
    <w:nsid w:val="195F7D7E"/>
    <w:multiLevelType w:val="hybridMultilevel"/>
    <w:tmpl w:val="5EF4366C"/>
    <w:lvl w:ilvl="0" w:tplc="2E9A2888">
      <w:start w:val="1"/>
      <w:numFmt w:val="bullet"/>
      <w:lvlText w:val="●"/>
      <w:lvlJc w:val="left"/>
      <w:pPr>
        <w:ind w:left="720" w:hanging="360"/>
      </w:pPr>
    </w:lvl>
    <w:lvl w:ilvl="1" w:tplc="4704F030">
      <w:start w:val="1"/>
      <w:numFmt w:val="bullet"/>
      <w:lvlText w:val="○"/>
      <w:lvlJc w:val="left"/>
      <w:pPr>
        <w:ind w:left="1440" w:hanging="360"/>
      </w:pPr>
    </w:lvl>
    <w:lvl w:ilvl="2" w:tplc="070491D2">
      <w:start w:val="1"/>
      <w:numFmt w:val="bullet"/>
      <w:lvlText w:val="■"/>
      <w:lvlJc w:val="left"/>
      <w:pPr>
        <w:ind w:left="2160" w:hanging="360"/>
      </w:pPr>
    </w:lvl>
    <w:lvl w:ilvl="3" w:tplc="A970BD40">
      <w:start w:val="1"/>
      <w:numFmt w:val="bullet"/>
      <w:lvlText w:val="●"/>
      <w:lvlJc w:val="left"/>
      <w:pPr>
        <w:ind w:left="2880" w:hanging="360"/>
      </w:pPr>
    </w:lvl>
    <w:lvl w:ilvl="4" w:tplc="EBE2DA7E">
      <w:start w:val="1"/>
      <w:numFmt w:val="bullet"/>
      <w:lvlText w:val="○"/>
      <w:lvlJc w:val="left"/>
      <w:pPr>
        <w:ind w:left="3600" w:hanging="360"/>
      </w:pPr>
    </w:lvl>
    <w:lvl w:ilvl="5" w:tplc="D33EA558">
      <w:start w:val="1"/>
      <w:numFmt w:val="bullet"/>
      <w:lvlText w:val="■"/>
      <w:lvlJc w:val="left"/>
      <w:pPr>
        <w:ind w:left="4320" w:hanging="360"/>
      </w:pPr>
    </w:lvl>
    <w:lvl w:ilvl="6" w:tplc="D28610FC">
      <w:start w:val="1"/>
      <w:numFmt w:val="bullet"/>
      <w:lvlText w:val="●"/>
      <w:lvlJc w:val="left"/>
      <w:pPr>
        <w:ind w:left="5040" w:hanging="360"/>
      </w:pPr>
    </w:lvl>
    <w:lvl w:ilvl="7" w:tplc="04662660">
      <w:start w:val="1"/>
      <w:numFmt w:val="bullet"/>
      <w:lvlText w:val="●"/>
      <w:lvlJc w:val="left"/>
      <w:pPr>
        <w:ind w:left="5760" w:hanging="360"/>
      </w:pPr>
    </w:lvl>
    <w:lvl w:ilvl="8" w:tplc="A83EFD2C">
      <w:start w:val="1"/>
      <w:numFmt w:val="bullet"/>
      <w:lvlText w:val="●"/>
      <w:lvlJc w:val="left"/>
      <w:pPr>
        <w:ind w:left="6480" w:hanging="360"/>
      </w:pPr>
    </w:lvl>
  </w:abstractNum>
  <w:num w:numId="1" w16cid:durableId="127710023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E5B"/>
    <w:rsid w:val="000F59DA"/>
    <w:rsid w:val="00175398"/>
    <w:rsid w:val="001C17D8"/>
    <w:rsid w:val="001F1D2C"/>
    <w:rsid w:val="00226597"/>
    <w:rsid w:val="0027612E"/>
    <w:rsid w:val="003C2615"/>
    <w:rsid w:val="005A7D26"/>
    <w:rsid w:val="00624611"/>
    <w:rsid w:val="00797E5B"/>
    <w:rsid w:val="00AB6A2C"/>
    <w:rsid w:val="00D82739"/>
    <w:rsid w:val="00E05A29"/>
    <w:rsid w:val="00ED3054"/>
    <w:rsid w:val="00F45075"/>
    <w:rsid w:val="00F92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B3B69C"/>
  <w15:docId w15:val="{E84E1931-45E1-D74A-8693-A77FB6C12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92ADA"/>
    <w:pPr>
      <w:spacing w:after="100"/>
    </w:pPr>
  </w:style>
  <w:style w:type="paragraph" w:styleId="TOC2">
    <w:name w:val="toc 2"/>
    <w:basedOn w:val="Normal"/>
    <w:next w:val="Normal"/>
    <w:autoRedefine/>
    <w:uiPriority w:val="39"/>
    <w:unhideWhenUsed/>
    <w:rsid w:val="00F92ADA"/>
    <w:pPr>
      <w:spacing w:after="100"/>
      <w:ind w:left="200"/>
    </w:pPr>
  </w:style>
  <w:style w:type="character" w:styleId="Strong">
    <w:name w:val="Strong"/>
    <w:basedOn w:val="DefaultParagraphFont"/>
    <w:uiPriority w:val="22"/>
    <w:qFormat/>
    <w:rsid w:val="00ED30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24</Pages>
  <Words>7147</Words>
  <Characters>40738</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paresh.r</cp:lastModifiedBy>
  <cp:revision>60</cp:revision>
  <dcterms:created xsi:type="dcterms:W3CDTF">2026-07-13T11:43:00Z</dcterms:created>
  <dcterms:modified xsi:type="dcterms:W3CDTF">2026-07-14T19:02:00Z</dcterms:modified>
</cp:coreProperties>
</file>