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jpeg" ContentType="image/jpe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1"/>
        <w:spacing w:lineRule="auto" w:line="240" w:before="0" w:after="0"/>
        <w:jc w:val="center"/>
        <w:rPr>
          <w:b/>
          <w:b/>
          <w:sz w:val="28"/>
          <w:szCs w:val="28"/>
        </w:rPr>
      </w:pPr>
      <w:r>
        <w:rPr>
          <w:b/>
          <w:sz w:val="28"/>
          <w:szCs w:val="28"/>
        </w:rPr>
        <w:t>Ideation Phase</w:t>
      </w:r>
    </w:p>
    <w:p>
      <w:pPr>
        <w:pStyle w:val="Normal1"/>
        <w:spacing w:lineRule="auto" w:line="240" w:before="0" w:after="0"/>
        <w:jc w:val="center"/>
        <w:rPr>
          <w:b/>
          <w:b/>
          <w:sz w:val="28"/>
          <w:szCs w:val="28"/>
        </w:rPr>
      </w:pPr>
      <w:r>
        <w:rPr>
          <w:b/>
          <w:sz w:val="28"/>
          <w:szCs w:val="28"/>
        </w:rPr>
        <w:t>Empathize &amp; Discover</w:t>
      </w:r>
    </w:p>
    <w:p>
      <w:pPr>
        <w:pStyle w:val="Normal1"/>
        <w:spacing w:lineRule="auto" w:line="240" w:before="0" w:after="0"/>
        <w:jc w:val="center"/>
        <w:rPr>
          <w:b/>
          <w:b/>
          <w:sz w:val="28"/>
          <w:szCs w:val="28"/>
        </w:rPr>
      </w:pPr>
      <w:r>
        <w:rPr>
          <w:b/>
          <w:sz w:val="28"/>
          <w:szCs w:val="28"/>
        </w:rPr>
      </w:r>
    </w:p>
    <w:tbl>
      <w:tblPr>
        <w:tblStyle w:val="Table1"/>
        <w:tblW w:w="9016" w:type="dxa"/>
        <w:jc w:val="left"/>
        <w:tblInd w:w="0" w:type="dxa"/>
        <w:tblCellMar>
          <w:top w:w="0" w:type="dxa"/>
          <w:left w:w="108" w:type="dxa"/>
          <w:bottom w:w="0" w:type="dxa"/>
          <w:right w:w="108" w:type="dxa"/>
        </w:tblCellMar>
        <w:tblLook w:val="0400"/>
      </w:tblPr>
      <w:tblGrid>
        <w:gridCol w:w="4508"/>
        <w:gridCol w:w="4507"/>
      </w:tblGrid>
      <w:tr>
        <w:trPr/>
        <w:tc>
          <w:tcPr>
            <w:tcW w:w="4508"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Date</w:t>
            </w:r>
          </w:p>
        </w:tc>
        <w:tc>
          <w:tcPr>
            <w:tcW w:w="4507" w:type="dxa"/>
            <w:tcBorders>
              <w:top w:val="single" w:sz="4" w:space="0" w:color="000000"/>
              <w:left w:val="single" w:sz="4" w:space="0" w:color="000000"/>
              <w:bottom w:val="single" w:sz="4" w:space="0" w:color="000000"/>
              <w:right w:val="single" w:sz="4" w:space="0" w:color="000000"/>
            </w:tcBorders>
          </w:tcPr>
          <w:p>
            <w:pPr>
              <w:pStyle w:val="Normal1"/>
              <w:spacing w:before="0" w:after="160"/>
              <w:rPr/>
            </w:pPr>
            <w:r>
              <w:rPr/>
              <w:t>5 July 2026</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Team ID</w:t>
            </w:r>
          </w:p>
        </w:tc>
        <w:tc>
          <w:tcPr>
            <w:tcW w:w="4507"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Project Name</w:t>
            </w:r>
          </w:p>
        </w:tc>
        <w:tc>
          <w:tcPr>
            <w:tcW w:w="4507" w:type="dxa"/>
            <w:tcBorders>
              <w:top w:val="single" w:sz="4" w:space="0" w:color="000000"/>
              <w:left w:val="single" w:sz="4" w:space="0" w:color="000000"/>
              <w:bottom w:val="single" w:sz="4" w:space="0" w:color="000000"/>
              <w:right w:val="single" w:sz="4" w:space="0" w:color="000000"/>
            </w:tcBorders>
          </w:tcPr>
          <w:p>
            <w:pPr>
              <w:pStyle w:val="Normal1"/>
              <w:widowControl/>
              <w:spacing w:before="0" w:after="160"/>
              <w:ind w:left="0" w:right="0" w:hanging="0"/>
              <w:rPr>
                <w:rFonts w:ascii="Inter;Inter Fallback" w:hAnsi="Inter;Inter Fallback"/>
                <w:b w:val="false"/>
                <w:b w:val="false"/>
                <w:bCs w:val="false"/>
                <w:i w:val="false"/>
                <w:caps w:val="false"/>
                <w:smallCaps w:val="false"/>
                <w:color w:val="0A0A0A"/>
                <w:spacing w:val="0"/>
                <w:sz w:val="20"/>
                <w:szCs w:val="20"/>
              </w:rPr>
            </w:pPr>
            <w:r>
              <w:rPr>
                <w:rFonts w:ascii="Inter;Inter Fallback" w:hAnsi="Inter;Inter Fallback"/>
                <w:b w:val="false"/>
                <w:bCs w:val="false"/>
                <w:i w:val="false"/>
                <w:caps w:val="false"/>
                <w:smallCaps w:val="false"/>
                <w:color w:val="0A0A0A"/>
                <w:spacing w:val="0"/>
                <w:sz w:val="20"/>
                <w:szCs w:val="20"/>
              </w:rPr>
              <w:t>OptiCrop: Smart Agricultural Production Optimization Engine</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Maximum Marks</w:t>
            </w:r>
          </w:p>
        </w:tc>
        <w:tc>
          <w:tcPr>
            <w:tcW w:w="4507"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4 Marks</w:t>
            </w:r>
          </w:p>
        </w:tc>
      </w:tr>
    </w:tbl>
    <w:p>
      <w:pPr>
        <w:pStyle w:val="Normal1"/>
        <w:rPr>
          <w:b/>
          <w:b/>
          <w:sz w:val="24"/>
          <w:szCs w:val="24"/>
        </w:rPr>
      </w:pPr>
      <w:r>
        <w:rPr>
          <w:b/>
          <w:sz w:val="24"/>
          <w:szCs w:val="24"/>
        </w:rPr>
      </w:r>
    </w:p>
    <w:p>
      <w:pPr>
        <w:pStyle w:val="Normal1"/>
        <w:rPr>
          <w:b/>
          <w:b/>
          <w:sz w:val="24"/>
          <w:szCs w:val="24"/>
        </w:rPr>
      </w:pPr>
      <w:r>
        <w:rPr>
          <w:b/>
          <w:sz w:val="24"/>
          <w:szCs w:val="24"/>
        </w:rPr>
        <w:t>Empathy Map Canvas:</w:t>
      </w:r>
    </w:p>
    <w:p>
      <w:pPr>
        <w:pStyle w:val="Normal1"/>
        <w:keepNext w:val="false"/>
        <w:keepLines w:val="false"/>
        <w:pageBreakBefore w:val="false"/>
        <w:widowControl/>
        <w:pBdr/>
        <w:shd w:val="clear" w:fill="auto"/>
        <w:spacing w:lineRule="auto" w:line="240" w:before="0" w:after="0"/>
        <w:ind w:left="0" w:right="0" w:hanging="0"/>
        <w:jc w:val="both"/>
        <w:rPr>
          <w:rFonts w:ascii="Calibri" w:hAnsi="Calibri" w:eastAsia="Calibri" w:cs="Calibri"/>
          <w:b w:val="false"/>
          <w:b w:val="false"/>
          <w:i w:val="false"/>
          <w:i w:val="false"/>
          <w:caps w:val="false"/>
          <w:smallCaps w:val="false"/>
          <w:strike w:val="false"/>
          <w:dstrike w:val="false"/>
          <w:color w:val="2A2A2A"/>
          <w:position w:val="0"/>
          <w:sz w:val="22"/>
          <w:sz w:val="24"/>
          <w:szCs w:val="24"/>
          <w:u w:val="none"/>
          <w:vertAlign w:val="baseline"/>
        </w:rPr>
      </w:pPr>
      <w:r>
        <w:rPr>
          <w:rFonts w:eastAsia="Calibri" w:cs="Calibri"/>
          <w:b w:val="false"/>
          <w:i w:val="false"/>
          <w:caps w:val="false"/>
          <w:smallCaps w:val="false"/>
          <w:strike w:val="false"/>
          <w:dstrike w:val="false"/>
          <w:color w:val="2A2A2A"/>
          <w:position w:val="0"/>
          <w:sz w:val="24"/>
          <w:sz w:val="24"/>
          <w:szCs w:val="24"/>
          <w:u w:val="none"/>
          <w:shd w:fill="auto" w:val="clear"/>
          <w:vertAlign w:val="baseline"/>
        </w:rPr>
        <w:t xml:space="preserve">An empathy map is a simple, easy-to-digest visual that captures knowledge about a user’s behaviours and attitudes. </w:t>
      </w:r>
    </w:p>
    <w:p>
      <w:pPr>
        <w:pStyle w:val="Normal1"/>
        <w:keepNext w:val="false"/>
        <w:keepLines w:val="false"/>
        <w:pageBreakBefore w:val="false"/>
        <w:widowControl/>
        <w:pBdr/>
        <w:shd w:val="clear" w:fill="auto"/>
        <w:spacing w:lineRule="auto" w:line="240" w:before="0" w:after="0"/>
        <w:ind w:left="0" w:right="0" w:hanging="0"/>
        <w:jc w:val="both"/>
        <w:rPr>
          <w:rFonts w:ascii="Calibri" w:hAnsi="Calibri" w:eastAsia="Calibri" w:cs="Calibri"/>
          <w:b w:val="false"/>
          <w:b w:val="false"/>
          <w:i w:val="false"/>
          <w:i w:val="false"/>
          <w:caps w:val="false"/>
          <w:smallCaps w:val="false"/>
          <w:strike w:val="false"/>
          <w:dstrike w:val="false"/>
          <w:color w:val="2A2A2A"/>
          <w:position w:val="0"/>
          <w:sz w:val="24"/>
          <w:sz w:val="24"/>
          <w:szCs w:val="24"/>
          <w:u w:val="none"/>
          <w:vertAlign w:val="baseline"/>
        </w:rPr>
      </w:pPr>
      <w:r>
        <w:rPr>
          <w:rFonts w:eastAsia="Calibri" w:cs="Calibri"/>
          <w:b w:val="false"/>
          <w:i w:val="false"/>
          <w:caps w:val="false"/>
          <w:smallCaps w:val="false"/>
          <w:strike w:val="false"/>
          <w:dstrike w:val="false"/>
          <w:color w:val="2A2A2A"/>
          <w:position w:val="0"/>
          <w:sz w:val="24"/>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left="0" w:right="0" w:hanging="0"/>
        <w:jc w:val="both"/>
        <w:rPr>
          <w:rFonts w:ascii="Calibri" w:hAnsi="Calibri" w:eastAsia="Calibri" w:cs="Calibri"/>
          <w:b w:val="false"/>
          <w:b w:val="false"/>
          <w:i w:val="false"/>
          <w:i w:val="false"/>
          <w:caps w:val="false"/>
          <w:smallCaps w:val="false"/>
          <w:strike w:val="false"/>
          <w:dstrike w:val="false"/>
          <w:color w:val="2A2A2A"/>
          <w:position w:val="0"/>
          <w:sz w:val="22"/>
          <w:sz w:val="24"/>
          <w:szCs w:val="24"/>
          <w:u w:val="none"/>
          <w:vertAlign w:val="baseline"/>
        </w:rPr>
      </w:pPr>
      <w:r>
        <w:rPr>
          <w:rFonts w:eastAsia="Calibri" w:cs="Calibri"/>
          <w:b w:val="false"/>
          <w:i w:val="false"/>
          <w:caps w:val="false"/>
          <w:smallCaps w:val="false"/>
          <w:strike w:val="false"/>
          <w:dstrike w:val="false"/>
          <w:color w:val="2A2A2A"/>
          <w:position w:val="0"/>
          <w:sz w:val="24"/>
          <w:sz w:val="24"/>
          <w:szCs w:val="24"/>
          <w:u w:val="none"/>
          <w:shd w:fill="auto" w:val="clear"/>
          <w:vertAlign w:val="baseline"/>
        </w:rPr>
        <w:t>It is a useful tool to helps teams better understand their users.</w:t>
      </w:r>
    </w:p>
    <w:p>
      <w:pPr>
        <w:pStyle w:val="Normal1"/>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pPr>
        <w:pStyle w:val="Normal1"/>
        <w:jc w:val="both"/>
        <w:rPr>
          <w:b/>
          <w:b/>
          <w:color w:val="2A2A2A"/>
          <w:sz w:val="24"/>
          <w:szCs w:val="24"/>
        </w:rPr>
      </w:pPr>
      <w:r>
        <w:rPr>
          <w:b/>
          <w:color w:val="2A2A2A"/>
          <w:sz w:val="24"/>
          <w:szCs w:val="24"/>
        </w:rPr>
        <w:t>Example:</w:t>
      </w:r>
    </w:p>
    <w:p>
      <w:pPr>
        <w:pStyle w:val="Normal1"/>
        <w:jc w:val="both"/>
        <w:rPr>
          <w:b/>
          <w:b/>
          <w:color w:val="2A2A2A"/>
          <w:sz w:val="24"/>
          <w:szCs w:val="24"/>
        </w:rPr>
      </w:pPr>
      <w:r>
        <w:rPr/>
        <w:drawing>
          <wp:inline distT="0" distB="0" distL="0" distR="0">
            <wp:extent cx="5731510" cy="3974465"/>
            <wp:effectExtent l="0" t="0" r="0" b="0"/>
            <wp:docPr id="1" name="image2.jpg"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g" descr="Diagram&#10;&#10;Description automatically generated"/>
                    <pic:cNvPicPr>
                      <a:picLocks noChangeAspect="1" noChangeArrowheads="1"/>
                    </pic:cNvPicPr>
                  </pic:nvPicPr>
                  <pic:blipFill>
                    <a:blip r:embed="rId2"/>
                    <a:stretch>
                      <a:fillRect/>
                    </a:stretch>
                  </pic:blipFill>
                  <pic:spPr bwMode="auto">
                    <a:xfrm>
                      <a:off x="0" y="0"/>
                      <a:ext cx="5731510" cy="3974465"/>
                    </a:xfrm>
                    <a:prstGeom prst="rect">
                      <a:avLst/>
                    </a:prstGeom>
                  </pic:spPr>
                </pic:pic>
              </a:graphicData>
            </a:graphic>
          </wp:inline>
        </w:drawing>
      </w:r>
    </w:p>
    <w:p>
      <w:pPr>
        <w:pStyle w:val="Normal1"/>
        <w:rPr>
          <w:sz w:val="24"/>
          <w:szCs w:val="24"/>
        </w:rPr>
      </w:pPr>
      <w:r>
        <w:rPr>
          <w:sz w:val="24"/>
          <w:szCs w:val="24"/>
        </w:rPr>
      </w:r>
    </w:p>
    <w:p>
      <w:pPr>
        <w:pStyle w:val="Normal1"/>
        <w:rPr/>
      </w:pPr>
      <w:r>
        <w:rPr>
          <w:sz w:val="24"/>
          <w:szCs w:val="24"/>
        </w:rPr>
        <w:t xml:space="preserve">Reference: </w:t>
      </w:r>
      <w:hyperlink r:id="rId3">
        <w:r>
          <w:rPr>
            <w:color w:val="0563C1"/>
            <w:u w:val="single"/>
          </w:rPr>
          <w:t>https://www.mural.co/templates/empathy-map-canvas</w:t>
        </w:r>
      </w:hyperlink>
    </w:p>
    <w:p>
      <w:pPr>
        <w:pStyle w:val="Normal1"/>
        <w:jc w:val="both"/>
        <w:rPr>
          <w:b/>
          <w:b/>
          <w:color w:val="2A2A2A"/>
          <w:sz w:val="24"/>
          <w:szCs w:val="24"/>
        </w:rPr>
      </w:pPr>
      <w:r>
        <w:rPr>
          <w:b/>
          <w:color w:val="2A2A2A"/>
          <w:sz w:val="24"/>
          <w:szCs w:val="24"/>
        </w:rPr>
      </w:r>
    </w:p>
    <w:p>
      <w:pPr>
        <w:pStyle w:val="Normal1"/>
        <w:jc w:val="both"/>
        <w:rPr>
          <w:b/>
          <w:b/>
          <w:color w:val="2A2A2A"/>
          <w:sz w:val="24"/>
          <w:szCs w:val="24"/>
        </w:rPr>
      </w:pPr>
      <w:r>
        <w:rPr>
          <w:b/>
          <w:color w:val="2A2A2A"/>
          <w:sz w:val="24"/>
          <w:szCs w:val="24"/>
        </w:rPr>
      </w:r>
    </w:p>
    <w:p>
      <w:pPr>
        <w:pStyle w:val="Normal1"/>
        <w:jc w:val="both"/>
        <w:rPr>
          <w:b/>
          <w:b/>
          <w:color w:val="2A2A2A"/>
          <w:sz w:val="24"/>
          <w:szCs w:val="24"/>
        </w:rPr>
      </w:pPr>
      <w:r>
        <w:rPr>
          <w:b/>
          <w:color w:val="2A2A2A"/>
          <w:sz w:val="24"/>
          <w:szCs w:val="24"/>
        </w:rPr>
        <w:t>Example:</w:t>
      </w:r>
      <w:r>
        <w:rPr>
          <w:b/>
          <w:color w:val="2A2A2A"/>
          <w:sz w:val="24"/>
          <w:szCs w:val="24"/>
        </w:rPr>
        <w:t>Data- Driven Farming Advisor Application</w:t>
      </w:r>
    </w:p>
    <w:p>
      <w:pPr>
        <w:pStyle w:val="Normal1"/>
        <w:spacing w:before="0" w:after="160"/>
        <w:rPr>
          <w:sz w:val="24"/>
          <w:szCs w:val="24"/>
        </w:rPr>
      </w:pPr>
      <w:r>
        <w:rPr/>
        <w:drawing>
          <wp:inline distT="0" distB="0" distL="0" distR="0">
            <wp:extent cx="5100320" cy="4371340"/>
            <wp:effectExtent l="0" t="0" r="0" b="0"/>
            <wp:docPr id="2" name="image1.jpg"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descr="Diagram&#10;&#10;Description automatically generated"/>
                    <pic:cNvPicPr>
                      <a:picLocks noChangeAspect="1" noChangeArrowheads="1"/>
                    </pic:cNvPicPr>
                  </pic:nvPicPr>
                  <pic:blipFill>
                    <a:blip r:embed="rId4"/>
                    <a:stretch>
                      <a:fillRect/>
                    </a:stretch>
                  </pic:blipFill>
                  <pic:spPr bwMode="auto">
                    <a:xfrm>
                      <a:off x="0" y="0"/>
                      <a:ext cx="5100320" cy="4371340"/>
                    </a:xfrm>
                    <a:prstGeom prst="rect">
                      <a:avLst/>
                    </a:prstGeom>
                  </pic:spPr>
                </pic:pic>
              </a:graphicData>
            </a:graphic>
          </wp:inline>
        </w:drawing>
      </w:r>
    </w:p>
    <w:sectPr>
      <w:type w:val="nextPage"/>
      <w:pgSz w:w="11906" w:h="16838"/>
      <w:pgMar w:left="1440" w:right="1440" w:header="0" w:top="851" w:footer="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IBM Plex Sans">
    <w:charset w:val="01"/>
    <w:family w:val="roman"/>
    <w:pitch w:val="variable"/>
  </w:font>
  <w:font w:name="Georgia">
    <w:charset w:val="01"/>
    <w:family w:val="roman"/>
    <w:pitch w:val="variable"/>
  </w:font>
  <w:font w:name="Inter">
    <w:altName w:val="Inter Fallback"/>
    <w:charset w:val="01"/>
    <w:family w:val="auto"/>
    <w:pitch w:val="default"/>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59" w:before="0" w:after="160"/>
      <w:jc w:val="lef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Default" w:customStyle="1">
    <w:name w:val="Default"/>
    <w:qFormat/>
    <w:rsid w:val="00b84a22"/>
    <w:pPr>
      <w:widowControl/>
      <w:bidi w:val="0"/>
      <w:spacing w:lineRule="auto" w:line="240" w:before="0" w:after="0"/>
      <w:jc w:val="left"/>
    </w:pPr>
    <w:rPr>
      <w:rFonts w:ascii="IBM Plex Sans" w:hAnsi="IBM Plex Sans" w:cs="IBM Plex Sans" w:eastAsia="Calibri"/>
      <w:color w:val="000000"/>
      <w:kern w:val="0"/>
      <w:sz w:val="24"/>
      <w:szCs w:val="24"/>
      <w:lang w:val="en-IN" w:eastAsia="zh-CN" w:bidi="hi-IN"/>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www.mural.co/templates/empathy-map-canvas" TargetMode="External"/><Relationship Id="rId4" Type="http://schemas.openxmlformats.org/officeDocument/2006/relationships/image" Target="media/image2.jpe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8</TotalTime>
  <Application>LibreOffice/6.4.7.2$Linux_X86_64 LibreOffice_project/40$Build-2</Application>
  <Pages>2</Pages>
  <Words>101</Words>
  <Characters>625</Characters>
  <CharactersWithSpaces>711</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en-IN</dc:language>
  <cp:lastModifiedBy/>
  <dcterms:modified xsi:type="dcterms:W3CDTF">2026-07-05T13:43:45Z</dcterms:modified>
  <cp:revision>1</cp:revision>
  <dc:subject/>
  <dc:title/>
</cp:coreProperties>
</file>