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tbl>
      <w:tblPr>
        <w:tblStyle w:val="Table1"/>
        <w:tblW w:w="935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 July 2025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Inter;Inter Fallback" w:hAnsi="Inter;Inter Fallback" w:eastAsia="Arial" w:cs="Arial"/>
                <w:b w:val="false"/>
                <w:b w:val="false"/>
                <w:bCs w:val="false"/>
                <w:i w:val="false"/>
                <w:caps w:val="false"/>
                <w:smallCaps w:val="false"/>
                <w:color w:val="0A0A0A"/>
                <w:spacing w:val="0"/>
                <w:sz w:val="20"/>
                <w:szCs w:val="20"/>
              </w:rPr>
            </w:pPr>
            <w:r>
              <w:rPr>
                <w:rFonts w:eastAsia="Arial" w:cs="Arial" w:ascii="Inter;Inter Fallback" w:hAnsi="Inter;Inter Fallback"/>
                <w:b w:val="false"/>
                <w:bCs w:val="false"/>
                <w:i w:val="false"/>
                <w:caps w:val="false"/>
                <w:smallCaps w:val="false"/>
                <w:color w:val="0A0A0A"/>
                <w:spacing w:val="0"/>
                <w:sz w:val="20"/>
                <w:szCs w:val="20"/>
              </w:rPr>
              <w:t>OptiCrop: Smart Agricultural Production Optimization Engine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t>Example: Order processing during pandemics for offline mode</w:t>
      </w:r>
    </w:p>
    <w:p>
      <w:pPr>
        <w:pStyle w:val="Normal1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t xml:space="preserve">Reference: </w:t>
      </w:r>
      <w:hyperlink r:id="rId2">
        <w:r>
          <w:rPr>
            <w:rFonts w:eastAsia="Arial" w:cs="Arial" w:ascii="Arial" w:hAnsi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1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2343150</wp:posOffset>
            </wp:positionH>
            <wp:positionV relativeFrom="paragraph">
              <wp:posOffset>123825</wp:posOffset>
            </wp:positionV>
            <wp:extent cx="4326255" cy="2482850"/>
            <wp:effectExtent l="0" t="0" r="0" b="0"/>
            <wp:wrapSquare wrapText="bothSides"/>
            <wp:docPr id="1" name="image1.png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flow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tab/>
        <w:tab/>
        <w:tab/>
        <w:b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t>Table-1 : Components &amp; Technologies:</w:t>
      </w:r>
    </w:p>
    <w:tbl>
      <w:tblPr>
        <w:tblStyle w:val="Table2"/>
        <w:tblW w:w="1420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39"/>
        <w:gridCol w:w="4020"/>
        <w:gridCol w:w="5205"/>
        <w:gridCol w:w="4140"/>
      </w:tblGrid>
      <w:tr>
        <w:trPr>
          <w:trHeight w:val="398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>Component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Farmers interact with the application through a web interface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HTML5, CSS3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Handles user input, routing, and crop recommendation workflow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Python, Flask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Performs data preprocessing and prediction using ML model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Python, scikit-learn, pandas, numpy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Loads the trained model and generates crop recommendations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pickle / joblib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/>
              <w:t>Stores agricultural dataset used for model training and prediction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CSV Dataset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N/A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Stores trained model and dataset files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Local File System (.pkl, .csv)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Live weather API integration (future enhancement)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OpenWeather API (Proposed)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Soil/Agriculture API integration (future enhancement)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N/A (Future Scope)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Crop recommendation model trained on agricultural data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Python, scikit-learn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deployment and hosting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VS Code, Jupyter Notebook (Development), Git &amp; GitHub (Version Control), Render / Heroku (Proposed Deployment)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t>Table-2: Application Characteristics:</w:t>
      </w:r>
    </w:p>
    <w:tbl>
      <w:tblPr>
        <w:tblStyle w:val="Table3"/>
        <w:tblW w:w="1406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25"/>
        <w:gridCol w:w="3970"/>
        <w:gridCol w:w="5169"/>
        <w:gridCol w:w="4097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 and libraries used to build the application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Flask, scikit-learn, pandas, NumPy, HTML5, CSS3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Basic input validation, secure Flask routing, HTTPS support during deployment, GitHub version control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Flask Security Features, HTTPS (Render/Heroku), Git &amp; GitHub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Modular architecture with separate frontend, backend, and ML model, allowing future scaling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Flask (3-layer architecture), Python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application accessible through cloud deployment; can be hosted for 24×7 availability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Render / Heroku (Proposed Cloud Deployment)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right="0" w:hanging="36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Lightweight Flask application with pre-trained ML model for fast predictions and efficient data handling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/>
            </w:pPr>
            <w:r>
              <w:rPr>
                <w:rStyle w:val="StrongEmphasis"/>
                <w:rFonts w:eastAsia="Arial" w:cs="Arial" w:ascii="Arial" w:hAnsi="Arial"/>
                <w:b w:val="false"/>
                <w:bCs w:val="false"/>
              </w:rPr>
              <w:t>scikit-learn, pickle/joblib, pandas, NumPy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t>References:</w:t>
      </w:r>
    </w:p>
    <w:p>
      <w:pPr>
        <w:pStyle w:val="Normal1"/>
        <w:rPr>
          <w:rFonts w:ascii="Arial" w:hAnsi="Arial" w:eastAsia="Arial" w:cs="Arial"/>
          <w:b/>
          <w:b/>
        </w:rPr>
      </w:pPr>
      <w:hyperlink r:id="rId4">
        <w:r>
          <w:rPr>
            <w:rFonts w:eastAsia="Arial" w:cs="Arial" w:ascii="Arial" w:hAnsi="Arial"/>
            <w:b/>
            <w:color w:val="0563C1"/>
            <w:u w:val="single"/>
          </w:rPr>
          <w:t>https://c4model.com/</w:t>
        </w:r>
      </w:hyperlink>
    </w:p>
    <w:p>
      <w:pPr>
        <w:pStyle w:val="Normal1"/>
        <w:rPr>
          <w:rFonts w:ascii="Arial" w:hAnsi="Arial" w:eastAsia="Arial" w:cs="Arial"/>
          <w:b/>
          <w:b/>
        </w:rPr>
      </w:pPr>
      <w:hyperlink r:id="rId5">
        <w:r>
          <w:rPr>
            <w:rFonts w:eastAsia="Arial" w:cs="Arial" w:ascii="Arial" w:hAnsi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1"/>
        <w:rPr>
          <w:rFonts w:ascii="Arial" w:hAnsi="Arial" w:eastAsia="Arial" w:cs="Arial"/>
          <w:b/>
          <w:b/>
        </w:rPr>
      </w:pPr>
      <w:hyperlink r:id="rId6">
        <w:r>
          <w:rPr>
            <w:rFonts w:eastAsia="Arial" w:cs="Arial" w:ascii="Arial" w:hAnsi="Arial"/>
            <w:b/>
            <w:color w:val="0563C1"/>
            <w:u w:val="single"/>
          </w:rPr>
          <w:t>https://www.ibm.com/cloud/architecture</w:t>
        </w:r>
      </w:hyperlink>
    </w:p>
    <w:p>
      <w:pPr>
        <w:pStyle w:val="Normal1"/>
        <w:rPr>
          <w:rFonts w:ascii="Arial" w:hAnsi="Arial" w:eastAsia="Arial" w:cs="Arial"/>
          <w:b/>
          <w:b/>
        </w:rPr>
      </w:pPr>
      <w:hyperlink r:id="rId7">
        <w:r>
          <w:rPr>
            <w:rFonts w:eastAsia="Arial" w:cs="Arial" w:ascii="Arial" w:hAnsi="Arial"/>
            <w:b/>
            <w:color w:val="0563C1"/>
            <w:u w:val="single"/>
          </w:rPr>
          <w:t>https://aws.amazon.com/architecture</w:t>
        </w:r>
      </w:hyperlink>
    </w:p>
    <w:p>
      <w:pPr>
        <w:pStyle w:val="Normal1"/>
        <w:rPr>
          <w:rFonts w:ascii="Arial" w:hAnsi="Arial" w:eastAsia="Arial" w:cs="Arial"/>
          <w:b/>
          <w:b/>
        </w:rPr>
      </w:pPr>
      <w:hyperlink r:id="rId8">
        <w:r>
          <w:rPr>
            <w:rFonts w:eastAsia="Arial" w:cs="Arial" w:ascii="Arial" w:hAnsi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1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spacing w:before="0" w:after="160"/>
        <w:rPr>
          <w:rFonts w:ascii="Arial" w:hAnsi="Arial" w:eastAsia="Arial" w:cs="Arial"/>
          <w:b/>
          <w:b/>
        </w:rPr>
      </w:pPr>
      <w:r>
        <w:rPr/>
      </w:r>
    </w:p>
    <w:sectPr>
      <w:type w:val="nextPage"/>
      <w:pgSz w:orient="landscape" w:w="16838" w:h="11906"/>
      <w:pgMar w:left="1440" w:right="851" w:header="0" w:top="1440" w:footer="0" w:bottom="1134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Inter">
    <w:altName w:val="Inter Fallback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left="720" w:hanging="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jpe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LibreOffice/6.4.7.2$Linux_X86_64 LibreOffice_project/40$Build-2</Application>
  <Pages>4</Pages>
  <Words>332</Words>
  <Characters>2521</Characters>
  <CharactersWithSpaces>2765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2026-07-05T14:13:00Z</dcterms:modified>
  <cp:revision>2</cp:revision>
  <dc:subject/>
  <dc:title/>
</cp:coreProperties>
</file>