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fonts/font13.odttf" ContentType="application/vnd.openxmlformats-officedocument.obfuscatedFont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  <w:b/>
        </w:rPr>
      </w:pPr>
      <w:r>
        <w:rPr>
          <w:b/>
        </w:rPr>
      </w: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5 July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rFonts w:ascii="Inter;Inter Fallback" w:hAnsi="Inter;Inter Fallback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  <w:t>OptiCrop: Smart Agricultural Production Optimization Engine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</w:rPr>
      </w:pPr>
      <w:hyperlink r:id="rId3">
        <w:r>
          <w:rPr>
            <w:b/>
          </w:rPr>
        </w:r>
      </w:hyperlink>
    </w:p>
    <w:p>
      <w:pPr>
        <w:pStyle w:val="Normal"/>
        <w:spacing w:before="0" w:after="160"/>
        <w:rPr>
          <w:b/>
          <w:b/>
        </w:rPr>
      </w:pPr>
      <w:r>
        <w:rPr/>
      </w:r>
    </w:p>
    <w:sectPr>
      <w:type w:val="nextPage"/>
      <w:pgSz w:w="11906" w:h="16838"/>
      <w:pgMar w:left="1440" w:right="1440" w:header="0" w:top="851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imes New Roman">
    <w:charset w:val="01"/>
    <w:family w:val="roman"/>
    <w:pitch w:val="variable"/>
  </w:font>
  <w:font w:name="Georgia">
    <w:charset w:val="01"/>
    <w:family w:val="roman"/>
    <w:pitch w:val="variable"/>
    <w:embedRegular r:id="rId11" w:fontKey="{0B014A78-CABC-4EF0-12AC-5CD89AEFDE0B}"/>
    <w:embedItalic r:id="rId12" w:fontKey="{0C014A78-CABC-4EF0-12AC-5CD89AEFDE0C}"/>
  </w:font>
  <w:font w:name="Inter">
    <w:altName w:val="Inter Fallback"/>
    <w:charset w:val="01"/>
    <w:family w:val="auto"/>
    <w:pitch w:val="default"/>
  </w:font>
  <w:font w:name="Arial">
    <w:charset w:val="01"/>
    <w:family w:val="roman"/>
    <w:pitch w:val="variable"/>
  </w:font>
  <w:font w:name="Noto Sans Symbols">
    <w:charset w:val="01"/>
    <w:family w:val="auto"/>
    <w:pitch w:val="variable"/>
    <w:embedRegular r:id="rId13" w:fontKey="{0D014A78-CABC-4EF0-12AC-5CD89AEFDE0D}"/>
    <w:embedBold r:id="rId14" w:fontKey="{0E014A78-CABC-4EF0-12AC-5CD89AEFDE0E}"/>
  </w:font>
  <w:font w:name="Courier New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1</Pages>
  <Words>100</Words>
  <Characters>625</Characters>
  <CharactersWithSpaces>708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2026-07-05T16:06:59Z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