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>
          <w:rFonts w:ascii="Arial" w:hAnsi="Arial" w:cs="Arial"/>
          <w:b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8"/>
        <w:gridCol w:w="4842"/>
      </w:tblGrid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 July 2026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Team ID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Project Name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Inter;Inter Fallback" w:hAnsi="Inter;Inter Fallback" w:cs="Arial"/>
                <w:b w:val="false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</w:pPr>
            <w:r>
              <w:rPr>
                <w:rFonts w:cs="Arial" w:ascii="Inter;Inter Fallback" w:hAnsi="Inter;Inter Fallback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  <w:t>OptiCrop: Smart Agricultural Production Optimization Engine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Maximum Marks</w:t>
            </w:r>
          </w:p>
        </w:tc>
        <w:tc>
          <w:tcPr>
            <w:tcW w:w="484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Style w:val="TableGrid"/>
        <w:tblW w:w="1453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2"/>
        <w:gridCol w:w="2163"/>
        <w:gridCol w:w="1517"/>
        <w:gridCol w:w="4492"/>
        <w:gridCol w:w="1538"/>
        <w:gridCol w:w="1564"/>
        <w:gridCol w:w="1450"/>
      </w:tblGrid>
      <w:tr>
        <w:trPr>
          <w:tblHeader w:val="true"/>
          <w:trHeight w:val="266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User Interface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Design responsive home page with project information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Member-1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Crop Recommendation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 a farmer, I can enter soil nutrients (N, P, K), temperature, humidity, pH and rainfall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Member-2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</w:t>
            </w: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Crop Recommendation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 a farmer, I can receive the best crop recommendation based on input parameters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Member-2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</w:t>
            </w: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Crop Suitability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 a farmer, I can check whether my preferred crop is suitable for my field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Member-3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</w:t>
            </w: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Machine Learning Model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Train and integrate the crop prediction model using Scikit-learn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Member-2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Backend Integration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USN-6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Connect Flask backend with frontend forms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Member-1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USN-7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Display recommendation results with crop details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Member-1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6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Data Visualization</w:t>
            </w:r>
          </w:p>
        </w:tc>
        <w:tc>
          <w:tcPr>
            <w:tcW w:w="15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USN-8</w:t>
            </w:r>
          </w:p>
        </w:tc>
        <w:tc>
          <w:tcPr>
            <w:tcW w:w="449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Show agricultural insights and dataset statistics</w:t>
            </w:r>
          </w:p>
        </w:tc>
        <w:tc>
          <w:tcPr>
            <w:tcW w:w="153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</w:t>
            </w: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2163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Testing</w:t>
            </w:r>
          </w:p>
        </w:tc>
        <w:tc>
          <w:tcPr>
            <w:tcW w:w="1517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USN-9</w:t>
            </w:r>
          </w:p>
        </w:tc>
        <w:tc>
          <w:tcPr>
            <w:tcW w:w="4492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Perform unit testing and validate prediction accuracy</w:t>
            </w:r>
          </w:p>
        </w:tc>
        <w:tc>
          <w:tcPr>
            <w:tcW w:w="1538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</w:t>
            </w: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2163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Deployment</w:t>
            </w:r>
          </w:p>
        </w:tc>
        <w:tc>
          <w:tcPr>
            <w:tcW w:w="1517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USN-10</w:t>
            </w:r>
          </w:p>
        </w:tc>
        <w:tc>
          <w:tcPr>
            <w:tcW w:w="4492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Deploy application on Render/Heroku</w:t>
            </w:r>
          </w:p>
        </w:tc>
        <w:tc>
          <w:tcPr>
            <w:tcW w:w="1538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</w:t>
            </w: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2163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Documentation</w:t>
            </w:r>
          </w:p>
        </w:tc>
        <w:tc>
          <w:tcPr>
            <w:tcW w:w="1517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USN-11</w:t>
            </w:r>
          </w:p>
        </w:tc>
        <w:tc>
          <w:tcPr>
            <w:tcW w:w="4492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Prepare project report, user manual and presentation</w:t>
            </w:r>
          </w:p>
        </w:tc>
        <w:tc>
          <w:tcPr>
            <w:tcW w:w="1538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Member-</w:t>
            </w: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5"/>
        <w:gridCol w:w="1737"/>
        <w:gridCol w:w="1232"/>
        <w:gridCol w:w="2079"/>
        <w:gridCol w:w="2355"/>
        <w:gridCol w:w="2081"/>
        <w:gridCol w:w="2713"/>
      </w:tblGrid>
      <w:tr>
        <w:trPr>
          <w:tblHeader w:val="true"/>
          <w:trHeight w:val="248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13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  <w:r>
              <w:rPr>
                <w:rFonts w:cs="Arial" w:ascii="Arial" w:hAnsi="Arial"/>
                <w:sz w:val="20"/>
                <w:szCs w:val="20"/>
              </w:rPr>
              <w:t xml:space="preserve">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 June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 June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13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 June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  <w:r>
              <w:rPr>
                <w:rFonts w:cs="Arial" w:ascii="Arial" w:hAnsi="Arial"/>
                <w:sz w:val="20"/>
                <w:szCs w:val="20"/>
              </w:rPr>
              <w:t xml:space="preserve">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12 June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18 June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18 June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  <w:r>
              <w:rPr>
                <w:rFonts w:cs="Arial" w:ascii="Arial" w:hAnsi="Arial"/>
                <w:sz w:val="20"/>
                <w:szCs w:val="20"/>
              </w:rPr>
              <w:t xml:space="preserve">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19 June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27 June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27 June 2026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  <w:r>
              <w:rPr>
                <w:rFonts w:cs="Arial" w:ascii="Arial" w:hAnsi="Arial"/>
                <w:sz w:val="20"/>
                <w:szCs w:val="20"/>
              </w:rPr>
              <w:t xml:space="preserve">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28 June 2026</w:t>
            </w:r>
          </w:p>
        </w:tc>
        <w:tc>
          <w:tcPr>
            <w:tcW w:w="235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04 July 2026</w:t>
            </w:r>
          </w:p>
        </w:tc>
        <w:tc>
          <w:tcPr>
            <w:tcW w:w="20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2713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04 July 2026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Velocity: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5522595" cy="189738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/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Fonts w:cs="Arial" w:ascii="Arial" w:hAnsi="Arial"/>
            <w:color w:val="172B4D"/>
            <w:sz w:val="22"/>
            <w:szCs w:val="22"/>
          </w:rPr>
          <w:t> software development</w:t>
        </w:r>
      </w:hyperlink>
      <w:r>
        <w:rPr>
          <w:rFonts w:cs="Arial" w:ascii="Arial" w:hAnsi="Arial"/>
          <w:color w:val="172B4D"/>
          <w:sz w:val="22"/>
          <w:szCs w:val="22"/>
        </w:rPr>
        <w:t> methodologies such as </w:t>
      </w:r>
      <w:hyperlink r:id="rId4">
        <w:r>
          <w:rPr>
            <w:rFonts w:cs="Arial" w:ascii="Arial" w:hAnsi="Arial"/>
            <w:color w:val="172B4D"/>
            <w:sz w:val="22"/>
            <w:szCs w:val="22"/>
          </w:rPr>
          <w:t>Scrum</w:t>
        </w:r>
      </w:hyperlink>
      <w:r>
        <w:rPr>
          <w:rFonts w:cs="Arial" w:ascii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6">
        <w:r>
          <w:rPr>
            <w:rFonts w:cs="Arial" w:ascii="Arial" w:hAnsi="Arial"/>
            <w:b/>
            <w:bCs/>
            <w:color w:val="172B4D"/>
            <w:sz w:val="22"/>
            <w:szCs w:val="22"/>
          </w:rPr>
          <w:drawing>
            <wp:anchor behindDoc="0" distT="0" distB="0" distL="0" distR="0" simplePos="0" locked="0" layoutInCell="1" allowOverlap="1" relativeHeight="3">
              <wp:simplePos x="0" y="0"/>
              <wp:positionH relativeFrom="column">
                <wp:posOffset>1597025</wp:posOffset>
              </wp:positionH>
              <wp:positionV relativeFrom="paragraph">
                <wp:posOffset>133350</wp:posOffset>
              </wp:positionV>
              <wp:extent cx="5262245" cy="2961005"/>
              <wp:effectExtent l="0" t="0" r="0" b="0"/>
              <wp:wrapSquare wrapText="largest"/>
              <wp:docPr id="2" name="Image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1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62245" cy="2961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                                    </w:t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/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/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r>
        <w:rPr/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/>
          <w:bCs/>
          <w:color w:val="172B4D"/>
          <w:sz w:val="22"/>
          <w:szCs w:val="22"/>
        </w:rPr>
      </w:pPr>
      <w:hyperlink r:id="rId7">
        <w:r>
          <w:rPr/>
        </w:r>
      </w:hyperlink>
    </w:p>
    <w:p>
      <w:pPr>
        <w:pStyle w:val="Normal"/>
        <w:spacing w:before="0" w:after="160"/>
        <w:rPr>
          <w:rFonts w:ascii="Arial" w:hAnsi="Arial" w:cs="Arial"/>
          <w:b/>
          <w:b/>
          <w:bCs/>
        </w:rPr>
      </w:pPr>
      <w:r>
        <w:rPr/>
      </w:r>
    </w:p>
    <w:sectPr>
      <w:type w:val="nextPage"/>
      <w:pgSz w:orient="landscape" w:w="16838" w:h="11906"/>
      <w:pgMar w:left="1440" w:right="851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Inter">
    <w:altName w:val="Inter Fallback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www.visual-paradigm.com/scrum/scrum-burndown-chart/" TargetMode="External"/><Relationship Id="rId7" Type="http://schemas.openxmlformats.org/officeDocument/2006/relationships/hyperlink" Target="https://www.atlassian.com/agile/tutorials/burndown-charts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Application>LibreOffice/6.4.7.2$Linux_X86_64 LibreOffice_project/40$Build-2</Application>
  <Pages>3</Pages>
  <Words>402</Words>
  <Characters>2155</Characters>
  <CharactersWithSpaces>2459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cp:lastPrinted>2022-10-18T07:38:00Z</cp:lastPrinted>
  <dcterms:modified xsi:type="dcterms:W3CDTF">2026-07-05T17:49:44Z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