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8882D" w14:textId="50ADE042" w:rsidR="008952B5" w:rsidRDefault="008952B5" w:rsidP="008952B5">
      <w:pPr>
        <w:rPr>
          <w:sz w:val="32"/>
          <w:szCs w:val="32"/>
        </w:rPr>
      </w:pPr>
      <w:r>
        <w:rPr>
          <w:sz w:val="32"/>
          <w:szCs w:val="32"/>
        </w:rPr>
        <w:t>Getting Started</w:t>
      </w:r>
    </w:p>
    <w:p w14:paraId="642D0F78" w14:textId="77777777" w:rsidR="008952B5" w:rsidRDefault="008952B5" w:rsidP="008952B5"/>
    <w:p w14:paraId="29FCE59E" w14:textId="14F4AA8F" w:rsidR="008952B5" w:rsidRDefault="008952B5" w:rsidP="008952B5">
      <w:r>
        <w:t xml:space="preserve">To use ezEML, you need an account with EDI, the Environmental Data Initiative. Accounts are free and can be obtained by emailing </w:t>
      </w:r>
      <w:hyperlink r:id="rId4" w:history="1">
        <w:r w:rsidRPr="00936D86">
          <w:rPr>
            <w:rStyle w:val="Hyperlink"/>
          </w:rPr>
          <w:t>support@environmentaldatainitiative.org</w:t>
        </w:r>
      </w:hyperlink>
      <w:r>
        <w:t>.</w:t>
      </w:r>
    </w:p>
    <w:p w14:paraId="53EFD38E" w14:textId="77777777" w:rsidR="008952B5" w:rsidRDefault="008952B5" w:rsidP="008952B5"/>
    <w:p w14:paraId="00FDA067" w14:textId="3AC09ECE" w:rsidR="008952B5" w:rsidRDefault="008952B5" w:rsidP="008952B5">
      <w:r>
        <w:t xml:space="preserve">To login with your account, click the </w:t>
      </w:r>
      <w:r>
        <w:rPr>
          <w:b/>
          <w:bCs/>
        </w:rPr>
        <w:t>Login</w:t>
      </w:r>
      <w:r>
        <w:t xml:space="preserve"> link at the top right of the ezEML page, which will take you to a screen like:</w:t>
      </w:r>
    </w:p>
    <w:p w14:paraId="0A990C19" w14:textId="2C71C498" w:rsidR="008952B5" w:rsidRDefault="008952B5" w:rsidP="008952B5"/>
    <w:p w14:paraId="238FC6D3" w14:textId="7588DD44" w:rsidR="008952B5" w:rsidRPr="008952B5" w:rsidRDefault="008952B5" w:rsidP="008952B5">
      <w:r w:rsidRPr="008952B5">
        <w:drawing>
          <wp:inline distT="0" distB="0" distL="0" distR="0" wp14:anchorId="1E9D82AD" wp14:editId="73739B46">
            <wp:extent cx="5943600" cy="22745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stretch>
                      <a:fillRect/>
                    </a:stretch>
                  </pic:blipFill>
                  <pic:spPr>
                    <a:xfrm>
                      <a:off x="0" y="0"/>
                      <a:ext cx="5943600" cy="2274570"/>
                    </a:xfrm>
                    <a:prstGeom prst="rect">
                      <a:avLst/>
                    </a:prstGeom>
                  </pic:spPr>
                </pic:pic>
              </a:graphicData>
            </a:graphic>
          </wp:inline>
        </w:drawing>
      </w:r>
    </w:p>
    <w:p w14:paraId="61E67C7F" w14:textId="77777777" w:rsidR="008952B5" w:rsidRDefault="008952B5" w:rsidP="008952B5"/>
    <w:p w14:paraId="38B7BF6C" w14:textId="191D3F00" w:rsidR="008C69E2" w:rsidRDefault="008952B5" w:rsidP="008952B5">
      <w:r>
        <w:t xml:space="preserve">Enter your username and password and click </w:t>
      </w:r>
      <w:r>
        <w:rPr>
          <w:b/>
          <w:bCs/>
        </w:rPr>
        <w:t>Login</w:t>
      </w:r>
      <w:r>
        <w:t>.</w:t>
      </w:r>
    </w:p>
    <w:p w14:paraId="65661AC1" w14:textId="1206A829" w:rsidR="008952B5" w:rsidRDefault="008952B5" w:rsidP="008952B5"/>
    <w:p w14:paraId="246DF979" w14:textId="4E62AD0A" w:rsidR="008952B5" w:rsidRDefault="008952B5" w:rsidP="008952B5">
      <w:r>
        <w:t xml:space="preserve">You can create a new EML document or open an existing one. As discussed in “ezEML’s Place in the Data Workflow” in this User Guide, you’ll find it helpful if you’ve organized and cleaned your data in advance and saved the data tables in CSV (comma-separated text) files. That will allow you to upload the data tables to ezEML, which can then analyze them and infer many of the data attributes needed </w:t>
      </w:r>
      <w:r w:rsidR="00F118E0">
        <w:t>for</w:t>
      </w:r>
      <w:r>
        <w:t xml:space="preserve"> the EML document</w:t>
      </w:r>
      <w:r w:rsidR="00F118E0">
        <w:t>, saving you from having to enter them manually.</w:t>
      </w:r>
    </w:p>
    <w:p w14:paraId="3A9547C1" w14:textId="0BEE78E7" w:rsidR="00F118E0" w:rsidRDefault="00F118E0" w:rsidP="008952B5"/>
    <w:p w14:paraId="56A0FBD3" w14:textId="77777777" w:rsidR="00F118E0" w:rsidRPr="008952B5" w:rsidRDefault="00F118E0" w:rsidP="008952B5"/>
    <w:sectPr w:rsidR="00F118E0" w:rsidRPr="0089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B5"/>
    <w:rsid w:val="006F32C7"/>
    <w:rsid w:val="008952B5"/>
    <w:rsid w:val="008C69E2"/>
    <w:rsid w:val="00F1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47373"/>
  <w15:chartTrackingRefBased/>
  <w15:docId w15:val="{EA679117-C768-A545-B3E1-70795CB1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2B5"/>
    <w:rPr>
      <w:color w:val="0563C1" w:themeColor="hyperlink"/>
      <w:u w:val="single"/>
    </w:rPr>
  </w:style>
  <w:style w:type="character" w:styleId="UnresolvedMention">
    <w:name w:val="Unresolved Mention"/>
    <w:basedOn w:val="DefaultParagraphFont"/>
    <w:uiPriority w:val="99"/>
    <w:semiHidden/>
    <w:unhideWhenUsed/>
    <w:rsid w:val="0089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7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support@environmentaldat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149</Words>
  <Characters>751</Characters>
  <Application>Microsoft Office Word</Application>
  <DocSecurity>0</DocSecurity>
  <Lines>22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Ide</dc:creator>
  <cp:keywords/>
  <dc:description/>
  <cp:lastModifiedBy>Jonathan Ide</cp:lastModifiedBy>
  <cp:revision>1</cp:revision>
  <dcterms:created xsi:type="dcterms:W3CDTF">2020-07-16T21:36:00Z</dcterms:created>
  <dcterms:modified xsi:type="dcterms:W3CDTF">2020-07-16T21:53:00Z</dcterms:modified>
</cp:coreProperties>
</file>