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486" w:rsidRPr="005A6325" w:rsidRDefault="005A6325" w:rsidP="00850A0A">
      <w:pPr>
        <w:spacing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6325">
        <w:rPr>
          <w:rFonts w:ascii="Times New Roman" w:hAnsi="Times New Roman" w:cs="Times New Roman"/>
          <w:b/>
          <w:bCs/>
          <w:sz w:val="36"/>
          <w:szCs w:val="36"/>
        </w:rPr>
        <w:t>DATA</w:t>
      </w:r>
      <w:r w:rsidRPr="005A6325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5A6325">
        <w:rPr>
          <w:rFonts w:ascii="Times New Roman" w:hAnsi="Times New Roman" w:cs="Times New Roman"/>
          <w:b/>
          <w:bCs/>
          <w:sz w:val="36"/>
          <w:szCs w:val="36"/>
        </w:rPr>
        <w:t>DICTIONARY</w:t>
      </w:r>
    </w:p>
    <w:p w:rsidR="005A6325" w:rsidRPr="00D61299" w:rsidRDefault="005A6325" w:rsidP="00850A0A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1299">
        <w:rPr>
          <w:rFonts w:ascii="Times New Roman" w:hAnsi="Times New Roman" w:cs="Times New Roman"/>
          <w:b/>
          <w:bCs/>
          <w:sz w:val="32"/>
          <w:szCs w:val="32"/>
        </w:rPr>
        <w:t>LOAN PORTFOLIO PERFORMANCE ANALYSIS</w:t>
      </w:r>
    </w:p>
    <w:p w:rsidR="00850A0A" w:rsidRPr="00850A0A" w:rsidRDefault="00850A0A" w:rsidP="00850A0A">
      <w:pPr>
        <w:spacing w:before="100" w:beforeAutospacing="1" w:after="100" w:afterAutospacing="1" w:line="312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50A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Key Fields Used in Analysis</w:t>
      </w:r>
    </w:p>
    <w:p w:rsidR="00850A0A" w:rsidRPr="00850A0A" w:rsidRDefault="00850A0A" w:rsidP="00850A0A">
      <w:pPr>
        <w:spacing w:before="100" w:beforeAutospacing="1" w:after="100" w:afterAutospacing="1" w:line="312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50A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Borrower Profile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245"/>
      </w:tblGrid>
      <w:tr w:rsidR="00850A0A" w:rsidRPr="00850A0A" w:rsidTr="00850A0A">
        <w:trPr>
          <w:tblHeader/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850A0A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0A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5200" w:type="dxa"/>
            <w:vAlign w:val="center"/>
            <w:hideMark/>
          </w:tcPr>
          <w:p w:rsidR="00850A0A" w:rsidRPr="00850A0A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0A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Address State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BE14A2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Borrower's state of residence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Employment Length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BE14A2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Number of years employed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Home Ownership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Housing status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Annual Income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Yearly income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DTI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Debt-to-income ratio</w:t>
            </w:r>
          </w:p>
        </w:tc>
      </w:tr>
    </w:tbl>
    <w:p w:rsidR="00850A0A" w:rsidRPr="00850A0A" w:rsidRDefault="00850A0A" w:rsidP="00850A0A">
      <w:pPr>
        <w:spacing w:before="100" w:beforeAutospacing="1" w:after="100" w:afterAutospacing="1" w:line="312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50A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Loan Characteristics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245"/>
      </w:tblGrid>
      <w:tr w:rsidR="00850A0A" w:rsidRPr="00850A0A" w:rsidTr="00850A0A">
        <w:trPr>
          <w:tblHeader/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850A0A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50A0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5200" w:type="dxa"/>
            <w:vAlign w:val="center"/>
            <w:hideMark/>
          </w:tcPr>
          <w:p w:rsidR="00850A0A" w:rsidRPr="00850A0A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50A0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Loan Amount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BE14A2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Principal loan amount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Term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BE14A2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Loan repayment period (36 or 60 months)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Interest Rate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BE14A2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Annual interest rate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Instalment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Monthly payment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Purpose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Reason for borrowing</w:t>
            </w:r>
          </w:p>
        </w:tc>
      </w:tr>
    </w:tbl>
    <w:p w:rsidR="00850A0A" w:rsidRPr="00850A0A" w:rsidRDefault="00850A0A" w:rsidP="00850A0A">
      <w:pPr>
        <w:spacing w:before="100" w:beforeAutospacing="1" w:after="100" w:afterAutospacing="1" w:line="312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50A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Loan Performance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245"/>
      </w:tblGrid>
      <w:tr w:rsidR="00850A0A" w:rsidRPr="00850A0A" w:rsidTr="00850A0A">
        <w:trPr>
          <w:tblHeader/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850A0A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0A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5200" w:type="dxa"/>
            <w:vAlign w:val="center"/>
            <w:hideMark/>
          </w:tcPr>
          <w:p w:rsidR="00850A0A" w:rsidRPr="00850A0A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0A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Loan Status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BE14A2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Current loan status (Current, Fully Paid, Charged Off, etc.)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Issue Date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BE14A2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Date when the loan was issued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Last Payment Date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Most recent payment</w:t>
            </w:r>
          </w:p>
        </w:tc>
      </w:tr>
      <w:tr w:rsidR="00850A0A" w:rsidRPr="00850A0A" w:rsidTr="00850A0A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Next Payment Date</w:t>
            </w:r>
          </w:p>
        </w:tc>
        <w:tc>
          <w:tcPr>
            <w:tcW w:w="5200" w:type="dxa"/>
            <w:vAlign w:val="center"/>
            <w:hideMark/>
          </w:tcPr>
          <w:p w:rsidR="00850A0A" w:rsidRPr="00BE14A2" w:rsidRDefault="00850A0A" w:rsidP="00850A0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E14A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Expected next payment</w:t>
            </w:r>
          </w:p>
        </w:tc>
      </w:tr>
    </w:tbl>
    <w:p w:rsidR="005A6325" w:rsidRPr="005A6325" w:rsidRDefault="005A6325" w:rsidP="00850A0A">
      <w:pPr>
        <w:tabs>
          <w:tab w:val="left" w:pos="3355"/>
        </w:tabs>
        <w:spacing w:line="312" w:lineRule="auto"/>
        <w:rPr>
          <w:rFonts w:ascii="Times New Roman" w:hAnsi="Times New Roman" w:cs="Times New Roman"/>
          <w:sz w:val="28"/>
          <w:szCs w:val="28"/>
        </w:rPr>
      </w:pPr>
    </w:p>
    <w:sectPr w:rsidR="005A6325" w:rsidRPr="005A63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25"/>
    <w:rsid w:val="00274331"/>
    <w:rsid w:val="002775CD"/>
    <w:rsid w:val="00361486"/>
    <w:rsid w:val="00387C0D"/>
    <w:rsid w:val="00462A8D"/>
    <w:rsid w:val="00463252"/>
    <w:rsid w:val="005A6325"/>
    <w:rsid w:val="005C5400"/>
    <w:rsid w:val="005F38D2"/>
    <w:rsid w:val="00706FA0"/>
    <w:rsid w:val="00814D53"/>
    <w:rsid w:val="00850A0A"/>
    <w:rsid w:val="009472E7"/>
    <w:rsid w:val="00A467A5"/>
    <w:rsid w:val="00BE14A2"/>
    <w:rsid w:val="00E27954"/>
    <w:rsid w:val="00E82CCF"/>
    <w:rsid w:val="00F1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DCFC07"/>
  <w15:chartTrackingRefBased/>
  <w15:docId w15:val="{3CA7CEDE-04F9-604F-B842-3A5BFC1B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0A0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0A0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A467A5"/>
    <w:pPr>
      <w:spacing w:after="120" w:line="312" w:lineRule="auto"/>
      <w:jc w:val="center"/>
    </w:pPr>
    <w:rPr>
      <w:rFonts w:ascii="Times New Roman" w:hAnsi="Times New Roman"/>
      <w:iCs/>
      <w:color w:val="000000" w:themeColor="text1"/>
      <w:sz w:val="2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50A0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0A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2026-06-19T12:45:00Z</dcterms:created>
  <dcterms:modified xsi:type="dcterms:W3CDTF">2026-06-21T10:40:00Z</dcterms:modified>
</cp:coreProperties>
</file>