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5: Greedy Solution Designer</w:t>
      </w:r>
    </w:p>
    <w:p>
      <w:r>
        <w:t>Written Analysis</w:t>
      </w:r>
    </w:p>
    <w:p>
      <w:pPr>
        <w:pStyle w:val="Heading1"/>
      </w:pPr>
      <w:r>
        <w:t>Greedy Property Justification</w:t>
      </w:r>
    </w:p>
    <w:p>
      <w:pPr>
        <w:pStyle w:val="Heading2"/>
      </w:pPr>
      <w:r>
        <w:t>Part 1: Package Prioritization (Activity Selection)</w:t>
      </w:r>
    </w:p>
    <w:p>
      <w:r>
        <w:t>Choose the compatible delivery with the earliest finish time. Finishing early leaves the most room for later deliveries. By an exchange argument, if an optimal schedule starts with another delivery, replace it with the earliest-finishing one. It ends no later, so every later delivery in the original schedule remains feasible. Repeating this argument gives an optimal schedule. Choosing the shortest delivery or earliest start time can be worse because either may finish late or block several compatible deliveries.</w:t>
      </w:r>
    </w:p>
    <w:p>
      <w:pPr>
        <w:pStyle w:val="Heading2"/>
      </w:pPr>
      <w:r>
        <w:t>Part 2: Truck Loading (Fractional Knapsack)</w:t>
      </w:r>
    </w:p>
    <w:p>
      <w:r>
        <w:t>Choose the package with the highest priority-to-weight ratio, taking all of it if possible and otherwise taking the fraction that fits. Each pound assigned to the highest ratio yields at least as much priority as a pound assigned to a lower-ratio package, so exchanging lower-ratio weight for higher-ratio weight cannot reduce value. This is optimal when fractions are allowed. In 0/1 knapsack, packages cannot be split; a high-ratio item may prevent a better combination of whole packages, so dynamic programming or another exact method is generally needed.</w:t>
      </w:r>
    </w:p>
    <w:p>
      <w:pPr>
        <w:pStyle w:val="Heading2"/>
      </w:pPr>
      <w:r>
        <w:t>Part 3: Driver Assignment (Interval Partitioning)</w:t>
      </w:r>
    </w:p>
    <w:p>
      <w:r>
        <w:t>Process deliveries by increasing start time. Reuse a driver whose last delivery ends at or before the next start; a min-heap tracks availability and selects the earliest-available driver. If no driver is free, create another. At that moment, every existing driver is busy, so the new delivery overlaps all of them and at least one more driver is necessary. This differs from activity selection: activity selection chooses the largest non-overlapping subset for one resource, while interval partitioning assigns every delivery and minimizes the number of resources.</w:t>
      </w:r>
    </w:p>
    <w:p>
      <w:pPr>
        <w:pStyle w:val="Heading1"/>
      </w:pPr>
      <w:r>
        <w:t>Complexity Analysis</w:t>
      </w:r>
    </w:p>
    <w:p>
      <w:r>
        <w:t>For n deliveries, activity selection sorts by end time in O(n log n) and scans in O(n), giving O(n log n) time and O(n) space. Fractional knapsack sorts by priority-to-weight ratio in O(n log n), then makes one pass, so its total time is O(n log n) and space is O(n). Driver assignment sorts by start time and performs at most one heap removal and insertion per delivery, each O(log n), giving O(n log n) time and O(n) space.</w:t>
      </w:r>
    </w:p>
    <w:p>
      <w:r>
        <w:t>Sorting dominates the first two algorithms; sorting and heap operations dominate driver assignment. These runtimes scale well to hundreds or thousands of deliveries. Brute-force activity selection may examine exponentially many subsets (up to 2^n) or factorially many orderings. Brute-force knapsack is also exponential; exact 0/1 knapsack can use O(nW) dynamic programming for integer capacity W. Greedy methods avoid exhaustive search by exploiting each problem's structure.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