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Thousands of files in a directory, one contains the flag ending in “!”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Two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Find out as much about the server hardware as 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Reverse engineer executable to get 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Four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Simple programming problem (golf style?)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Five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Access port 6667 on something using SSH tunneling to get 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Six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Simple web hack to get flag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