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35160">
      <w:pPr>
        <w:keepNext w:val="0"/>
        <w:keepLines w:val="0"/>
        <w:widowControl/>
        <w:suppressLineNumbers w:val="0"/>
        <w:spacing w:line="360" w:lineRule="auto"/>
        <w:jc w:val="center"/>
        <w:rPr>
          <w:rFonts w:hint="default" w:ascii="Times New Roman" w:hAnsi="Times New Roman" w:eastAsia="FormataOTFCond-Md" w:cs="Times New Roman"/>
          <w:b/>
          <w:bCs/>
          <w:color w:val="auto"/>
          <w:kern w:val="0"/>
          <w:sz w:val="36"/>
          <w:szCs w:val="36"/>
          <w:lang w:val="en-US" w:eastAsia="zh-CN" w:bidi="ar"/>
        </w:rPr>
      </w:pPr>
      <w:r>
        <w:rPr>
          <w:rFonts w:hint="default" w:ascii="Times New Roman" w:hAnsi="Times New Roman" w:eastAsia="FormataOTFCond-Md" w:cs="Times New Roman"/>
          <w:b/>
          <w:bCs/>
          <w:color w:val="auto"/>
          <w:kern w:val="0"/>
          <w:sz w:val="36"/>
          <w:szCs w:val="36"/>
          <w:lang w:val="en-US" w:eastAsia="zh-CN" w:bidi="ar"/>
        </w:rPr>
        <w:t xml:space="preserve">Predicting Hospital Stay Length Using Explainable </w:t>
      </w:r>
      <w:r>
        <w:rPr>
          <w:rFonts w:hint="default" w:ascii="Times New Roman" w:hAnsi="Times New Roman" w:eastAsia="FormataOTFCond-Md" w:cs="Times New Roman"/>
          <w:b/>
          <w:bCs/>
          <w:color w:val="auto"/>
          <w:kern w:val="0"/>
          <w:sz w:val="36"/>
          <w:szCs w:val="36"/>
          <w:lang w:val="en-US" w:eastAsia="zh-CN" w:bidi="ar"/>
        </w:rPr>
        <w:t>Machine Learning</w:t>
      </w:r>
    </w:p>
    <w:p w14:paraId="75C691CD">
      <w:pPr>
        <w:keepNext w:val="0"/>
        <w:keepLines w:val="0"/>
        <w:widowControl/>
        <w:suppressLineNumbers w:val="0"/>
        <w:spacing w:line="360" w:lineRule="auto"/>
        <w:jc w:val="center"/>
        <w:rPr>
          <w:rFonts w:hint="default" w:ascii="Times New Roman" w:hAnsi="Times New Roman" w:eastAsia="FormataOTFCond-Md" w:cs="Times New Roman"/>
          <w:b/>
          <w:bCs/>
          <w:color w:val="auto"/>
          <w:kern w:val="0"/>
          <w:sz w:val="36"/>
          <w:szCs w:val="36"/>
          <w:lang w:val="en-US" w:eastAsia="zh-CN" w:bidi="ar"/>
        </w:rPr>
      </w:pPr>
    </w:p>
    <w:p w14:paraId="6E1D6809">
      <w:pPr>
        <w:spacing w:line="360" w:lineRule="auto"/>
        <w:jc w:val="distribute"/>
        <w:rPr>
          <w:rFonts w:hint="default" w:ascii="Times New Roman" w:hAnsi="Times New Roman" w:cs="Times New Roman"/>
          <w:sz w:val="24"/>
          <w:szCs w:val="24"/>
        </w:rPr>
      </w:pPr>
    </w:p>
    <w:p w14:paraId="15BC932B">
      <w:pPr>
        <w:keepNext w:val="0"/>
        <w:keepLines w:val="0"/>
        <w:widowControl/>
        <w:suppressLineNumbers w:val="0"/>
        <w:spacing w:line="360" w:lineRule="auto"/>
        <w:jc w:val="both"/>
        <w:rPr>
          <w:rFonts w:hint="default" w:ascii="Times New Roman" w:hAnsi="Times New Roman" w:eastAsia="FormataOTF-Bold" w:cs="Times New Roman"/>
          <w:b/>
          <w:bCs/>
          <w:color w:val="auto"/>
          <w:kern w:val="0"/>
          <w:sz w:val="28"/>
          <w:szCs w:val="28"/>
          <w:lang w:val="en-US" w:eastAsia="zh-CN" w:bidi="ar"/>
        </w:rPr>
      </w:pPr>
      <w:r>
        <w:rPr>
          <w:rFonts w:hint="default" w:ascii="Times New Roman" w:hAnsi="Times New Roman" w:eastAsia="FormataOTF-Bold" w:cs="Times New Roman"/>
          <w:b/>
          <w:bCs/>
          <w:color w:val="auto"/>
          <w:kern w:val="0"/>
          <w:sz w:val="28"/>
          <w:szCs w:val="28"/>
          <w:lang w:val="en-US" w:eastAsia="zh-CN" w:bidi="ar"/>
        </w:rPr>
        <w:t>ABSTRACT</w:t>
      </w:r>
    </w:p>
    <w:p w14:paraId="0CAF410C">
      <w:pPr>
        <w:keepNext w:val="0"/>
        <w:keepLines w:val="0"/>
        <w:widowControl/>
        <w:suppressLineNumbers w:val="0"/>
        <w:spacing w:line="360" w:lineRule="auto"/>
        <w:jc w:val="both"/>
        <w:rPr>
          <w:rFonts w:hint="default" w:ascii="Times New Roman" w:hAnsi="Times New Roman" w:eastAsia="FormataOTF-Bold" w:cs="Times New Roman"/>
          <w:b/>
          <w:bCs/>
          <w:color w:val="auto"/>
          <w:kern w:val="0"/>
          <w:sz w:val="28"/>
          <w:szCs w:val="28"/>
          <w:lang w:val="en-US" w:eastAsia="zh-CN" w:bidi="ar"/>
        </w:rPr>
      </w:pPr>
    </w:p>
    <w:p w14:paraId="2DA14C60">
      <w:pPr>
        <w:keepNext w:val="0"/>
        <w:keepLines w:val="0"/>
        <w:widowControl/>
        <w:suppressLineNumbers w:val="0"/>
        <w:spacing w:line="360" w:lineRule="auto"/>
        <w:jc w:val="distribute"/>
        <w:rPr>
          <w:rFonts w:hint="default" w:ascii="Times New Roman" w:hAnsi="Times New Roman" w:cs="Times New Roman"/>
          <w:sz w:val="24"/>
          <w:szCs w:val="24"/>
        </w:rPr>
      </w:pPr>
      <w:r>
        <w:rPr>
          <w:rFonts w:hint="default" w:ascii="Times New Roman" w:hAnsi="Times New Roman" w:eastAsia="FormataOTF-Bold" w:cs="Times New Roman"/>
          <w:b/>
          <w:bCs/>
          <w:color w:val="0073AE"/>
          <w:kern w:val="0"/>
          <w:sz w:val="24"/>
          <w:szCs w:val="24"/>
          <w:lang w:val="en-US" w:eastAsia="zh-CN" w:bidi="ar"/>
        </w:rPr>
        <w:t xml:space="preserve"> </w:t>
      </w:r>
      <w:r>
        <w:rPr>
          <w:rFonts w:hint="default" w:ascii="Times New Roman" w:hAnsi="Times New Roman" w:eastAsia="TimesLTStd-Roman" w:cs="Times New Roman"/>
          <w:color w:val="000000"/>
          <w:kern w:val="0"/>
          <w:sz w:val="24"/>
          <w:szCs w:val="24"/>
          <w:lang w:val="en-US" w:eastAsia="zh-CN" w:bidi="ar"/>
        </w:rPr>
        <w:t xml:space="preserve">Efficient bed management minimizes hospital costs and improves efficiency and patient </w:t>
      </w:r>
      <w:r>
        <w:rPr>
          <w:rFonts w:hint="default" w:ascii="Times New Roman" w:hAnsi="Times New Roman" w:eastAsia="TimesLTStd-Roman" w:cs="Times New Roman"/>
          <w:color w:val="000000"/>
          <w:kern w:val="0"/>
          <w:sz w:val="24"/>
          <w:szCs w:val="24"/>
          <w:lang w:val="en-US" w:eastAsia="zh-CN" w:bidi="ar"/>
        </w:rPr>
        <w:t>outcomes. This study presents a predictive hospital-ICU length of stay (LOS) framework at admission, where it leverages hospital EHR. Our work utilizes supervised machine learning classification models to predict ICU patients’ LOS in hospital clinical information systems (CIS). Our research marks the first known instance of utilizing explainable artificial intelligence (xAI) for the purpose of explainable machine learning applied to real data collected from hospital stays. We evaluated the predictive classification models using a range of performance metrics (Accuracy, AUC, Sensitivity, Specificity, F1- score, Precision, Recall and more) to predict short and long ICU lengths of stay upon hospital admission. XGBoost predicted short and long LOS with a 98 % AUC. This study shows how hospitals and ICUs might use machine learning to forecast patients on admission. Our study extends clinical information systems for hospitals to provide robust and trustworthy LOS, predictive models by using xAI to explain predictive model outputs.</w:t>
      </w:r>
    </w:p>
    <w:p w14:paraId="0E6694F6">
      <w:pPr>
        <w:spacing w:line="360" w:lineRule="auto"/>
        <w:jc w:val="distribute"/>
        <w:rPr>
          <w:rFonts w:hint="default" w:ascii="Times New Roman" w:hAnsi="Times New Roman" w:cs="Times New Roman"/>
          <w:sz w:val="24"/>
          <w:szCs w:val="24"/>
        </w:rPr>
      </w:pPr>
    </w:p>
    <w:p w14:paraId="37D68731">
      <w:pPr>
        <w:spacing w:line="360" w:lineRule="auto"/>
        <w:jc w:val="distribute"/>
        <w:rPr>
          <w:rFonts w:hint="default" w:ascii="Times New Roman" w:hAnsi="Times New Roman" w:cs="Times New Roman"/>
          <w:sz w:val="24"/>
          <w:szCs w:val="24"/>
        </w:rPr>
      </w:pPr>
    </w:p>
    <w:p w14:paraId="1E4BD45C">
      <w:pPr>
        <w:spacing w:line="360" w:lineRule="auto"/>
        <w:jc w:val="distribute"/>
        <w:rPr>
          <w:rFonts w:hint="default" w:ascii="Times New Roman" w:hAnsi="Times New Roman" w:cs="Times New Roman"/>
          <w:sz w:val="24"/>
          <w:szCs w:val="24"/>
        </w:rPr>
      </w:pPr>
    </w:p>
    <w:p w14:paraId="17E83C7F">
      <w:pPr>
        <w:spacing w:line="360" w:lineRule="auto"/>
        <w:jc w:val="distribute"/>
        <w:rPr>
          <w:rFonts w:hint="default" w:ascii="Times New Roman" w:hAnsi="Times New Roman" w:cs="Times New Roman"/>
          <w:sz w:val="24"/>
          <w:szCs w:val="24"/>
        </w:rPr>
      </w:pPr>
    </w:p>
    <w:p w14:paraId="4E1DF69A">
      <w:pPr>
        <w:spacing w:line="360" w:lineRule="auto"/>
        <w:jc w:val="distribute"/>
        <w:rPr>
          <w:rFonts w:hint="default" w:ascii="Times New Roman" w:hAnsi="Times New Roman" w:cs="Times New Roman"/>
          <w:sz w:val="24"/>
          <w:szCs w:val="24"/>
        </w:rPr>
      </w:pPr>
    </w:p>
    <w:p w14:paraId="4D418E71">
      <w:pPr>
        <w:spacing w:line="360" w:lineRule="auto"/>
        <w:jc w:val="distribute"/>
        <w:rPr>
          <w:rFonts w:hint="default" w:ascii="Times New Roman" w:hAnsi="Times New Roman" w:cs="Times New Roman"/>
          <w:sz w:val="24"/>
          <w:szCs w:val="24"/>
        </w:rPr>
      </w:pPr>
    </w:p>
    <w:p w14:paraId="662AB6BC">
      <w:pPr>
        <w:spacing w:line="360" w:lineRule="auto"/>
        <w:jc w:val="distribute"/>
        <w:rPr>
          <w:rFonts w:hint="default" w:ascii="Times New Roman" w:hAnsi="Times New Roman" w:cs="Times New Roman"/>
          <w:sz w:val="24"/>
          <w:szCs w:val="24"/>
        </w:rPr>
      </w:pPr>
    </w:p>
    <w:p w14:paraId="3F9E6052">
      <w:pPr>
        <w:spacing w:line="360" w:lineRule="auto"/>
        <w:jc w:val="distribute"/>
        <w:rPr>
          <w:rFonts w:hint="default" w:ascii="Times New Roman" w:hAnsi="Times New Roman" w:cs="Times New Roman"/>
          <w:sz w:val="24"/>
          <w:szCs w:val="24"/>
        </w:rPr>
      </w:pPr>
    </w:p>
    <w:p w14:paraId="5E569AD4">
      <w:pPr>
        <w:spacing w:line="360" w:lineRule="auto"/>
        <w:jc w:val="distribute"/>
        <w:rPr>
          <w:rFonts w:hint="default" w:ascii="Times New Roman" w:hAnsi="Times New Roman" w:cs="Times New Roman"/>
          <w:sz w:val="24"/>
          <w:szCs w:val="24"/>
        </w:rPr>
      </w:pPr>
    </w:p>
    <w:p w14:paraId="30CF24FE">
      <w:pPr>
        <w:spacing w:line="360" w:lineRule="auto"/>
        <w:jc w:val="distribute"/>
        <w:rPr>
          <w:rFonts w:hint="default" w:ascii="Times New Roman" w:hAnsi="Times New Roman" w:cs="Times New Roman"/>
          <w:sz w:val="24"/>
          <w:szCs w:val="24"/>
        </w:rPr>
      </w:pPr>
    </w:p>
    <w:p w14:paraId="6D3D286C">
      <w:pPr>
        <w:spacing w:line="360" w:lineRule="auto"/>
        <w:jc w:val="distribute"/>
        <w:rPr>
          <w:rFonts w:hint="default" w:ascii="Times New Roman" w:hAnsi="Times New Roman" w:cs="Times New Roman"/>
          <w:sz w:val="24"/>
          <w:szCs w:val="24"/>
        </w:rPr>
      </w:pPr>
    </w:p>
    <w:p w14:paraId="5A44DE3C">
      <w:pPr>
        <w:pStyle w:val="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8"/>
          <w:szCs w:val="28"/>
        </w:rPr>
        <w:t>Existing System</w:t>
      </w:r>
    </w:p>
    <w:p w14:paraId="638669F6">
      <w:pPr>
        <w:pStyle w:val="5"/>
        <w:keepNext w:val="0"/>
        <w:keepLines w:val="0"/>
        <w:widowControl/>
        <w:suppressLineNumbers w:val="0"/>
        <w:spacing w:line="360" w:lineRule="auto"/>
        <w:jc w:val="distribute"/>
        <w:rPr>
          <w:rFonts w:hint="default" w:ascii="Times New Roman" w:hAnsi="Times New Roman" w:cs="Times New Roman"/>
          <w:sz w:val="24"/>
          <w:szCs w:val="24"/>
        </w:rPr>
      </w:pPr>
      <w:r>
        <w:rPr>
          <w:rFonts w:hint="default" w:ascii="Times New Roman" w:hAnsi="Times New Roman" w:cs="Times New Roman"/>
          <w:sz w:val="24"/>
          <w:szCs w:val="24"/>
        </w:rPr>
        <w:t>Current systems for predicting ICU length of stay (LOS) rely on a range of machine learning models that process Electronic Health Record (EHR) data to assess and forecast ICU patient outcomes. The most commonly used models include</w:t>
      </w:r>
      <w:r>
        <w:rPr>
          <w:rFonts w:hint="default" w:ascii="Times New Roman" w:hAnsi="Times New Roman" w:cs="Times New Roman"/>
          <w:b w:val="0"/>
          <w:bCs w:val="0"/>
          <w:sz w:val="24"/>
          <w:szCs w:val="24"/>
        </w:rPr>
        <w:t xml:space="preserve"> </w:t>
      </w:r>
      <w:r>
        <w:rPr>
          <w:rStyle w:val="6"/>
          <w:rFonts w:hint="default" w:ascii="Times New Roman" w:hAnsi="Times New Roman" w:cs="Times New Roman"/>
          <w:b w:val="0"/>
          <w:bCs w:val="0"/>
          <w:sz w:val="24"/>
          <w:szCs w:val="24"/>
        </w:rPr>
        <w:t>XGBoost</w:t>
      </w:r>
      <w:r>
        <w:rPr>
          <w:rFonts w:hint="default" w:ascii="Times New Roman" w:hAnsi="Times New Roman" w:cs="Times New Roman"/>
          <w:b w:val="0"/>
          <w:bCs w:val="0"/>
          <w:sz w:val="24"/>
          <w:szCs w:val="24"/>
        </w:rPr>
        <w:t xml:space="preserve">, </w:t>
      </w:r>
      <w:r>
        <w:rPr>
          <w:rStyle w:val="6"/>
          <w:rFonts w:hint="default" w:ascii="Times New Roman" w:hAnsi="Times New Roman" w:cs="Times New Roman"/>
          <w:b w:val="0"/>
          <w:bCs w:val="0"/>
          <w:sz w:val="24"/>
          <w:szCs w:val="24"/>
        </w:rPr>
        <w:t>Random Forest (RF)</w:t>
      </w:r>
      <w:r>
        <w:rPr>
          <w:rFonts w:hint="default" w:ascii="Times New Roman" w:hAnsi="Times New Roman" w:cs="Times New Roman"/>
          <w:b w:val="0"/>
          <w:bCs w:val="0"/>
          <w:sz w:val="24"/>
          <w:szCs w:val="24"/>
        </w:rPr>
        <w:t xml:space="preserve">, </w:t>
      </w:r>
      <w:r>
        <w:rPr>
          <w:rStyle w:val="6"/>
          <w:rFonts w:hint="default" w:ascii="Times New Roman" w:hAnsi="Times New Roman" w:cs="Times New Roman"/>
          <w:b w:val="0"/>
          <w:bCs w:val="0"/>
          <w:sz w:val="24"/>
          <w:szCs w:val="24"/>
        </w:rPr>
        <w:t>Gradient Boosting (GB)</w:t>
      </w:r>
      <w:r>
        <w:rPr>
          <w:rFonts w:hint="default" w:ascii="Times New Roman" w:hAnsi="Times New Roman" w:cs="Times New Roman"/>
          <w:b w:val="0"/>
          <w:bCs w:val="0"/>
          <w:sz w:val="24"/>
          <w:szCs w:val="24"/>
        </w:rPr>
        <w:t xml:space="preserve">, </w:t>
      </w:r>
      <w:r>
        <w:rPr>
          <w:rStyle w:val="6"/>
          <w:rFonts w:hint="default" w:ascii="Times New Roman" w:hAnsi="Times New Roman" w:cs="Times New Roman"/>
          <w:b w:val="0"/>
          <w:bCs w:val="0"/>
          <w:sz w:val="24"/>
          <w:szCs w:val="24"/>
        </w:rPr>
        <w:t>Multinomial Logistic Regression (MLR)</w:t>
      </w:r>
      <w:r>
        <w:rPr>
          <w:rFonts w:hint="default" w:ascii="Times New Roman" w:hAnsi="Times New Roman" w:cs="Times New Roman"/>
          <w:b w:val="0"/>
          <w:bCs w:val="0"/>
          <w:sz w:val="24"/>
          <w:szCs w:val="24"/>
        </w:rPr>
        <w:t xml:space="preserve">, and </w:t>
      </w:r>
      <w:r>
        <w:rPr>
          <w:rStyle w:val="6"/>
          <w:rFonts w:hint="default" w:ascii="Times New Roman" w:hAnsi="Times New Roman" w:cs="Times New Roman"/>
          <w:b w:val="0"/>
          <w:bCs w:val="0"/>
          <w:sz w:val="24"/>
          <w:szCs w:val="24"/>
        </w:rPr>
        <w:t>Logistic Regression (LR)</w:t>
      </w:r>
      <w:r>
        <w:rPr>
          <w:rFonts w:hint="default" w:ascii="Times New Roman" w:hAnsi="Times New Roman" w:cs="Times New Roman"/>
          <w:b w:val="0"/>
          <w:bCs w:val="0"/>
          <w:sz w:val="24"/>
          <w:szCs w:val="24"/>
        </w:rPr>
        <w:t>.</w:t>
      </w:r>
      <w:r>
        <w:rPr>
          <w:rFonts w:hint="default" w:ascii="Times New Roman" w:hAnsi="Times New Roman" w:cs="Times New Roman"/>
          <w:sz w:val="24"/>
          <w:szCs w:val="24"/>
        </w:rPr>
        <w:t xml:space="preserve"> These models are particularly effective in binary classifications, such as predicting whether a patient’s ICU stay will be short or long, providing high accuracy rates. XGBoost has demonstrated exceptional performance, achieving an AUC of 98%, and is widely recognized for its ability to handle structured health data effectively. RF and GB are also effective for their feature importance capabilities, helping identify key factors associated with ICU LOS.</w:t>
      </w:r>
    </w:p>
    <w:p w14:paraId="34DD772B">
      <w:pPr>
        <w:pStyle w:val="5"/>
        <w:keepNext w:val="0"/>
        <w:keepLines w:val="0"/>
        <w:widowControl/>
        <w:suppressLineNumbers w:val="0"/>
        <w:spacing w:line="360" w:lineRule="auto"/>
        <w:jc w:val="distribute"/>
        <w:rPr>
          <w:rFonts w:hint="default" w:ascii="Times New Roman" w:hAnsi="Times New Roman" w:cs="Times New Roman"/>
          <w:sz w:val="24"/>
          <w:szCs w:val="24"/>
        </w:rPr>
      </w:pPr>
      <w:r>
        <w:rPr>
          <w:rFonts w:hint="default" w:ascii="Times New Roman" w:hAnsi="Times New Roman" w:cs="Times New Roman"/>
          <w:sz w:val="24"/>
          <w:szCs w:val="24"/>
        </w:rPr>
        <w:t>While these models excel in predictive accuracy, they face limitations in interpretability, which is critical for clinical decision-making. Explainable Artificial Intelligence (xAI) tools like Shapley Additive Explanations (SHAP) are often integrated with these models to provide transparency, allowing clinicians to understand the impact of specific features on each prediction. However, despite these advantages, these models tend to focus on static snapshots of patient data and struggle with real-time updates in ICU settings. Additionally, Logistic Regression (LR) and MLR, while interpretable, may fall short in capturing complex interactions in the data, limiting their predictive power in diverse ICU patient profiles.</w:t>
      </w:r>
    </w:p>
    <w:p w14:paraId="6B3A10A9">
      <w:pPr>
        <w:pStyle w:val="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8"/>
          <w:szCs w:val="28"/>
        </w:rPr>
        <w:t>Disadvantages</w:t>
      </w:r>
    </w:p>
    <w:p w14:paraId="0CB37D9B">
      <w:pPr>
        <w:pStyle w:val="5"/>
        <w:keepNext w:val="0"/>
        <w:keepLines w:val="0"/>
        <w:widowControl/>
        <w:numPr>
          <w:ilvl w:val="0"/>
          <w:numId w:val="1"/>
        </w:numPr>
        <w:suppressLineNumbers w:val="0"/>
        <w:spacing w:line="360" w:lineRule="auto"/>
        <w:ind w:left="420" w:leftChars="0" w:hanging="420" w:firstLineChars="0"/>
        <w:jc w:val="distribute"/>
        <w:rPr>
          <w:rFonts w:hint="default" w:ascii="Times New Roman" w:hAnsi="Times New Roman" w:cs="Times New Roman"/>
          <w:sz w:val="24"/>
          <w:szCs w:val="24"/>
        </w:rPr>
      </w:pPr>
      <w:r>
        <w:rPr>
          <w:rFonts w:hint="default" w:ascii="Times New Roman" w:hAnsi="Times New Roman" w:cs="Times New Roman"/>
          <w:sz w:val="24"/>
          <w:szCs w:val="24"/>
        </w:rPr>
        <w:t>While tools like SHAP can make models like XGBoost and RF more interpretable, the complexity of these models still poses challenges in clinical environments where quick, transparent insights are essential.</w:t>
      </w:r>
    </w:p>
    <w:p w14:paraId="5FB748F4">
      <w:pPr>
        <w:pStyle w:val="5"/>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 Existing models primarily analyze static data, which limits their ability to adapt to time-sensitive patterns in patient data, impacting the prediction accuracy in dynamic ICU settings.</w:t>
      </w:r>
    </w:p>
    <w:p w14:paraId="32584FA4">
      <w:pPr>
        <w:pStyle w:val="5"/>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Many of these models are not optimized for real-time predictions, making it challenging to incorporate them seamlessly into hospital workflows for immediate and actionable insights.</w:t>
      </w:r>
    </w:p>
    <w:p w14:paraId="2CB929D5">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Proposed System</w:t>
      </w:r>
    </w:p>
    <w:p w14:paraId="3705B489">
      <w:pPr>
        <w:pStyle w:val="5"/>
        <w:keepNext w:val="0"/>
        <w:keepLines w:val="0"/>
        <w:widowControl/>
        <w:suppressLineNumbers w:val="0"/>
        <w:spacing w:line="360" w:lineRule="auto"/>
        <w:jc w:val="distribute"/>
        <w:rPr>
          <w:rFonts w:hint="default" w:ascii="Times New Roman" w:hAnsi="Times New Roman" w:cs="Times New Roman"/>
          <w:sz w:val="24"/>
          <w:szCs w:val="24"/>
        </w:rPr>
      </w:pPr>
      <w:r>
        <w:rPr>
          <w:rFonts w:hint="default" w:ascii="Times New Roman" w:hAnsi="Times New Roman" w:cs="Times New Roman"/>
          <w:sz w:val="24"/>
          <w:szCs w:val="24"/>
        </w:rPr>
        <w:t xml:space="preserve">The proposed system introduces advanced models beyond those typically used, such </w:t>
      </w:r>
      <w:r>
        <w:rPr>
          <w:rFonts w:hint="default" w:ascii="Times New Roman" w:hAnsi="Times New Roman" w:cs="Times New Roman"/>
          <w:b w:val="0"/>
          <w:bCs w:val="0"/>
          <w:sz w:val="24"/>
          <w:szCs w:val="24"/>
        </w:rPr>
        <w:t xml:space="preserve">as </w:t>
      </w:r>
      <w:r>
        <w:rPr>
          <w:rStyle w:val="6"/>
          <w:rFonts w:hint="default" w:ascii="Times New Roman" w:hAnsi="Times New Roman" w:cs="Times New Roman"/>
          <w:b w:val="0"/>
          <w:bCs w:val="0"/>
          <w:sz w:val="24"/>
          <w:szCs w:val="24"/>
        </w:rPr>
        <w:t>Recurrent Neural Networks (RNNs)</w:t>
      </w:r>
      <w:r>
        <w:rPr>
          <w:rFonts w:hint="default" w:ascii="Times New Roman" w:hAnsi="Times New Roman" w:cs="Times New Roman"/>
          <w:b w:val="0"/>
          <w:bCs w:val="0"/>
          <w:sz w:val="24"/>
          <w:szCs w:val="24"/>
        </w:rPr>
        <w:t xml:space="preserve"> and </w:t>
      </w:r>
      <w:r>
        <w:rPr>
          <w:rStyle w:val="6"/>
          <w:rFonts w:hint="default" w:ascii="Times New Roman" w:hAnsi="Times New Roman" w:cs="Times New Roman"/>
          <w:b w:val="0"/>
          <w:bCs w:val="0"/>
          <w:sz w:val="24"/>
          <w:szCs w:val="24"/>
        </w:rPr>
        <w:t>Long Short-Term Memory (LSTM)</w:t>
      </w:r>
      <w:r>
        <w:rPr>
          <w:rFonts w:hint="default" w:ascii="Times New Roman" w:hAnsi="Times New Roman" w:cs="Times New Roman"/>
          <w:b w:val="0"/>
          <w:bCs w:val="0"/>
          <w:sz w:val="24"/>
          <w:szCs w:val="24"/>
        </w:rPr>
        <w:t xml:space="preserve"> networks, which are well-suited for handling sequential data. RNNs and LSTMs </w:t>
      </w:r>
      <w:r>
        <w:rPr>
          <w:rFonts w:hint="default" w:ascii="Times New Roman" w:hAnsi="Times New Roman" w:cs="Times New Roman"/>
          <w:sz w:val="24"/>
          <w:szCs w:val="24"/>
        </w:rPr>
        <w:t>allow the model to track temporal patterns in patient data, making it possible to dynamically adjust predictions as patient conditions change. This temporal approach addresses the limitations of static models by providing real-time, continuously updated predictions of ICU length of stay based on evolving patient conditions.</w:t>
      </w:r>
    </w:p>
    <w:p w14:paraId="6F0A20A2">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In addition, the proposed system leverages </w:t>
      </w:r>
      <w:r>
        <w:rPr>
          <w:rStyle w:val="6"/>
          <w:rFonts w:hint="default" w:ascii="Times New Roman" w:hAnsi="Times New Roman" w:cs="Times New Roman"/>
          <w:b w:val="0"/>
          <w:bCs w:val="0"/>
          <w:sz w:val="24"/>
          <w:szCs w:val="24"/>
        </w:rPr>
        <w:t>Temporal Convolutional Networks (TCNs)</w:t>
      </w:r>
      <w:r>
        <w:rPr>
          <w:rFonts w:hint="default" w:ascii="Times New Roman" w:hAnsi="Times New Roman" w:cs="Times New Roman"/>
          <w:b w:val="0"/>
          <w:bCs w:val="0"/>
          <w:sz w:val="24"/>
          <w:szCs w:val="24"/>
        </w:rPr>
        <w:t xml:space="preserve"> and </w:t>
      </w:r>
      <w:r>
        <w:rPr>
          <w:rStyle w:val="6"/>
          <w:rFonts w:hint="default" w:ascii="Times New Roman" w:hAnsi="Times New Roman" w:cs="Times New Roman"/>
          <w:b w:val="0"/>
          <w:bCs w:val="0"/>
          <w:sz w:val="24"/>
          <w:szCs w:val="24"/>
        </w:rPr>
        <w:t>Attention Mechanisms</w:t>
      </w:r>
      <w:r>
        <w:rPr>
          <w:rFonts w:hint="default" w:ascii="Times New Roman" w:hAnsi="Times New Roman" w:cs="Times New Roman"/>
          <w:b w:val="0"/>
          <w:bCs w:val="0"/>
          <w:sz w:val="24"/>
          <w:szCs w:val="24"/>
        </w:rPr>
        <w:t xml:space="preserve"> to capture complex relationships in multivariate time-series data, further enhancing predictive accuracy. TCNs can effectively process sequences of patient data, providing insights into both short-term and long-term trends. </w:t>
      </w:r>
      <w:r>
        <w:rPr>
          <w:rStyle w:val="6"/>
          <w:rFonts w:hint="default" w:ascii="Times New Roman" w:hAnsi="Times New Roman" w:cs="Times New Roman"/>
          <w:b w:val="0"/>
          <w:bCs w:val="0"/>
          <w:sz w:val="24"/>
          <w:szCs w:val="24"/>
        </w:rPr>
        <w:t>Ensemble methods</w:t>
      </w:r>
      <w:r>
        <w:rPr>
          <w:rFonts w:hint="default" w:ascii="Times New Roman" w:hAnsi="Times New Roman" w:cs="Times New Roman"/>
          <w:b w:val="0"/>
          <w:bCs w:val="0"/>
          <w:sz w:val="24"/>
          <w:szCs w:val="24"/>
        </w:rPr>
        <w:t xml:space="preserve"> like </w:t>
      </w:r>
      <w:r>
        <w:rPr>
          <w:rStyle w:val="6"/>
          <w:rFonts w:hint="default" w:ascii="Times New Roman" w:hAnsi="Times New Roman" w:cs="Times New Roman"/>
          <w:b w:val="0"/>
          <w:bCs w:val="0"/>
          <w:sz w:val="24"/>
          <w:szCs w:val="24"/>
        </w:rPr>
        <w:t>Stacking</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 xml:space="preserve">and </w:t>
      </w:r>
      <w:r>
        <w:rPr>
          <w:rStyle w:val="6"/>
          <w:rFonts w:hint="default" w:ascii="Times New Roman" w:hAnsi="Times New Roman" w:cs="Times New Roman"/>
          <w:b w:val="0"/>
          <w:bCs w:val="0"/>
          <w:sz w:val="24"/>
          <w:szCs w:val="24"/>
        </w:rPr>
        <w:t>Bagging</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 xml:space="preserve">are also explored, combining predictions from multiple models to improve robustness and adaptability across varied patient profiles. To ensure interpretability, </w:t>
      </w:r>
      <w:r>
        <w:rPr>
          <w:rStyle w:val="6"/>
          <w:rFonts w:hint="default" w:ascii="Times New Roman" w:hAnsi="Times New Roman" w:cs="Times New Roman"/>
          <w:b w:val="0"/>
          <w:bCs w:val="0"/>
          <w:sz w:val="24"/>
          <w:szCs w:val="24"/>
        </w:rPr>
        <w:t>Local Interpretable Model-agnostic Explanations (LIME)</w:t>
      </w:r>
      <w:r>
        <w:rPr>
          <w:rFonts w:hint="default" w:ascii="Times New Roman" w:hAnsi="Times New Roman" w:cs="Times New Roman"/>
          <w:sz w:val="24"/>
          <w:szCs w:val="24"/>
        </w:rPr>
        <w:t xml:space="preserve"> is employed as an xAI tool, offering clinicians clear, case-specific explanations of predictions and increasing trust in model outputs. By incorporating these alternative algorithms and techniques, the proposed system aims to deliver more accurate, interpretable, and adaptable ICU LOS predictions for real-time clinical application.</w:t>
      </w:r>
    </w:p>
    <w:p w14:paraId="54297DDC">
      <w:pPr>
        <w:pStyle w:val="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8"/>
          <w:szCs w:val="28"/>
        </w:rPr>
        <w:t>Advantages</w:t>
      </w:r>
    </w:p>
    <w:p w14:paraId="472F2966">
      <w:pPr>
        <w:pStyle w:val="5"/>
        <w:keepNext w:val="0"/>
        <w:keepLines w:val="0"/>
        <w:widowControl/>
        <w:numPr>
          <w:ilvl w:val="0"/>
          <w:numId w:val="1"/>
        </w:numPr>
        <w:suppressLineNumbers w:val="0"/>
        <w:spacing w:line="360" w:lineRule="auto"/>
        <w:ind w:left="420" w:leftChars="0" w:hanging="420" w:firstLineChars="0"/>
        <w:jc w:val="distribute"/>
        <w:rPr>
          <w:rFonts w:hint="default" w:ascii="Times New Roman" w:hAnsi="Times New Roman" w:cs="Times New Roman"/>
          <w:sz w:val="24"/>
          <w:szCs w:val="24"/>
        </w:rPr>
      </w:pPr>
      <w:r>
        <w:rPr>
          <w:rFonts w:hint="default" w:ascii="Times New Roman" w:hAnsi="Times New Roman" w:cs="Times New Roman"/>
          <w:sz w:val="24"/>
          <w:szCs w:val="24"/>
        </w:rPr>
        <w:t>Temporal models like LSTMs and TCNs adapt to real-time data changes, providing reliable ICU LOS predictions even in dynamic patient conditions.</w:t>
      </w:r>
    </w:p>
    <w:p w14:paraId="3D70A7F9">
      <w:pPr>
        <w:pStyle w:val="5"/>
        <w:keepNext w:val="0"/>
        <w:keepLines w:val="0"/>
        <w:widowControl/>
        <w:numPr>
          <w:ilvl w:val="0"/>
          <w:numId w:val="1"/>
        </w:numPr>
        <w:suppressLineNumbers w:val="0"/>
        <w:spacing w:line="360" w:lineRule="auto"/>
        <w:ind w:left="420" w:leftChars="0" w:hanging="420" w:firstLineChars="0"/>
        <w:jc w:val="distribute"/>
        <w:rPr>
          <w:rFonts w:hint="default" w:ascii="Times New Roman" w:hAnsi="Times New Roman" w:cs="Times New Roman"/>
          <w:sz w:val="24"/>
          <w:szCs w:val="24"/>
        </w:rPr>
      </w:pPr>
      <w:r>
        <w:rPr>
          <w:rFonts w:hint="default" w:ascii="Times New Roman" w:hAnsi="Times New Roman" w:cs="Times New Roman"/>
          <w:sz w:val="24"/>
          <w:szCs w:val="24"/>
        </w:rPr>
        <w:t>The integration of LIME offers localized explanations for predictions, making the system's decisions more transparent and clinically trustworthy.</w:t>
      </w:r>
    </w:p>
    <w:p w14:paraId="3C7232F9">
      <w:pPr>
        <w:pStyle w:val="5"/>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use of advanced ensemble methods and temporal networks improves the model's adaptability across a wide range of patient profiles, ensuring consistent and reliable performance.</w:t>
      </w:r>
    </w:p>
    <w:p w14:paraId="44B30327">
      <w:pPr>
        <w:pStyle w:val="5"/>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cs="Times New Roman"/>
          <w:sz w:val="24"/>
          <w:szCs w:val="24"/>
        </w:rPr>
      </w:pPr>
    </w:p>
    <w:p w14:paraId="29C9AE5B">
      <w:pPr>
        <w:bidi w:val="0"/>
        <w:rPr>
          <w:b/>
          <w:bCs/>
          <w:sz w:val="28"/>
          <w:szCs w:val="28"/>
        </w:rPr>
      </w:pPr>
      <w:bookmarkStart w:id="0" w:name="_GoBack"/>
      <w:bookmarkEnd w:id="0"/>
      <w:r>
        <w:rPr>
          <w:b/>
          <w:bCs/>
          <w:sz w:val="28"/>
          <w:szCs w:val="28"/>
        </w:rPr>
        <w:t>SYSTEM REQUIREMENTS</w:t>
      </w:r>
    </w:p>
    <w:p w14:paraId="55E7EDEC">
      <w:pPr>
        <w:spacing w:before="4" w:line="140" w:lineRule="exact"/>
        <w:rPr>
          <w:sz w:val="14"/>
          <w:szCs w:val="14"/>
        </w:rPr>
      </w:pPr>
    </w:p>
    <w:p w14:paraId="2054F80E">
      <w:pPr>
        <w:spacing w:line="200" w:lineRule="exact"/>
      </w:pPr>
    </w:p>
    <w:p w14:paraId="3423AA75">
      <w:pPr>
        <w:ind w:left="480"/>
        <w:rPr>
          <w:sz w:val="24"/>
          <w:szCs w:val="24"/>
        </w:rPr>
      </w:pPr>
      <w:r>
        <w:rPr>
          <w:rFonts w:ascii="Segoe UI Symbol" w:hAnsi="Segoe UI Symbol" w:eastAsia="Segoe UI Symbol" w:cs="Segoe UI Symbol"/>
          <w:w w:val="82"/>
          <w:sz w:val="24"/>
          <w:szCs w:val="24"/>
        </w:rPr>
        <w:t xml:space="preserve">➢  </w:t>
      </w:r>
      <w:r>
        <w:rPr>
          <w:rFonts w:ascii="Segoe UI Symbol" w:hAnsi="Segoe UI Symbol" w:eastAsia="Segoe UI Symbol" w:cs="Segoe UI Symbol"/>
          <w:spacing w:val="8"/>
          <w:w w:val="82"/>
          <w:sz w:val="24"/>
          <w:szCs w:val="24"/>
        </w:rPr>
        <w:t xml:space="preserve"> </w:t>
      </w:r>
      <w:r>
        <w:rPr>
          <w:b/>
          <w:sz w:val="24"/>
          <w:szCs w:val="24"/>
        </w:rPr>
        <w:t>H</w:t>
      </w:r>
      <w:r>
        <w:rPr>
          <w:b/>
          <w:spacing w:val="1"/>
          <w:sz w:val="24"/>
          <w:szCs w:val="24"/>
        </w:rPr>
        <w:t>/</w:t>
      </w:r>
      <w:r>
        <w:rPr>
          <w:b/>
          <w:sz w:val="24"/>
          <w:szCs w:val="24"/>
        </w:rPr>
        <w:t xml:space="preserve">W </w:t>
      </w:r>
      <w:r>
        <w:rPr>
          <w:b/>
          <w:spacing w:val="1"/>
          <w:sz w:val="24"/>
          <w:szCs w:val="24"/>
        </w:rPr>
        <w:t>S</w:t>
      </w:r>
      <w:r>
        <w:rPr>
          <w:b/>
          <w:sz w:val="24"/>
          <w:szCs w:val="24"/>
        </w:rPr>
        <w:t>yst</w:t>
      </w:r>
      <w:r>
        <w:rPr>
          <w:b/>
          <w:spacing w:val="-1"/>
          <w:sz w:val="24"/>
          <w:szCs w:val="24"/>
        </w:rPr>
        <w:t>e</w:t>
      </w:r>
      <w:r>
        <w:rPr>
          <w:b/>
          <w:sz w:val="24"/>
          <w:szCs w:val="24"/>
        </w:rPr>
        <w:t>m</w:t>
      </w:r>
      <w:r>
        <w:rPr>
          <w:b/>
          <w:spacing w:val="-3"/>
          <w:sz w:val="24"/>
          <w:szCs w:val="24"/>
        </w:rPr>
        <w:t xml:space="preserve"> </w:t>
      </w:r>
      <w:r>
        <w:rPr>
          <w:b/>
          <w:sz w:val="24"/>
          <w:szCs w:val="24"/>
        </w:rPr>
        <w:t>Con</w:t>
      </w:r>
      <w:r>
        <w:rPr>
          <w:b/>
          <w:spacing w:val="2"/>
          <w:sz w:val="24"/>
          <w:szCs w:val="24"/>
        </w:rPr>
        <w:t>f</w:t>
      </w:r>
      <w:r>
        <w:rPr>
          <w:b/>
          <w:sz w:val="24"/>
          <w:szCs w:val="24"/>
        </w:rPr>
        <w:t>ig</w:t>
      </w:r>
      <w:r>
        <w:rPr>
          <w:b/>
          <w:spacing w:val="1"/>
          <w:sz w:val="24"/>
          <w:szCs w:val="24"/>
        </w:rPr>
        <w:t>u</w:t>
      </w:r>
      <w:r>
        <w:rPr>
          <w:b/>
          <w:spacing w:val="-1"/>
          <w:sz w:val="24"/>
          <w:szCs w:val="24"/>
        </w:rPr>
        <w:t>r</w:t>
      </w:r>
      <w:r>
        <w:rPr>
          <w:b/>
          <w:sz w:val="24"/>
          <w:szCs w:val="24"/>
        </w:rPr>
        <w:t>ation:-</w:t>
      </w:r>
    </w:p>
    <w:p w14:paraId="5291255F">
      <w:pPr>
        <w:spacing w:before="4" w:line="120" w:lineRule="exact"/>
        <w:rPr>
          <w:sz w:val="13"/>
          <w:szCs w:val="13"/>
        </w:rPr>
      </w:pPr>
    </w:p>
    <w:p w14:paraId="3FE35A85">
      <w:pPr>
        <w:spacing w:line="200" w:lineRule="exact"/>
      </w:pPr>
    </w:p>
    <w:p w14:paraId="4A2CE2AD">
      <w:pPr>
        <w:ind w:left="479"/>
        <w:rPr>
          <w:sz w:val="28"/>
          <w:szCs w:val="28"/>
        </w:rPr>
      </w:pPr>
      <w:r>
        <w:rPr>
          <w:rFonts w:ascii="Segoe UI Symbol" w:hAnsi="Segoe UI Symbol" w:eastAsia="Segoe UI Symbol" w:cs="Segoe UI Symbol"/>
          <w:w w:val="82"/>
          <w:sz w:val="24"/>
          <w:szCs w:val="24"/>
        </w:rPr>
        <w:t xml:space="preserve">➢   </w:t>
      </w:r>
      <w:r>
        <w:rPr>
          <w:rFonts w:ascii="Segoe UI Symbol" w:hAnsi="Segoe UI Symbol" w:eastAsia="Segoe UI Symbol" w:cs="Segoe UI Symbol"/>
          <w:spacing w:val="14"/>
          <w:w w:val="82"/>
          <w:sz w:val="24"/>
          <w:szCs w:val="24"/>
        </w:rPr>
        <w:t xml:space="preserve"> </w:t>
      </w:r>
      <w:r>
        <w:rPr>
          <w:spacing w:val="1"/>
          <w:sz w:val="28"/>
          <w:szCs w:val="28"/>
        </w:rPr>
        <w:t>P</w:t>
      </w:r>
      <w:r>
        <w:rPr>
          <w:sz w:val="28"/>
          <w:szCs w:val="28"/>
        </w:rPr>
        <w:t>ro</w:t>
      </w:r>
      <w:r>
        <w:rPr>
          <w:spacing w:val="-2"/>
          <w:sz w:val="28"/>
          <w:szCs w:val="28"/>
        </w:rPr>
        <w:t>c</w:t>
      </w:r>
      <w:r>
        <w:rPr>
          <w:spacing w:val="-1"/>
          <w:sz w:val="28"/>
          <w:szCs w:val="28"/>
        </w:rPr>
        <w:t>e</w:t>
      </w:r>
      <w:r>
        <w:rPr>
          <w:sz w:val="28"/>
          <w:szCs w:val="28"/>
        </w:rPr>
        <w:t xml:space="preserve">ssor                     </w:t>
      </w:r>
      <w:r>
        <w:rPr>
          <w:spacing w:val="29"/>
          <w:sz w:val="28"/>
          <w:szCs w:val="28"/>
        </w:rPr>
        <w:t xml:space="preserve"> </w:t>
      </w:r>
      <w:r>
        <w:rPr>
          <w:sz w:val="28"/>
          <w:szCs w:val="28"/>
        </w:rPr>
        <w:t xml:space="preserve">-  </w:t>
      </w:r>
      <w:r>
        <w:rPr>
          <w:spacing w:val="59"/>
          <w:sz w:val="28"/>
          <w:szCs w:val="28"/>
        </w:rPr>
        <w:t xml:space="preserve"> </w:t>
      </w:r>
      <w:r>
        <w:rPr>
          <w:spacing w:val="1"/>
          <w:sz w:val="28"/>
          <w:szCs w:val="28"/>
        </w:rPr>
        <w:t>P</w:t>
      </w:r>
      <w:r>
        <w:rPr>
          <w:spacing w:val="-1"/>
          <w:sz w:val="28"/>
          <w:szCs w:val="28"/>
        </w:rPr>
        <w:t>e</w:t>
      </w:r>
      <w:r>
        <w:rPr>
          <w:sz w:val="28"/>
          <w:szCs w:val="28"/>
        </w:rPr>
        <w:t>nt</w:t>
      </w:r>
      <w:r>
        <w:rPr>
          <w:spacing w:val="1"/>
          <w:sz w:val="28"/>
          <w:szCs w:val="28"/>
        </w:rPr>
        <w:t>i</w:t>
      </w:r>
      <w:r>
        <w:rPr>
          <w:sz w:val="28"/>
          <w:szCs w:val="28"/>
        </w:rPr>
        <w:t>um</w:t>
      </w:r>
      <w:r>
        <w:rPr>
          <w:spacing w:val="1"/>
          <w:sz w:val="28"/>
          <w:szCs w:val="28"/>
        </w:rPr>
        <w:t xml:space="preserve"> </w:t>
      </w:r>
      <w:r>
        <w:rPr>
          <w:spacing w:val="2"/>
          <w:sz w:val="28"/>
          <w:szCs w:val="28"/>
        </w:rPr>
        <w:t>–</w:t>
      </w:r>
      <w:r>
        <w:rPr>
          <w:spacing w:val="-6"/>
          <w:sz w:val="28"/>
          <w:szCs w:val="28"/>
        </w:rPr>
        <w:t>IV</w:t>
      </w:r>
    </w:p>
    <w:p w14:paraId="5455F70E">
      <w:pPr>
        <w:spacing w:before="6" w:line="140" w:lineRule="exact"/>
        <w:rPr>
          <w:sz w:val="28"/>
          <w:szCs w:val="28"/>
        </w:rPr>
      </w:pPr>
    </w:p>
    <w:p w14:paraId="4D937E6C">
      <w:pPr>
        <w:ind w:left="478"/>
        <w:rPr>
          <w:sz w:val="28"/>
          <w:szCs w:val="28"/>
        </w:rPr>
      </w:pPr>
      <w:r>
        <w:rPr>
          <w:rFonts w:ascii="Segoe UI Symbol" w:hAnsi="Segoe UI Symbol" w:eastAsia="Segoe UI Symbol" w:cs="Segoe UI Symbol"/>
          <w:w w:val="82"/>
          <w:sz w:val="28"/>
          <w:szCs w:val="28"/>
        </w:rPr>
        <w:t xml:space="preserve">➢  </w:t>
      </w:r>
      <w:r>
        <w:rPr>
          <w:rFonts w:ascii="Segoe UI Symbol" w:hAnsi="Segoe UI Symbol" w:eastAsia="Segoe UI Symbol" w:cs="Segoe UI Symbol"/>
          <w:spacing w:val="8"/>
          <w:w w:val="82"/>
          <w:sz w:val="28"/>
          <w:szCs w:val="28"/>
        </w:rPr>
        <w:t xml:space="preserve"> </w:t>
      </w:r>
      <w:r>
        <w:rPr>
          <w:sz w:val="28"/>
          <w:szCs w:val="28"/>
        </w:rPr>
        <w:t xml:space="preserve">RAM                             </w:t>
      </w:r>
      <w:r>
        <w:rPr>
          <w:spacing w:val="1"/>
          <w:sz w:val="28"/>
          <w:szCs w:val="28"/>
        </w:rPr>
        <w:t xml:space="preserve"> </w:t>
      </w:r>
      <w:r>
        <w:rPr>
          <w:sz w:val="28"/>
          <w:szCs w:val="28"/>
        </w:rPr>
        <w:t xml:space="preserve">- </w:t>
      </w:r>
      <w:r>
        <w:rPr>
          <w:spacing w:val="59"/>
          <w:sz w:val="28"/>
          <w:szCs w:val="28"/>
        </w:rPr>
        <w:t>4</w:t>
      </w:r>
      <w:r>
        <w:rPr>
          <w:sz w:val="28"/>
          <w:szCs w:val="28"/>
        </w:rPr>
        <w:t xml:space="preserve"> GB</w:t>
      </w:r>
      <w:r>
        <w:rPr>
          <w:spacing w:val="-2"/>
          <w:sz w:val="28"/>
          <w:szCs w:val="28"/>
        </w:rPr>
        <w:t xml:space="preserve"> </w:t>
      </w:r>
      <w:r>
        <w:rPr>
          <w:sz w:val="28"/>
          <w:szCs w:val="28"/>
        </w:rPr>
        <w:t>(min)</w:t>
      </w:r>
    </w:p>
    <w:p w14:paraId="1FDF7A21">
      <w:pPr>
        <w:spacing w:before="93"/>
        <w:ind w:left="478"/>
        <w:rPr>
          <w:sz w:val="28"/>
          <w:szCs w:val="28"/>
        </w:rPr>
      </w:pPr>
      <w:r>
        <w:rPr>
          <w:rFonts w:ascii="Segoe UI Symbol" w:hAnsi="Segoe UI Symbol" w:eastAsia="Segoe UI Symbol" w:cs="Segoe UI Symbol"/>
          <w:w w:val="82"/>
          <w:sz w:val="28"/>
          <w:szCs w:val="28"/>
        </w:rPr>
        <w:t xml:space="preserve">➢  </w:t>
      </w:r>
      <w:r>
        <w:rPr>
          <w:rFonts w:ascii="Segoe UI Symbol" w:hAnsi="Segoe UI Symbol" w:eastAsia="Segoe UI Symbol" w:cs="Segoe UI Symbol"/>
          <w:spacing w:val="8"/>
          <w:w w:val="82"/>
          <w:sz w:val="28"/>
          <w:szCs w:val="28"/>
        </w:rPr>
        <w:t xml:space="preserve"> </w:t>
      </w:r>
      <w:r>
        <w:rPr>
          <w:sz w:val="28"/>
          <w:szCs w:val="28"/>
        </w:rPr>
        <w:t>H</w:t>
      </w:r>
      <w:r>
        <w:rPr>
          <w:spacing w:val="-1"/>
          <w:sz w:val="28"/>
          <w:szCs w:val="28"/>
        </w:rPr>
        <w:t>a</w:t>
      </w:r>
      <w:r>
        <w:rPr>
          <w:sz w:val="28"/>
          <w:szCs w:val="28"/>
        </w:rPr>
        <w:t xml:space="preserve">rd </w:t>
      </w:r>
      <w:r>
        <w:rPr>
          <w:spacing w:val="-1"/>
          <w:sz w:val="28"/>
          <w:szCs w:val="28"/>
        </w:rPr>
        <w:t>D</w:t>
      </w:r>
      <w:r>
        <w:rPr>
          <w:sz w:val="28"/>
          <w:szCs w:val="28"/>
        </w:rPr>
        <w:t xml:space="preserve">isk                     </w:t>
      </w:r>
      <w:r>
        <w:rPr>
          <w:spacing w:val="2"/>
          <w:sz w:val="28"/>
          <w:szCs w:val="28"/>
        </w:rPr>
        <w:t xml:space="preserve"> </w:t>
      </w:r>
      <w:r>
        <w:rPr>
          <w:sz w:val="28"/>
          <w:szCs w:val="28"/>
        </w:rPr>
        <w:t xml:space="preserve">-  </w:t>
      </w:r>
      <w:r>
        <w:rPr>
          <w:spacing w:val="2"/>
          <w:sz w:val="28"/>
          <w:szCs w:val="28"/>
        </w:rPr>
        <w:t xml:space="preserve"> </w:t>
      </w:r>
      <w:r>
        <w:rPr>
          <w:sz w:val="28"/>
          <w:szCs w:val="28"/>
        </w:rPr>
        <w:t>20 GB</w:t>
      </w:r>
    </w:p>
    <w:p w14:paraId="7B8B9754">
      <w:pPr>
        <w:spacing w:before="96"/>
        <w:ind w:left="479"/>
        <w:rPr>
          <w:sz w:val="28"/>
          <w:szCs w:val="28"/>
        </w:rPr>
      </w:pPr>
      <w:r>
        <w:rPr>
          <w:rFonts w:ascii="Segoe UI Symbol" w:hAnsi="Segoe UI Symbol" w:eastAsia="Segoe UI Symbol" w:cs="Segoe UI Symbol"/>
          <w:w w:val="82"/>
          <w:sz w:val="28"/>
          <w:szCs w:val="28"/>
        </w:rPr>
        <w:t xml:space="preserve">➢  </w:t>
      </w:r>
      <w:r>
        <w:rPr>
          <w:rFonts w:ascii="Segoe UI Symbol" w:hAnsi="Segoe UI Symbol" w:eastAsia="Segoe UI Symbol" w:cs="Segoe UI Symbol"/>
          <w:spacing w:val="8"/>
          <w:w w:val="82"/>
          <w:sz w:val="28"/>
          <w:szCs w:val="28"/>
        </w:rPr>
        <w:t xml:space="preserve"> </w:t>
      </w:r>
      <w:r>
        <w:rPr>
          <w:sz w:val="28"/>
          <w:szCs w:val="28"/>
        </w:rPr>
        <w:t>K</w:t>
      </w:r>
      <w:r>
        <w:rPr>
          <w:spacing w:val="3"/>
          <w:sz w:val="28"/>
          <w:szCs w:val="28"/>
        </w:rPr>
        <w:t>e</w:t>
      </w:r>
      <w:r>
        <w:rPr>
          <w:sz w:val="28"/>
          <w:szCs w:val="28"/>
        </w:rPr>
        <w:t>y</w:t>
      </w:r>
      <w:r>
        <w:rPr>
          <w:spacing w:val="-5"/>
          <w:sz w:val="28"/>
          <w:szCs w:val="28"/>
        </w:rPr>
        <w:t xml:space="preserve"> </w:t>
      </w:r>
      <w:r>
        <w:rPr>
          <w:spacing w:val="-2"/>
          <w:sz w:val="28"/>
          <w:szCs w:val="28"/>
        </w:rPr>
        <w:t>B</w:t>
      </w:r>
      <w:r>
        <w:rPr>
          <w:spacing w:val="2"/>
          <w:sz w:val="28"/>
          <w:szCs w:val="28"/>
        </w:rPr>
        <w:t>o</w:t>
      </w:r>
      <w:r>
        <w:rPr>
          <w:spacing w:val="-1"/>
          <w:sz w:val="28"/>
          <w:szCs w:val="28"/>
        </w:rPr>
        <w:t>a</w:t>
      </w:r>
      <w:r>
        <w:rPr>
          <w:sz w:val="28"/>
          <w:szCs w:val="28"/>
        </w:rPr>
        <w:t xml:space="preserve">rd                     -   </w:t>
      </w:r>
      <w:r>
        <w:rPr>
          <w:spacing w:val="2"/>
          <w:sz w:val="28"/>
          <w:szCs w:val="28"/>
        </w:rPr>
        <w:t xml:space="preserve"> </w:t>
      </w:r>
      <w:r>
        <w:rPr>
          <w:spacing w:val="1"/>
          <w:sz w:val="28"/>
          <w:szCs w:val="28"/>
        </w:rPr>
        <w:t>S</w:t>
      </w:r>
      <w:r>
        <w:rPr>
          <w:sz w:val="28"/>
          <w:szCs w:val="28"/>
        </w:rPr>
        <w:t>tand</w:t>
      </w:r>
      <w:r>
        <w:rPr>
          <w:spacing w:val="-1"/>
          <w:sz w:val="28"/>
          <w:szCs w:val="28"/>
        </w:rPr>
        <w:t>a</w:t>
      </w:r>
      <w:r>
        <w:rPr>
          <w:sz w:val="28"/>
          <w:szCs w:val="28"/>
        </w:rPr>
        <w:t>rd Windows K</w:t>
      </w:r>
      <w:r>
        <w:rPr>
          <w:spacing w:val="-1"/>
          <w:sz w:val="28"/>
          <w:szCs w:val="28"/>
        </w:rPr>
        <w:t>e</w:t>
      </w:r>
      <w:r>
        <w:rPr>
          <w:spacing w:val="-5"/>
          <w:sz w:val="28"/>
          <w:szCs w:val="28"/>
        </w:rPr>
        <w:t>y</w:t>
      </w:r>
      <w:r>
        <w:rPr>
          <w:spacing w:val="2"/>
          <w:sz w:val="28"/>
          <w:szCs w:val="28"/>
        </w:rPr>
        <w:t>b</w:t>
      </w:r>
      <w:r>
        <w:rPr>
          <w:sz w:val="28"/>
          <w:szCs w:val="28"/>
        </w:rPr>
        <w:t>o</w:t>
      </w:r>
      <w:r>
        <w:rPr>
          <w:spacing w:val="1"/>
          <w:sz w:val="28"/>
          <w:szCs w:val="28"/>
        </w:rPr>
        <w:t>a</w:t>
      </w:r>
      <w:r>
        <w:rPr>
          <w:sz w:val="28"/>
          <w:szCs w:val="28"/>
        </w:rPr>
        <w:t>rd</w:t>
      </w:r>
    </w:p>
    <w:p w14:paraId="7B1F3CED">
      <w:pPr>
        <w:spacing w:before="93"/>
        <w:ind w:left="479"/>
        <w:rPr>
          <w:sz w:val="28"/>
          <w:szCs w:val="28"/>
        </w:rPr>
      </w:pPr>
      <w:r>
        <w:rPr>
          <w:rFonts w:ascii="Segoe UI Symbol" w:hAnsi="Segoe UI Symbol" w:eastAsia="Segoe UI Symbol" w:cs="Segoe UI Symbol"/>
          <w:w w:val="82"/>
          <w:sz w:val="28"/>
          <w:szCs w:val="28"/>
        </w:rPr>
        <w:t xml:space="preserve">➢  </w:t>
      </w:r>
      <w:r>
        <w:rPr>
          <w:rFonts w:ascii="Segoe UI Symbol" w:hAnsi="Segoe UI Symbol" w:eastAsia="Segoe UI Symbol" w:cs="Segoe UI Symbol"/>
          <w:spacing w:val="8"/>
          <w:w w:val="82"/>
          <w:sz w:val="28"/>
          <w:szCs w:val="28"/>
        </w:rPr>
        <w:t xml:space="preserve"> </w:t>
      </w:r>
      <w:r>
        <w:rPr>
          <w:sz w:val="28"/>
          <w:szCs w:val="28"/>
        </w:rPr>
        <w:t xml:space="preserve">Mouse                           </w:t>
      </w:r>
      <w:r>
        <w:rPr>
          <w:spacing w:val="1"/>
          <w:sz w:val="28"/>
          <w:szCs w:val="28"/>
        </w:rPr>
        <w:t xml:space="preserve"> </w:t>
      </w:r>
      <w:r>
        <w:rPr>
          <w:sz w:val="28"/>
          <w:szCs w:val="28"/>
        </w:rPr>
        <w:t xml:space="preserve">-   </w:t>
      </w:r>
      <w:r>
        <w:rPr>
          <w:spacing w:val="2"/>
          <w:sz w:val="28"/>
          <w:szCs w:val="28"/>
        </w:rPr>
        <w:t xml:space="preserve"> </w:t>
      </w:r>
      <w:r>
        <w:rPr>
          <w:sz w:val="28"/>
          <w:szCs w:val="28"/>
        </w:rPr>
        <w:t>T</w:t>
      </w:r>
      <w:r>
        <w:rPr>
          <w:spacing w:val="-1"/>
          <w:sz w:val="28"/>
          <w:szCs w:val="28"/>
        </w:rPr>
        <w:t>w</w:t>
      </w:r>
      <w:r>
        <w:rPr>
          <w:sz w:val="28"/>
          <w:szCs w:val="28"/>
        </w:rPr>
        <w:t xml:space="preserve">o or </w:t>
      </w:r>
      <w:r>
        <w:rPr>
          <w:spacing w:val="-1"/>
          <w:sz w:val="28"/>
          <w:szCs w:val="28"/>
        </w:rPr>
        <w:t>T</w:t>
      </w:r>
      <w:r>
        <w:rPr>
          <w:sz w:val="28"/>
          <w:szCs w:val="28"/>
        </w:rPr>
        <w:t>hree</w:t>
      </w:r>
      <w:r>
        <w:rPr>
          <w:spacing w:val="1"/>
          <w:sz w:val="28"/>
          <w:szCs w:val="28"/>
        </w:rPr>
        <w:t xml:space="preserve"> </w:t>
      </w:r>
      <w:r>
        <w:rPr>
          <w:spacing w:val="-2"/>
          <w:sz w:val="28"/>
          <w:szCs w:val="28"/>
        </w:rPr>
        <w:t>B</w:t>
      </w:r>
      <w:r>
        <w:rPr>
          <w:sz w:val="28"/>
          <w:szCs w:val="28"/>
        </w:rPr>
        <w:t>ut</w:t>
      </w:r>
      <w:r>
        <w:rPr>
          <w:spacing w:val="1"/>
          <w:sz w:val="28"/>
          <w:szCs w:val="28"/>
        </w:rPr>
        <w:t>t</w:t>
      </w:r>
      <w:r>
        <w:rPr>
          <w:sz w:val="28"/>
          <w:szCs w:val="28"/>
        </w:rPr>
        <w:t>on Mouse</w:t>
      </w:r>
    </w:p>
    <w:p w14:paraId="215006C6">
      <w:pPr>
        <w:spacing w:before="96"/>
        <w:ind w:left="480"/>
        <w:rPr>
          <w:sz w:val="28"/>
          <w:szCs w:val="28"/>
        </w:rPr>
      </w:pPr>
      <w:r>
        <w:rPr>
          <w:rFonts w:ascii="Segoe UI Symbol" w:hAnsi="Segoe UI Symbol" w:eastAsia="Segoe UI Symbol" w:cs="Segoe UI Symbol"/>
          <w:w w:val="82"/>
          <w:sz w:val="28"/>
          <w:szCs w:val="28"/>
        </w:rPr>
        <w:t xml:space="preserve">➢  </w:t>
      </w:r>
      <w:r>
        <w:rPr>
          <w:rFonts w:ascii="Segoe UI Symbol" w:hAnsi="Segoe UI Symbol" w:eastAsia="Segoe UI Symbol" w:cs="Segoe UI Symbol"/>
          <w:spacing w:val="8"/>
          <w:w w:val="82"/>
          <w:sz w:val="28"/>
          <w:szCs w:val="28"/>
        </w:rPr>
        <w:t xml:space="preserve"> </w:t>
      </w:r>
      <w:r>
        <w:rPr>
          <w:sz w:val="28"/>
          <w:szCs w:val="28"/>
        </w:rPr>
        <w:t xml:space="preserve">Monitor                         </w:t>
      </w:r>
      <w:r>
        <w:rPr>
          <w:spacing w:val="1"/>
          <w:sz w:val="28"/>
          <w:szCs w:val="28"/>
        </w:rPr>
        <w:t xml:space="preserve"> </w:t>
      </w:r>
      <w:r>
        <w:rPr>
          <w:sz w:val="28"/>
          <w:szCs w:val="28"/>
        </w:rPr>
        <w:t xml:space="preserve">-  </w:t>
      </w:r>
      <w:r>
        <w:rPr>
          <w:spacing w:val="59"/>
          <w:sz w:val="28"/>
          <w:szCs w:val="28"/>
        </w:rPr>
        <w:t xml:space="preserve"> </w:t>
      </w:r>
      <w:r>
        <w:rPr>
          <w:spacing w:val="1"/>
          <w:sz w:val="28"/>
          <w:szCs w:val="28"/>
        </w:rPr>
        <w:t>S</w:t>
      </w:r>
      <w:r>
        <w:rPr>
          <w:sz w:val="28"/>
          <w:szCs w:val="28"/>
        </w:rPr>
        <w:t>V</w:t>
      </w:r>
      <w:r>
        <w:rPr>
          <w:spacing w:val="-1"/>
          <w:sz w:val="28"/>
          <w:szCs w:val="28"/>
        </w:rPr>
        <w:t>G</w:t>
      </w:r>
      <w:r>
        <w:rPr>
          <w:sz w:val="28"/>
          <w:szCs w:val="28"/>
        </w:rPr>
        <w:t>A</w:t>
      </w:r>
    </w:p>
    <w:p w14:paraId="7761BAE0">
      <w:pPr>
        <w:rPr>
          <w:sz w:val="24"/>
          <w:szCs w:val="24"/>
        </w:rPr>
      </w:pPr>
    </w:p>
    <w:p w14:paraId="1DA9C6BC">
      <w:pPr>
        <w:rPr>
          <w:sz w:val="24"/>
          <w:szCs w:val="24"/>
        </w:rPr>
      </w:pPr>
    </w:p>
    <w:p w14:paraId="2056AE71">
      <w:pPr>
        <w:spacing w:line="480" w:lineRule="auto"/>
        <w:jc w:val="both"/>
        <w:rPr>
          <w:b/>
          <w:sz w:val="28"/>
          <w:szCs w:val="28"/>
          <w:u w:val="single"/>
        </w:rPr>
      </w:pPr>
      <w:r>
        <w:rPr>
          <w:b/>
          <w:sz w:val="28"/>
          <w:szCs w:val="28"/>
          <w:u w:val="single"/>
        </w:rPr>
        <w:t>SOFTWARE REQUIREMENTS:</w:t>
      </w:r>
    </w:p>
    <w:p w14:paraId="51A93989">
      <w:pPr>
        <w:numPr>
          <w:ilvl w:val="0"/>
          <w:numId w:val="2"/>
        </w:numPr>
        <w:spacing w:after="200" w:line="360" w:lineRule="auto"/>
        <w:jc w:val="both"/>
        <w:rPr>
          <w:sz w:val="28"/>
          <w:szCs w:val="28"/>
        </w:rPr>
      </w:pPr>
      <w:r>
        <w:rPr>
          <w:b/>
          <w:sz w:val="28"/>
          <w:szCs w:val="28"/>
        </w:rPr>
        <w:t xml:space="preserve">Operating system </w:t>
      </w:r>
      <w:r>
        <w:rPr>
          <w:rFonts w:hint="default"/>
          <w:b/>
          <w:sz w:val="28"/>
          <w:szCs w:val="28"/>
          <w:lang w:val="en-US"/>
        </w:rPr>
        <w:tab/>
      </w:r>
      <w:r>
        <w:rPr>
          <w:b/>
          <w:sz w:val="28"/>
          <w:szCs w:val="28"/>
        </w:rPr>
        <w:tab/>
      </w:r>
      <w:r>
        <w:rPr>
          <w:b/>
          <w:sz w:val="28"/>
          <w:szCs w:val="28"/>
        </w:rPr>
        <w:t xml:space="preserve">:   </w:t>
      </w:r>
      <w:r>
        <w:rPr>
          <w:sz w:val="28"/>
          <w:szCs w:val="28"/>
        </w:rPr>
        <w:t>Windows 7 Ultimate.</w:t>
      </w:r>
    </w:p>
    <w:p w14:paraId="369406E6">
      <w:pPr>
        <w:numPr>
          <w:ilvl w:val="0"/>
          <w:numId w:val="2"/>
        </w:numPr>
        <w:spacing w:after="200" w:line="360" w:lineRule="auto"/>
        <w:jc w:val="both"/>
        <w:rPr>
          <w:bCs/>
          <w:sz w:val="28"/>
          <w:szCs w:val="28"/>
        </w:rPr>
      </w:pPr>
      <w:r>
        <w:rPr>
          <w:b/>
          <w:sz w:val="28"/>
          <w:szCs w:val="28"/>
        </w:rPr>
        <w:t>Coding Language</w:t>
      </w:r>
      <w:r>
        <w:rPr>
          <w:b/>
          <w:sz w:val="28"/>
          <w:szCs w:val="28"/>
        </w:rPr>
        <w:tab/>
      </w:r>
      <w:r>
        <w:rPr>
          <w:b/>
          <w:sz w:val="28"/>
          <w:szCs w:val="28"/>
        </w:rPr>
        <w:tab/>
      </w:r>
      <w:r>
        <w:rPr>
          <w:b/>
          <w:sz w:val="28"/>
          <w:szCs w:val="28"/>
        </w:rPr>
        <w:t xml:space="preserve">:   </w:t>
      </w:r>
      <w:r>
        <w:rPr>
          <w:sz w:val="28"/>
          <w:szCs w:val="28"/>
        </w:rPr>
        <w:t>Python.</w:t>
      </w:r>
    </w:p>
    <w:p w14:paraId="03BF70B6">
      <w:pPr>
        <w:numPr>
          <w:ilvl w:val="0"/>
          <w:numId w:val="2"/>
        </w:numPr>
        <w:spacing w:after="200" w:line="360" w:lineRule="auto"/>
        <w:jc w:val="both"/>
        <w:rPr>
          <w:bCs/>
          <w:sz w:val="28"/>
          <w:szCs w:val="28"/>
        </w:rPr>
      </w:pPr>
      <w:r>
        <w:rPr>
          <w:b/>
          <w:sz w:val="28"/>
          <w:szCs w:val="28"/>
        </w:rPr>
        <w:t>Front-End</w:t>
      </w:r>
      <w:r>
        <w:rPr>
          <w:b/>
          <w:sz w:val="28"/>
          <w:szCs w:val="28"/>
        </w:rPr>
        <w:tab/>
      </w:r>
      <w:r>
        <w:rPr>
          <w:b/>
          <w:sz w:val="28"/>
          <w:szCs w:val="28"/>
        </w:rPr>
        <w:tab/>
      </w:r>
      <w:r>
        <w:rPr>
          <w:b/>
          <w:sz w:val="28"/>
          <w:szCs w:val="28"/>
        </w:rPr>
        <w:tab/>
      </w:r>
      <w:r>
        <w:rPr>
          <w:b/>
          <w:sz w:val="28"/>
          <w:szCs w:val="28"/>
        </w:rPr>
        <w:t xml:space="preserve">:   </w:t>
      </w:r>
      <w:r>
        <w:rPr>
          <w:sz w:val="28"/>
          <w:szCs w:val="28"/>
        </w:rPr>
        <w:t>Python.</w:t>
      </w:r>
    </w:p>
    <w:p w14:paraId="45C0FC42">
      <w:pPr>
        <w:numPr>
          <w:ilvl w:val="0"/>
          <w:numId w:val="2"/>
        </w:numPr>
        <w:spacing w:after="200" w:line="360" w:lineRule="auto"/>
        <w:jc w:val="both"/>
        <w:rPr>
          <w:b/>
          <w:bCs/>
          <w:sz w:val="28"/>
          <w:szCs w:val="28"/>
        </w:rPr>
      </w:pPr>
      <w:r>
        <w:rPr>
          <w:b/>
          <w:sz w:val="28"/>
          <w:szCs w:val="28"/>
        </w:rPr>
        <w:t>Back-</w:t>
      </w:r>
      <w:r>
        <w:rPr>
          <w:b/>
          <w:bCs/>
          <w:sz w:val="28"/>
          <w:szCs w:val="28"/>
        </w:rPr>
        <w:t>End</w:t>
      </w:r>
      <w:r>
        <w:rPr>
          <w:b/>
          <w:bCs/>
          <w:sz w:val="28"/>
          <w:szCs w:val="28"/>
        </w:rPr>
        <w:tab/>
      </w:r>
      <w:r>
        <w:rPr>
          <w:b/>
          <w:bCs/>
          <w:sz w:val="28"/>
          <w:szCs w:val="28"/>
        </w:rPr>
        <w:tab/>
      </w:r>
      <w:r>
        <w:rPr>
          <w:b/>
          <w:bCs/>
          <w:sz w:val="28"/>
          <w:szCs w:val="28"/>
        </w:rPr>
        <w:tab/>
      </w:r>
      <w:r>
        <w:rPr>
          <w:b/>
          <w:bCs/>
          <w:sz w:val="28"/>
          <w:szCs w:val="28"/>
        </w:rPr>
        <w:t xml:space="preserve">:   </w:t>
      </w:r>
      <w:r>
        <w:rPr>
          <w:bCs/>
          <w:sz w:val="28"/>
          <w:szCs w:val="28"/>
        </w:rPr>
        <w:t>Django-ORM</w:t>
      </w:r>
    </w:p>
    <w:p w14:paraId="02CA91EE">
      <w:pPr>
        <w:numPr>
          <w:ilvl w:val="0"/>
          <w:numId w:val="2"/>
        </w:numPr>
        <w:spacing w:after="200" w:line="360" w:lineRule="auto"/>
        <w:jc w:val="both"/>
        <w:rPr>
          <w:rFonts w:hint="default" w:ascii="Times New Roman" w:hAnsi="Times New Roman" w:cs="Times New Roman"/>
          <w:sz w:val="24"/>
          <w:szCs w:val="24"/>
        </w:rPr>
      </w:pPr>
      <w:r>
        <w:rPr>
          <w:b/>
          <w:sz w:val="28"/>
          <w:szCs w:val="28"/>
        </w:rPr>
        <w:t>Designing</w:t>
      </w:r>
      <w:r>
        <w:rPr>
          <w:b/>
          <w:sz w:val="28"/>
          <w:szCs w:val="28"/>
        </w:rPr>
        <w:tab/>
      </w:r>
      <w:r>
        <w:rPr>
          <w:b/>
          <w:sz w:val="28"/>
          <w:szCs w:val="28"/>
        </w:rPr>
        <w:tab/>
      </w:r>
      <w:r>
        <w:rPr>
          <w:b/>
          <w:sz w:val="28"/>
          <w:szCs w:val="28"/>
        </w:rPr>
        <w:tab/>
      </w:r>
      <w:r>
        <w:rPr>
          <w:b/>
          <w:sz w:val="28"/>
          <w:szCs w:val="28"/>
        </w:rPr>
        <w:t>:</w:t>
      </w:r>
      <w:r>
        <w:rPr>
          <w:bCs/>
          <w:sz w:val="28"/>
          <w:szCs w:val="28"/>
        </w:rPr>
        <w:t xml:space="preserve">   Html, css, javascript.</w:t>
      </w:r>
    </w:p>
    <w:p w14:paraId="21980DB4">
      <w:pPr>
        <w:numPr>
          <w:ilvl w:val="0"/>
          <w:numId w:val="2"/>
        </w:numPr>
        <w:spacing w:after="200" w:line="360" w:lineRule="auto"/>
        <w:jc w:val="both"/>
        <w:rPr>
          <w:rFonts w:hint="default" w:ascii="Times New Roman" w:hAnsi="Times New Roman" w:cs="Times New Roman"/>
          <w:sz w:val="24"/>
          <w:szCs w:val="24"/>
        </w:rPr>
      </w:pPr>
      <w:r>
        <w:rPr>
          <w:b/>
          <w:sz w:val="28"/>
          <w:szCs w:val="28"/>
        </w:rPr>
        <w:t>Data Base</w:t>
      </w:r>
      <w:r>
        <w:rPr>
          <w:b/>
          <w:sz w:val="28"/>
          <w:szCs w:val="28"/>
        </w:rPr>
        <w:tab/>
      </w:r>
      <w:r>
        <w:rPr>
          <w:b/>
          <w:sz w:val="28"/>
          <w:szCs w:val="28"/>
        </w:rPr>
        <w:tab/>
      </w:r>
      <w:r>
        <w:rPr>
          <w:b/>
          <w:sz w:val="28"/>
          <w:szCs w:val="28"/>
        </w:rPr>
        <w:tab/>
      </w:r>
      <w:r>
        <w:rPr>
          <w:b/>
          <w:sz w:val="28"/>
          <w:szCs w:val="28"/>
        </w:rPr>
        <w:t xml:space="preserve">:   </w:t>
      </w:r>
      <w:r>
        <w:rPr>
          <w:sz w:val="28"/>
          <w:szCs w:val="28"/>
        </w:rPr>
        <w:t>MySQL (WAMP Server).</w:t>
      </w:r>
    </w:p>
    <w:p w14:paraId="47BB0E5D">
      <w:pPr>
        <w:pStyle w:val="5"/>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cs="Times New Roman"/>
          <w:sz w:val="24"/>
          <w:szCs w:val="24"/>
        </w:rPr>
      </w:pPr>
    </w:p>
    <w:p w14:paraId="5CE8A503">
      <w:pPr>
        <w:keepNext w:val="0"/>
        <w:keepLines w:val="0"/>
        <w:widowControl/>
        <w:numPr>
          <w:numId w:val="0"/>
        </w:numPr>
        <w:suppressLineNumbers w:val="0"/>
        <w:spacing w:before="0" w:beforeAutospacing="1" w:after="0" w:afterAutospacing="1" w:line="360" w:lineRule="auto"/>
        <w:jc w:val="distribute"/>
        <w:rPr>
          <w:rFonts w:hint="default" w:ascii="Times New Roman" w:hAnsi="Times New Roman" w:cs="Times New Roman"/>
          <w:sz w:val="24"/>
          <w:szCs w:val="24"/>
        </w:rPr>
      </w:pPr>
    </w:p>
    <w:p w14:paraId="5A31F740">
      <w:pPr>
        <w:spacing w:line="360" w:lineRule="auto"/>
        <w:jc w:val="distribute"/>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FormataOTFCond-M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FormataOTF-Bold">
    <w:altName w:val="Segoe Print"/>
    <w:panose1 w:val="00000000000000000000"/>
    <w:charset w:val="00"/>
    <w:family w:val="auto"/>
    <w:pitch w:val="default"/>
    <w:sig w:usb0="00000000" w:usb1="00000000" w:usb2="00000000" w:usb3="00000000" w:csb0="00000000" w:csb1="00000000"/>
  </w:font>
  <w:font w:name="TimesLTStd-Roman">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7B3192"/>
    <w:multiLevelType w:val="singleLevel"/>
    <w:tmpl w:val="3D7B31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EDB102E"/>
    <w:multiLevelType w:val="multilevel"/>
    <w:tmpl w:val="3EDB102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9E4279"/>
    <w:rsid w:val="089E42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2024-11-04T09:19:00Z</dcterms:created>
  <dc:creator>Pavani Bajjuri</dc:creator>
  <cp:lastModifiedBy>Pavani Bajjuri</cp:lastModifiedBy>
  <dcterms:modified xsi:type="dcterms:W3CDTF">2024-11-04T09:37:04Z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AFA1FA35AA35443486BC6AEAD7B34FF5_11</vt:lpwstr>
  </property>
</Properties>
</file>