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20D9" w:rsidRDefault="00193FC4">
      <w:pPr>
        <w:jc w:val="center"/>
      </w:pPr>
      <w:r>
        <w:rPr>
          <w:b/>
          <w:sz w:val="40"/>
        </w:rPr>
        <w:t>Project Design Phase</w:t>
      </w:r>
      <w:r>
        <w:rPr>
          <w:b/>
          <w:sz w:val="40"/>
        </w:rPr>
        <w:br/>
        <w:t>Solution Architecture</w:t>
      </w:r>
    </w:p>
    <w:p w:rsidR="009C20D9" w:rsidRDefault="009C20D9"/>
    <w:tbl>
      <w:tblPr>
        <w:tblW w:w="0" w:type="auto"/>
        <w:tblLook w:val="04A0" w:firstRow="1" w:lastRow="0" w:firstColumn="1" w:lastColumn="0" w:noHBand="0" w:noVBand="1"/>
      </w:tblPr>
      <w:tblGrid>
        <w:gridCol w:w="4320"/>
        <w:gridCol w:w="4320"/>
      </w:tblGrid>
      <w:tr w:rsidR="009C20D9">
        <w:tc>
          <w:tcPr>
            <w:tcW w:w="4320" w:type="dxa"/>
          </w:tcPr>
          <w:p w:rsidR="009C20D9" w:rsidRDefault="00193FC4">
            <w:r>
              <w:t>Date</w:t>
            </w:r>
          </w:p>
        </w:tc>
        <w:tc>
          <w:tcPr>
            <w:tcW w:w="4320" w:type="dxa"/>
          </w:tcPr>
          <w:p w:rsidR="009C20D9" w:rsidRDefault="00193FC4">
            <w:r>
              <w:t>19 February 2026</w:t>
            </w:r>
          </w:p>
        </w:tc>
      </w:tr>
      <w:tr w:rsidR="009C20D9">
        <w:tc>
          <w:tcPr>
            <w:tcW w:w="4320" w:type="dxa"/>
          </w:tcPr>
          <w:p w:rsidR="009C20D9" w:rsidRDefault="00193FC4">
            <w:r>
              <w:t>Team ID</w:t>
            </w:r>
          </w:p>
        </w:tc>
        <w:tc>
          <w:tcPr>
            <w:tcW w:w="4320" w:type="dxa"/>
          </w:tcPr>
          <w:p w:rsidR="009C20D9" w:rsidRDefault="00193FC4">
            <w:r>
              <w:t>LTVIP2026TMIDS62122</w:t>
            </w:r>
            <w:bookmarkStart w:id="0" w:name="_GoBack"/>
            <w:bookmarkEnd w:id="0"/>
          </w:p>
        </w:tc>
      </w:tr>
      <w:tr w:rsidR="009C20D9">
        <w:tc>
          <w:tcPr>
            <w:tcW w:w="4320" w:type="dxa"/>
          </w:tcPr>
          <w:p w:rsidR="009C20D9" w:rsidRDefault="00193FC4">
            <w:r>
              <w:t>Project Name</w:t>
            </w:r>
          </w:p>
        </w:tc>
        <w:tc>
          <w:tcPr>
            <w:tcW w:w="4320" w:type="dxa"/>
          </w:tcPr>
          <w:p w:rsidR="009C20D9" w:rsidRDefault="00193FC4">
            <w:r>
              <w:t>Prosperity Prognosticator: Machine Learning for Startup Success Prediction</w:t>
            </w:r>
          </w:p>
        </w:tc>
      </w:tr>
      <w:tr w:rsidR="009C20D9">
        <w:tc>
          <w:tcPr>
            <w:tcW w:w="4320" w:type="dxa"/>
          </w:tcPr>
          <w:p w:rsidR="009C20D9" w:rsidRDefault="00193FC4">
            <w:r>
              <w:t>Maximum Marks</w:t>
            </w:r>
          </w:p>
        </w:tc>
        <w:tc>
          <w:tcPr>
            <w:tcW w:w="4320" w:type="dxa"/>
          </w:tcPr>
          <w:p w:rsidR="009C20D9" w:rsidRDefault="00193FC4">
            <w:r>
              <w:t>4 Marks</w:t>
            </w:r>
          </w:p>
        </w:tc>
      </w:tr>
    </w:tbl>
    <w:p w:rsidR="009C20D9" w:rsidRDefault="009C20D9"/>
    <w:p w:rsidR="009C20D9" w:rsidRDefault="00193FC4">
      <w:pPr>
        <w:pStyle w:val="Heading2"/>
      </w:pPr>
      <w:r>
        <w:t>Solution Architecture Description:</w:t>
      </w:r>
    </w:p>
    <w:p w:rsidR="009C20D9" w:rsidRDefault="00193FC4">
      <w:r>
        <w:t xml:space="preserve">The </w:t>
      </w:r>
      <w:r>
        <w:t xml:space="preserve">Prosperity Prognosticator system uses Machine Learning to predict startup success. The architecture consists of a user interface built using Streamlit, a backend developed in Python, a machine learning model built using Scikit-learn, and a startup dataset </w:t>
      </w:r>
      <w:r>
        <w:t>in CSV format. The user enters startup details through the Streamlit interface, which sends input data to the backend. The trained machine learning model processes the input and predicts startup success. The prediction result is then displayed to the user.</w:t>
      </w:r>
    </w:p>
    <w:p w:rsidR="009C20D9" w:rsidRDefault="00193FC4">
      <w:pPr>
        <w:pStyle w:val="Heading2"/>
      </w:pPr>
      <w:r>
        <w:t>Architecture Diagram:</w:t>
      </w:r>
    </w:p>
    <w:p w:rsidR="009C20D9" w:rsidRDefault="00193FC4">
      <w:r>
        <w:rPr>
          <w:noProof/>
          <w:lang w:val="en-IN" w:eastAsia="en-IN"/>
        </w:rPr>
        <w:drawing>
          <wp:inline distT="0" distB="0" distL="0" distR="0">
            <wp:extent cx="4572000" cy="2507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up_architecture.png"/>
                    <pic:cNvPicPr/>
                  </pic:nvPicPr>
                  <pic:blipFill>
                    <a:blip r:embed="rId7"/>
                    <a:stretch>
                      <a:fillRect/>
                    </a:stretch>
                  </pic:blipFill>
                  <pic:spPr>
                    <a:xfrm>
                      <a:off x="0" y="0"/>
                      <a:ext cx="4572000" cy="2507719"/>
                    </a:xfrm>
                    <a:prstGeom prst="rect">
                      <a:avLst/>
                    </a:prstGeom>
                  </pic:spPr>
                </pic:pic>
              </a:graphicData>
            </a:graphic>
          </wp:inline>
        </w:drawing>
      </w:r>
    </w:p>
    <w:sectPr w:rsidR="009C20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FC4"/>
    <w:rsid w:val="0029639D"/>
    <w:rsid w:val="00326F90"/>
    <w:rsid w:val="009C20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93F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F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93F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F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29073-E869-4D43-84A3-519796BE3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Pavan Kalyan Bolla</cp:lastModifiedBy>
  <cp:revision>2</cp:revision>
  <dcterms:created xsi:type="dcterms:W3CDTF">2026-02-27T13:45:00Z</dcterms:created>
  <dcterms:modified xsi:type="dcterms:W3CDTF">2026-02-27T13:45:00Z</dcterms:modified>
</cp:coreProperties>
</file>