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0BE" w:rsidRDefault="00497F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B640BE" w:rsidRDefault="00497F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B640BE" w:rsidRDefault="00B640B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40BE">
        <w:tc>
          <w:tcPr>
            <w:tcW w:w="4508" w:type="dxa"/>
          </w:tcPr>
          <w:p w:rsidR="00B640BE" w:rsidRDefault="00497F66">
            <w:r>
              <w:t>Date</w:t>
            </w:r>
          </w:p>
        </w:tc>
        <w:tc>
          <w:tcPr>
            <w:tcW w:w="4843" w:type="dxa"/>
          </w:tcPr>
          <w:p w:rsidR="00B640BE" w:rsidRDefault="00497F66">
            <w:r>
              <w:rPr>
                <w:lang w:val="en-US"/>
              </w:rPr>
              <w:t>19 February 2026</w:t>
            </w:r>
          </w:p>
        </w:tc>
      </w:tr>
      <w:tr w:rsidR="00B640BE">
        <w:tc>
          <w:tcPr>
            <w:tcW w:w="4508" w:type="dxa"/>
          </w:tcPr>
          <w:p w:rsidR="00B640BE" w:rsidRDefault="00497F66">
            <w:r>
              <w:t>Team ID</w:t>
            </w:r>
          </w:p>
        </w:tc>
        <w:tc>
          <w:tcPr>
            <w:tcW w:w="4843" w:type="dxa"/>
          </w:tcPr>
          <w:p w:rsidR="00B640BE" w:rsidRDefault="00497F66">
            <w:r>
              <w:rPr>
                <w:lang w:val="en-US"/>
              </w:rPr>
              <w:t>LTVIP2026TMIDS62122</w:t>
            </w:r>
            <w:bookmarkStart w:id="0" w:name="_GoBack"/>
            <w:bookmarkEnd w:id="0"/>
          </w:p>
        </w:tc>
      </w:tr>
      <w:tr w:rsidR="00B640BE">
        <w:tc>
          <w:tcPr>
            <w:tcW w:w="4508" w:type="dxa"/>
          </w:tcPr>
          <w:p w:rsidR="00B640BE" w:rsidRDefault="00497F66">
            <w:r>
              <w:t>Project Name</w:t>
            </w:r>
          </w:p>
        </w:tc>
        <w:tc>
          <w:tcPr>
            <w:tcW w:w="4843" w:type="dxa"/>
          </w:tcPr>
          <w:p w:rsidR="00B640BE" w:rsidRDefault="00497F66"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 w:rsidR="00B640BE">
        <w:tc>
          <w:tcPr>
            <w:tcW w:w="4508" w:type="dxa"/>
          </w:tcPr>
          <w:p w:rsidR="00B640BE" w:rsidRDefault="00497F66">
            <w:r>
              <w:t>Maximum Marks</w:t>
            </w:r>
          </w:p>
        </w:tc>
        <w:tc>
          <w:tcPr>
            <w:tcW w:w="4843" w:type="dxa"/>
          </w:tcPr>
          <w:p w:rsidR="00B640BE" w:rsidRDefault="00497F66">
            <w:r>
              <w:t>4 Marks</w:t>
            </w:r>
          </w:p>
        </w:tc>
      </w:tr>
    </w:tbl>
    <w:p w:rsidR="00B640BE" w:rsidRDefault="00B640BE">
      <w:pPr>
        <w:rPr>
          <w:b/>
        </w:rPr>
      </w:pPr>
    </w:p>
    <w:p w:rsidR="00B640BE" w:rsidRDefault="00497F66">
      <w:pPr>
        <w:rPr>
          <w:b/>
        </w:rPr>
      </w:pPr>
      <w:r>
        <w:rPr>
          <w:b/>
        </w:rPr>
        <w:t xml:space="preserve">Functional </w:t>
      </w:r>
      <w:r>
        <w:rPr>
          <w:b/>
        </w:rPr>
        <w:t>Requirements:</w:t>
      </w:r>
    </w:p>
    <w:p w:rsidR="00B640BE" w:rsidRDefault="00497F66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640BE">
        <w:trPr>
          <w:trHeight w:val="333"/>
        </w:trPr>
        <w:tc>
          <w:tcPr>
            <w:tcW w:w="926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FR-1</w:t>
            </w:r>
          </w:p>
        </w:tc>
        <w:tc>
          <w:tcPr>
            <w:tcW w:w="3150" w:type="dxa"/>
          </w:tcPr>
          <w:p w:rsidR="00B640BE" w:rsidRDefault="00497F66">
            <w:r>
              <w:t>User Registration</w:t>
            </w:r>
          </w:p>
        </w:tc>
        <w:tc>
          <w:tcPr>
            <w:tcW w:w="5248" w:type="dxa"/>
          </w:tcPr>
          <w:p w:rsidR="00B640BE" w:rsidRDefault="00497F66">
            <w:r>
              <w:t>Registration through Form</w:t>
            </w:r>
          </w:p>
          <w:p w:rsidR="00B640BE" w:rsidRDefault="00497F66">
            <w:r>
              <w:t>Registration through Gmail</w:t>
            </w:r>
          </w:p>
          <w:p w:rsidR="00B640BE" w:rsidRDefault="00497F66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FR-2</w:t>
            </w:r>
          </w:p>
        </w:tc>
        <w:tc>
          <w:tcPr>
            <w:tcW w:w="3150" w:type="dxa"/>
          </w:tcPr>
          <w:p w:rsidR="00B640BE" w:rsidRDefault="00497F66">
            <w:r>
              <w:t>User Confirmation</w:t>
            </w:r>
          </w:p>
        </w:tc>
        <w:tc>
          <w:tcPr>
            <w:tcW w:w="5248" w:type="dxa"/>
          </w:tcPr>
          <w:p w:rsidR="00B640BE" w:rsidRDefault="00497F66">
            <w:r>
              <w:t>Confirmation via Email</w:t>
            </w:r>
          </w:p>
          <w:p w:rsidR="00B640BE" w:rsidRDefault="00497F66">
            <w:r>
              <w:t>Confirmation via OTP</w:t>
            </w:r>
          </w:p>
        </w:tc>
      </w:tr>
      <w:tr w:rsidR="00B640BE">
        <w:trPr>
          <w:trHeight w:val="470"/>
        </w:trPr>
        <w:tc>
          <w:tcPr>
            <w:tcW w:w="926" w:type="dxa"/>
          </w:tcPr>
          <w:p w:rsidR="00B640BE" w:rsidRDefault="00497F66">
            <w:r>
              <w:t>FR-3</w:t>
            </w:r>
          </w:p>
        </w:tc>
        <w:tc>
          <w:tcPr>
            <w:tcW w:w="3150" w:type="dxa"/>
          </w:tcPr>
          <w:p w:rsidR="00B640BE" w:rsidRDefault="00497F66">
            <w:r>
              <w:rPr>
                <w:lang w:val="en-US"/>
              </w:rPr>
              <w:t>Startup Data Input</w:t>
            </w:r>
          </w:p>
        </w:tc>
        <w:tc>
          <w:tcPr>
            <w:tcW w:w="5248" w:type="dxa"/>
          </w:tcPr>
          <w:p w:rsidR="00B640BE" w:rsidRDefault="00497F66">
            <w:r>
              <w:rPr>
                <w:lang w:val="en-US"/>
              </w:rPr>
              <w:t>Upload startup dataset, Manual data entry, API data</w:t>
            </w:r>
          </w:p>
          <w:p w:rsidR="00B640BE" w:rsidRDefault="00497F66">
            <w:r>
              <w:rPr>
                <w:lang w:val="en-US"/>
              </w:rPr>
              <w:t>Import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FR-4</w:t>
            </w:r>
          </w:p>
        </w:tc>
        <w:tc>
          <w:tcPr>
            <w:tcW w:w="3150" w:type="dxa"/>
          </w:tcPr>
          <w:p w:rsidR="00B640BE" w:rsidRDefault="00497F66">
            <w:r>
              <w:rPr>
                <w:lang w:val="en-US"/>
              </w:rPr>
              <w:t>Data Preprocessing</w:t>
            </w:r>
          </w:p>
        </w:tc>
        <w:tc>
          <w:tcPr>
            <w:tcW w:w="5248" w:type="dxa"/>
          </w:tcPr>
          <w:p w:rsidR="00B640BE" w:rsidRDefault="00497F66">
            <w:r>
              <w:rPr>
                <w:lang w:val="en-US"/>
              </w:rPr>
              <w:t>Missing value handling, Feature scaling, Data normalization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rPr>
                <w:lang w:val="en-US"/>
              </w:rPr>
              <w:t>FR-5</w:t>
            </w:r>
          </w:p>
        </w:tc>
        <w:tc>
          <w:tcPr>
            <w:tcW w:w="3150" w:type="dxa"/>
          </w:tcPr>
          <w:p w:rsidR="00B640BE" w:rsidRDefault="00497F66">
            <w:r>
              <w:rPr>
                <w:lang w:val="en-US"/>
              </w:rPr>
              <w:t>Prediction Module</w:t>
            </w:r>
          </w:p>
        </w:tc>
        <w:tc>
          <w:tcPr>
            <w:tcW w:w="5248" w:type="dxa"/>
          </w:tcPr>
          <w:p w:rsidR="00B640BE" w:rsidRDefault="00497F66">
            <w:r>
              <w:rPr>
                <w:lang w:val="en-US"/>
              </w:rPr>
              <w:t>Run ML model, Generate success score, Risk analysis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rPr>
                <w:lang w:val="en-US"/>
              </w:rPr>
              <w:t>FR-6</w:t>
            </w:r>
          </w:p>
        </w:tc>
        <w:tc>
          <w:tcPr>
            <w:tcW w:w="3150" w:type="dxa"/>
          </w:tcPr>
          <w:p w:rsidR="00B640BE" w:rsidRDefault="00497F66">
            <w:pPr>
              <w:rPr>
                <w:color w:val="222222"/>
              </w:rPr>
            </w:pPr>
            <w:r>
              <w:rPr>
                <w:color w:val="222222"/>
                <w:lang w:val="en-US"/>
              </w:rPr>
              <w:t>Result Visualization</w:t>
            </w:r>
          </w:p>
        </w:tc>
        <w:tc>
          <w:tcPr>
            <w:tcW w:w="5248" w:type="dxa"/>
          </w:tcPr>
          <w:p w:rsidR="00B640BE" w:rsidRDefault="00497F66">
            <w:r>
              <w:rPr>
                <w:lang w:val="en-US"/>
              </w:rPr>
              <w:t>Graphs, Charts, Prediction summary</w:t>
            </w:r>
          </w:p>
        </w:tc>
      </w:tr>
    </w:tbl>
    <w:p w:rsidR="00B640BE" w:rsidRDefault="00B640BE"/>
    <w:p w:rsidR="00B640BE" w:rsidRDefault="00B640BE">
      <w:pPr>
        <w:rPr>
          <w:b/>
        </w:rPr>
      </w:pPr>
    </w:p>
    <w:p w:rsidR="00B640BE" w:rsidRDefault="00B640BE">
      <w:pPr>
        <w:rPr>
          <w:b/>
        </w:rPr>
      </w:pPr>
    </w:p>
    <w:p w:rsidR="00B640BE" w:rsidRDefault="00497F66">
      <w:pPr>
        <w:rPr>
          <w:b/>
        </w:rPr>
      </w:pPr>
      <w:r>
        <w:rPr>
          <w:b/>
        </w:rPr>
        <w:t>Non-functional Requirements:</w:t>
      </w:r>
    </w:p>
    <w:p w:rsidR="00B640BE" w:rsidRDefault="00497F6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640BE">
        <w:trPr>
          <w:trHeight w:val="333"/>
        </w:trPr>
        <w:tc>
          <w:tcPr>
            <w:tcW w:w="926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B640BE" w:rsidRDefault="00497F6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NFR-1</w:t>
            </w:r>
          </w:p>
        </w:tc>
        <w:tc>
          <w:tcPr>
            <w:tcW w:w="3464" w:type="dxa"/>
          </w:tcPr>
          <w:p w:rsidR="00B640BE" w:rsidRDefault="00497F6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>System should have a simple, user-friendly interface for easy navigation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NFR-2</w:t>
            </w:r>
          </w:p>
        </w:tc>
        <w:tc>
          <w:tcPr>
            <w:tcW w:w="3464" w:type="dxa"/>
          </w:tcPr>
          <w:p w:rsidR="00B640BE" w:rsidRDefault="00497F6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>Secure login, encrypted data storage, authentication mechanisms</w:t>
            </w:r>
          </w:p>
        </w:tc>
      </w:tr>
      <w:tr w:rsidR="00B640BE">
        <w:trPr>
          <w:trHeight w:val="470"/>
        </w:trPr>
        <w:tc>
          <w:tcPr>
            <w:tcW w:w="926" w:type="dxa"/>
          </w:tcPr>
          <w:p w:rsidR="00B640BE" w:rsidRDefault="00497F66">
            <w:r>
              <w:t>NFR-3</w:t>
            </w:r>
          </w:p>
        </w:tc>
        <w:tc>
          <w:tcPr>
            <w:tcW w:w="3464" w:type="dxa"/>
          </w:tcPr>
          <w:p w:rsidR="00B640BE" w:rsidRDefault="00497F6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 xml:space="preserve">System should provide </w:t>
            </w:r>
            <w:r>
              <w:rPr>
                <w:lang w:val="en-US"/>
              </w:rPr>
              <w:t>consistent predictions with minimal errors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NFR-4</w:t>
            </w:r>
          </w:p>
        </w:tc>
        <w:tc>
          <w:tcPr>
            <w:tcW w:w="3464" w:type="dxa"/>
          </w:tcPr>
          <w:p w:rsidR="00B640BE" w:rsidRDefault="00497F6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>Prediction results should be generated within a few seconds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NFR-5</w:t>
            </w:r>
          </w:p>
        </w:tc>
        <w:tc>
          <w:tcPr>
            <w:tcW w:w="3464" w:type="dxa"/>
          </w:tcPr>
          <w:p w:rsidR="00B640BE" w:rsidRDefault="00497F6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>Application should be accessible 24/7 without downtime</w:t>
            </w:r>
          </w:p>
        </w:tc>
      </w:tr>
      <w:tr w:rsidR="00B640BE">
        <w:trPr>
          <w:trHeight w:val="489"/>
        </w:trPr>
        <w:tc>
          <w:tcPr>
            <w:tcW w:w="926" w:type="dxa"/>
          </w:tcPr>
          <w:p w:rsidR="00B640BE" w:rsidRDefault="00497F66">
            <w:r>
              <w:t>NFR-6</w:t>
            </w:r>
          </w:p>
        </w:tc>
        <w:tc>
          <w:tcPr>
            <w:tcW w:w="3464" w:type="dxa"/>
          </w:tcPr>
          <w:p w:rsidR="00B640BE" w:rsidRDefault="00497F6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B640BE" w:rsidRDefault="00497F66">
            <w:r>
              <w:rPr>
                <w:lang w:val="en-US"/>
              </w:rPr>
              <w:t xml:space="preserve">System should handle large datasets and </w:t>
            </w:r>
            <w:r>
              <w:rPr>
                <w:lang w:val="en-US"/>
              </w:rPr>
              <w:t>increasing number of users</w:t>
            </w:r>
          </w:p>
        </w:tc>
      </w:tr>
    </w:tbl>
    <w:p w:rsidR="00B640BE" w:rsidRDefault="00B640BE"/>
    <w:sectPr w:rsidR="00B640B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640BE"/>
    <w:rsid w:val="00497F66"/>
    <w:rsid w:val="00B6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Kalyan Bolla</cp:lastModifiedBy>
  <cp:revision>2</cp:revision>
  <dcterms:created xsi:type="dcterms:W3CDTF">2026-02-27T13:42:00Z</dcterms:created>
  <dcterms:modified xsi:type="dcterms:W3CDTF">2026-02-27T13:42:00Z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d0aa13f518774e3f980e0a8d4a9faf7a</vt:lpwstr>
  </property>
</Properties>
</file>