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noProof/>
        </w:rPr>
        <w:drawing>
          <wp:inline distT="0" distB="0" distL="0" distR="0">
            <wp:extent cx="1828800" cy="1279399"/>
            <wp:effectExtent l="0" t="0" r="0" b="0"/>
            <wp:docPr id="101" name="YouTub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YouTubeLogo"/>
                    <pic:cNvPicPr/>
                  </pic:nvPicPr>
                  <pic:blipFill>
                    <a:blip r:embed="rId11"/>
                    <a:stretch>
                      <a:fillRect/>
                    </a:stretch>
                  </pic:blipFill>
                  <pic:spPr>
                    <a:xfrm>
                      <a:off x="0" y="0"/>
                      <a:ext cx="1828800" cy="1279399"/>
                    </a:xfrm>
                    <a:prstGeom prst="rect">
                      <a:avLst/>
                    </a:prstGeom>
                  </pic:spPr>
                </pic:pic>
              </a:graphicData>
            </a:graphic>
          </wp:inline>
        </w:drawing>
      </w:r>
    </w:p>
    <w:p>
      <w:pPr>
        <w:spacing w:after="120" w:before="0"/>
        <w:jc w:val="center"/>
      </w:pPr>
      <w:r>
        <w:rPr>
          <w:rFonts w:ascii="Arial" w:cs="Arial" w:eastAsia="Arial" w:hAnsi="Arial"/>
          <w:color w:val="555555"/>
          <w:sz w:val="36"/>
          <w:szCs w:val="36"/>
        </w:rPr>
        <w:t xml:space="preserve">Product Dissection for</w:t>
      </w:r>
    </w:p>
    <w:p>
      <w:pPr>
        <w:spacing w:after="240" w:before="0"/>
        <w:jc w:val="center"/>
      </w:pPr>
      <w:r>
        <w:rPr>
          <w:rFonts w:ascii="Arial" w:cs="Arial" w:eastAsia="Arial" w:hAnsi="Arial"/>
          <w:b/>
          <w:bCs/>
          <w:color w:val="154375"/>
          <w:sz w:val="64"/>
          <w:szCs w:val="64"/>
        </w:rPr>
        <w:t xml:space="preserve">YouTube</w:t>
      </w:r>
    </w:p>
    <w:p>
      <w:pPr>
        <w:pBdr>
          <w:bottom w:val="single" w:color="1F5C99" w:sz="4" w:space="6"/>
        </w:pBdr>
        <w:spacing w:after="600" w:before="0"/>
        <w:jc w:val="center"/>
      </w:pPr>
      <w:r>
        <w:rPr>
          <w:rFonts w:ascii="Arial" w:cs="Arial" w:eastAsia="Arial" w:hAnsi="Arial"/>
          <w:i/>
          <w:iCs/>
          <w:color w:val="1F5C99"/>
          <w:sz w:val="24"/>
          <w:szCs w:val="24"/>
        </w:rPr>
        <w:t xml:space="preserve">Schema Design, ER Diagram &amp; Platform Case Study</w:t>
      </w:r>
    </w:p>
    <w:p>
      <w:pPr>
        <w:spacing w:after="0" w:before="0"/>
      </w:pPr>
      <w:r>
        <w:t xml:space="preserve"/>
      </w:r>
    </w:p>
    <w:p>
      <w:pPr>
        <w:pStyle w:val="Heading1"/>
        <w:pBdr>
          <w:bottom w:val="single" w:color="1F5C99" w:sz="6" w:space="4"/>
        </w:pBdr>
        <w:spacing w:after="160" w:before="360"/>
      </w:pPr>
      <w:r>
        <w:rPr>
          <w:rFonts w:ascii="Arial" w:cs="Arial" w:eastAsia="Arial" w:hAnsi="Arial"/>
          <w:b/>
          <w:bCs/>
          <w:color w:val="154375"/>
          <w:sz w:val="32"/>
          <w:szCs w:val="32"/>
        </w:rPr>
        <w:t xml:space="preserve">1. Platform Understanding</w:t>
      </w:r>
    </w:p>
    <w:p>
      <w:pPr>
        <w:pStyle w:val="Heading2"/>
        <w:spacing w:after="120" w:before="280"/>
      </w:pPr>
      <w:r>
        <w:rPr>
          <w:rFonts w:ascii="Arial" w:cs="Arial" w:eastAsia="Arial" w:hAnsi="Arial"/>
          <w:b/>
          <w:bCs/>
          <w:color w:val="1F5C99"/>
          <w:sz w:val="26"/>
          <w:szCs w:val="26"/>
        </w:rPr>
        <w:t xml:space="preserve">Company Overview</w:t>
      </w:r>
    </w:p>
    <w:p>
      <w:pPr>
        <w:spacing w:after="80" w:before="60" w:line="340"/>
      </w:pPr>
      <w:r>
        <w:rPr>
          <w:rFonts w:ascii="Arial" w:cs="Arial" w:eastAsia="Arial" w:hAnsi="Arial"/>
          <w:sz w:val="22"/>
          <w:szCs w:val="22"/>
        </w:rPr>
        <w:t xml:space="preserve">YouTube is the world's largest video-sharing platform, launched in February 2005 by Steve Chen, Chad Hurley, and Jawed Karim. Acquired by Google in 2006 for $1.65 billion, it now attracts over 2.7 billion logged-in users per month and hosts more than 800 million videos. Every minute, over 500 hours of video content is uploaded to the platform.</w:t>
      </w:r>
    </w:p>
    <w:p>
      <w:pPr>
        <w:spacing w:after="80" w:before="60" w:line="340"/>
      </w:pPr>
      <w:r>
        <w:rPr>
          <w:rFonts w:ascii="Arial" w:cs="Arial" w:eastAsia="Arial" w:hAnsi="Arial"/>
          <w:sz w:val="22"/>
          <w:szCs w:val="22"/>
        </w:rPr>
        <w:t xml:space="preserve">YouTube operates as a multi-sided platform connecting four key stakeholders:</w:t>
      </w:r>
    </w:p>
    <w:p>
      <w:pPr>
        <w:pStyle w:val="ListParagraph"/>
        <w:numPr>
          <w:ilvl w:val="0"/>
          <w:numId w:val="2"/>
        </w:numPr>
        <w:spacing w:after="40" w:before="40"/>
      </w:pPr>
      <w:r>
        <w:rPr>
          <w:rFonts w:ascii="Arial" w:cs="Arial" w:eastAsia="Arial" w:hAnsi="Arial"/>
          <w:b/>
          <w:bCs/>
          <w:sz w:val="22"/>
          <w:szCs w:val="22"/>
        </w:rPr>
        <w:t xml:space="preserve">Viewers: </w:t>
      </w:r>
      <w:r>
        <w:rPr>
          <w:rFonts w:ascii="Arial" w:cs="Arial" w:eastAsia="Arial" w:hAnsi="Arial"/>
          <w:sz w:val="22"/>
          <w:szCs w:val="22"/>
        </w:rPr>
        <w:t xml:space="preserve">consume content on-demand across devices</w:t>
      </w:r>
    </w:p>
    <w:p>
      <w:pPr>
        <w:pStyle w:val="ListParagraph"/>
        <w:numPr>
          <w:ilvl w:val="0"/>
          <w:numId w:val="2"/>
        </w:numPr>
        <w:spacing w:after="40" w:before="40"/>
      </w:pPr>
      <w:r>
        <w:rPr>
          <w:rFonts w:ascii="Arial" w:cs="Arial" w:eastAsia="Arial" w:hAnsi="Arial"/>
          <w:b/>
          <w:bCs/>
          <w:sz w:val="22"/>
          <w:szCs w:val="22"/>
        </w:rPr>
        <w:t xml:space="preserve">Creators: </w:t>
      </w:r>
      <w:r>
        <w:rPr>
          <w:rFonts w:ascii="Arial" w:cs="Arial" w:eastAsia="Arial" w:hAnsi="Arial"/>
          <w:sz w:val="22"/>
          <w:szCs w:val="22"/>
        </w:rPr>
        <w:t xml:space="preserve">upload, monetize, and grow their audience</w:t>
      </w:r>
    </w:p>
    <w:p>
      <w:pPr>
        <w:pStyle w:val="ListParagraph"/>
        <w:numPr>
          <w:ilvl w:val="0"/>
          <w:numId w:val="2"/>
        </w:numPr>
        <w:spacing w:after="40" w:before="40"/>
      </w:pPr>
      <w:r>
        <w:rPr>
          <w:rFonts w:ascii="Arial" w:cs="Arial" w:eastAsia="Arial" w:hAnsi="Arial"/>
          <w:b/>
          <w:bCs/>
          <w:sz w:val="22"/>
          <w:szCs w:val="22"/>
        </w:rPr>
        <w:t xml:space="preserve">Advertisers: </w:t>
      </w:r>
      <w:r>
        <w:rPr>
          <w:rFonts w:ascii="Arial" w:cs="Arial" w:eastAsia="Arial" w:hAnsi="Arial"/>
          <w:sz w:val="22"/>
          <w:szCs w:val="22"/>
        </w:rPr>
        <w:t xml:space="preserve">run targeted ad campaigns via Google Ads</w:t>
      </w:r>
    </w:p>
    <w:p>
      <w:pPr>
        <w:pStyle w:val="ListParagraph"/>
        <w:numPr>
          <w:ilvl w:val="0"/>
          <w:numId w:val="2"/>
        </w:numPr>
        <w:spacing w:after="40" w:before="40"/>
      </w:pPr>
      <w:r>
        <w:rPr>
          <w:rFonts w:ascii="Arial" w:cs="Arial" w:eastAsia="Arial" w:hAnsi="Arial"/>
          <w:b/>
          <w:bCs/>
          <w:sz w:val="22"/>
          <w:szCs w:val="22"/>
        </w:rPr>
        <w:t xml:space="preserve">Developers: </w:t>
      </w:r>
      <w:r>
        <w:rPr>
          <w:rFonts w:ascii="Arial" w:cs="Arial" w:eastAsia="Arial" w:hAnsi="Arial"/>
          <w:sz w:val="22"/>
          <w:szCs w:val="22"/>
        </w:rPr>
        <w:t xml:space="preserve">integrate YouTube data via the YouTube Data API</w:t>
      </w:r>
    </w:p>
    <w:p>
      <w:pPr>
        <w:spacing w:after="0" w:before="0"/>
      </w:pPr>
      <w:r>
        <w:t xml:space="preserve"/>
      </w:r>
    </w:p>
    <w:p>
      <w:pPr>
        <w:pStyle w:val="Heading2"/>
        <w:spacing w:after="120" w:before="280"/>
      </w:pPr>
      <w:r>
        <w:rPr>
          <w:rFonts w:ascii="Arial" w:cs="Arial" w:eastAsia="Arial" w:hAnsi="Arial"/>
          <w:b/>
          <w:bCs/>
          <w:color w:val="1F5C99"/>
          <w:sz w:val="26"/>
          <w:szCs w:val="26"/>
        </w:rPr>
        <w:t xml:space="preserve">Platform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EE" w:sz="1"/>
              <w:left w:val="single" w:color="1F5C99" w:sz="6"/>
              <w:bottom w:val="single" w:color="AACCEE" w:sz="1"/>
              <w:right w:val="single" w:color="AACCEE" w:sz="1"/>
            </w:tcBorders>
            <w:shd w:fill="E8F0FA" w:val="clear"/>
            <w:tcMar>
              <w:top w:type="dxa" w:w="120"/>
              <w:left w:type="dxa" w:w="200"/>
              <w:bottom w:type="dxa" w:w="120"/>
              <w:right w:type="dxa" w:w="120"/>
            </w:tcMar>
          </w:tcPr>
          <w:p>
            <w:r>
              <w:rPr>
                <w:rFonts w:ascii="Arial" w:cs="Arial" w:eastAsia="Arial" w:hAnsi="Arial"/>
                <w:b/>
                <w:bCs/>
                <w:color w:val="154375"/>
                <w:sz w:val="22"/>
                <w:szCs w:val="22"/>
              </w:rPr>
              <w:t xml:space="preserve">Platform Category: </w:t>
            </w:r>
            <w:r>
              <w:rPr>
                <w:rFonts w:ascii="Arial" w:cs="Arial" w:eastAsia="Arial" w:hAnsi="Arial"/>
                <w:sz w:val="22"/>
                <w:szCs w:val="22"/>
              </w:rPr>
              <w:t xml:space="preserve">Entertainment / Social Media / User-Generated Content (UGC)</w:t>
            </w:r>
          </w:p>
          <w:p>
            <w:pPr>
              <w:spacing w:before="60"/>
            </w:pPr>
            <w:r>
              <w:rPr>
                <w:rFonts w:ascii="Arial" w:cs="Arial" w:eastAsia="Arial" w:hAnsi="Arial"/>
                <w:b/>
                <w:bCs/>
                <w:color w:val="154375"/>
                <w:sz w:val="22"/>
                <w:szCs w:val="22"/>
              </w:rPr>
              <w:t xml:space="preserve">Database Suitability: </w:t>
            </w:r>
            <w:r>
              <w:rPr>
                <w:rFonts w:ascii="Arial" w:cs="Arial" w:eastAsia="Arial" w:hAnsi="Arial"/>
                <w:sz w:val="22"/>
                <w:szCs w:val="22"/>
              </w:rPr>
              <w:t xml:space="preserve">Highly suitable for relational database design due to structured entities (users, videos, comments, subscriptions) with clear many-to-many and one-to-many relationships.</w:t>
            </w:r>
          </w:p>
        </w:tc>
      </w:tr>
    </w:tbl>
    <w:p>
      <w:pPr>
        <w:spacing w:after="0" w:before="0"/>
      </w:pPr>
      <w:r>
        <w:t xml:space="preserve"/>
      </w:r>
    </w:p>
    <w:p>
      <w:pPr>
        <w:pStyle w:val="Heading1"/>
        <w:pBdr>
          <w:bottom w:val="single" w:color="1F5C99" w:sz="6" w:space="4"/>
        </w:pBdr>
        <w:spacing w:after="160" w:before="360"/>
      </w:pPr>
      <w:r>
        <w:rPr>
          <w:rFonts w:ascii="Arial" w:cs="Arial" w:eastAsia="Arial" w:hAnsi="Arial"/>
          <w:b/>
          <w:bCs/>
          <w:color w:val="154375"/>
          <w:sz w:val="32"/>
          <w:szCs w:val="32"/>
        </w:rPr>
        <w:t xml:space="preserve">2. Product Dissection &amp; Real-World Problems Solved</w:t>
      </w:r>
    </w:p>
    <w:p>
      <w:pPr>
        <w:spacing w:after="80" w:before="60" w:line="340"/>
      </w:pPr>
      <w:r>
        <w:rPr>
          <w:rFonts w:ascii="Arial" w:cs="Arial" w:eastAsia="Arial" w:hAnsi="Arial"/>
          <w:sz w:val="22"/>
          <w:szCs w:val="22"/>
        </w:rPr>
        <w:t xml:space="preserve">YouTube's design philosophy is built around solving tangible real-world problems at scale. Below are the key challenges and YouTube's solutions:</w:t>
      </w:r>
    </w:p>
    <w:p>
      <w:pPr>
        <w:spacing w:after="0" w:before="0"/>
      </w:pPr>
      <w:r>
        <w:t xml:space="preserve"/>
      </w:r>
    </w:p>
    <w:p>
      <w:pPr>
        <w:pStyle w:val="Heading2"/>
        <w:spacing w:after="120" w:before="280"/>
      </w:pPr>
      <w:r>
        <w:rPr>
          <w:rFonts w:ascii="Arial" w:cs="Arial" w:eastAsia="Arial" w:hAnsi="Arial"/>
          <w:b/>
          <w:bCs/>
          <w:color w:val="1F5C99"/>
          <w:sz w:val="26"/>
          <w:szCs w:val="26"/>
        </w:rPr>
        <w:t xml:space="preserve">Problem 1: Limited Access to Knowledge &amp;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EE" w:sz="1"/>
              <w:left w:val="single" w:color="1F5C99" w:sz="6"/>
              <w:bottom w:val="single" w:color="AACCEE" w:sz="1"/>
              <w:right w:val="single" w:color="AACCEE" w:sz="1"/>
            </w:tcBorders>
            <w:shd w:fill="FFF8F0" w:val="clear"/>
            <w:tcMar>
              <w:top w:type="dxa" w:w="120"/>
              <w:left w:type="dxa" w:w="200"/>
              <w:bottom w:type="dxa" w:w="120"/>
              <w:right w:type="dxa" w:w="120"/>
            </w:tcMar>
          </w:tcPr>
          <w:p>
            <w:r>
              <w:rPr>
                <w:rFonts w:ascii="Arial" w:cs="Arial" w:eastAsia="Arial" w:hAnsi="Arial"/>
                <w:b/>
                <w:bCs/>
                <w:color w:val="CC3300"/>
                <w:sz w:val="22"/>
                <w:szCs w:val="22"/>
              </w:rPr>
              <w:t xml:space="preserve">Challenge: </w:t>
            </w:r>
            <w:r>
              <w:rPr>
                <w:rFonts w:ascii="Arial" w:cs="Arial" w:eastAsia="Arial" w:hAnsi="Arial"/>
                <w:sz w:val="22"/>
                <w:szCs w:val="22"/>
              </w:rPr>
              <w:t xml:space="preserve">In remote or under-resourced areas, quality education is expensive or inaccessible. Traditional learning methods fail to accommodate diverse learning styles.</w:t>
            </w:r>
          </w:p>
          <w:p>
            <w:pPr>
              <w:spacing w:before="80"/>
            </w:pPr>
            <w:r>
              <w:rPr>
                <w:rFonts w:ascii="Arial" w:cs="Arial" w:eastAsia="Arial" w:hAnsi="Arial"/>
                <w:b/>
                <w:bCs/>
                <w:color w:val="006633"/>
                <w:sz w:val="22"/>
                <w:szCs w:val="22"/>
              </w:rPr>
              <w:t xml:space="preserve">YouTube's Solution: </w:t>
            </w:r>
            <w:r>
              <w:rPr>
                <w:rFonts w:ascii="Arial" w:cs="Arial" w:eastAsia="Arial" w:hAnsi="Arial"/>
                <w:sz w:val="22"/>
                <w:szCs w:val="22"/>
              </w:rPr>
              <w:t xml:space="preserve">Free educational library with channels like Khan Academy and CrashCourse. Playlists, Chapters, subtitles, and multi-language support democratize learning globally.</w:t>
            </w:r>
          </w:p>
        </w:tc>
      </w:tr>
    </w:tbl>
    <w:p>
      <w:pPr>
        <w:spacing w:after="0" w:before="0"/>
      </w:pPr>
      <w:r>
        <w:t xml:space="preserve"/>
      </w:r>
    </w:p>
    <w:p>
      <w:pPr>
        <w:pStyle w:val="Heading2"/>
        <w:spacing w:after="120" w:before="280"/>
      </w:pPr>
      <w:r>
        <w:rPr>
          <w:rFonts w:ascii="Arial" w:cs="Arial" w:eastAsia="Arial" w:hAnsi="Arial"/>
          <w:b/>
          <w:bCs/>
          <w:color w:val="1F5C99"/>
          <w:sz w:val="26"/>
          <w:szCs w:val="26"/>
        </w:rPr>
        <w:t xml:space="preserve">Problem 2: Difficulty in Discovering Relevant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EE" w:sz="1"/>
              <w:left w:val="single" w:color="1F5C99" w:sz="6"/>
              <w:bottom w:val="single" w:color="AACCEE" w:sz="1"/>
              <w:right w:val="single" w:color="AACCEE" w:sz="1"/>
            </w:tcBorders>
            <w:shd w:fill="FFF8F0" w:val="clear"/>
            <w:tcMar>
              <w:top w:type="dxa" w:w="120"/>
              <w:left w:type="dxa" w:w="200"/>
              <w:bottom w:type="dxa" w:w="120"/>
              <w:right w:type="dxa" w:w="120"/>
            </w:tcMar>
          </w:tcPr>
          <w:p>
            <w:r>
              <w:rPr>
                <w:rFonts w:ascii="Arial" w:cs="Arial" w:eastAsia="Arial" w:hAnsi="Arial"/>
                <w:b/>
                <w:bCs/>
                <w:color w:val="CC3300"/>
                <w:sz w:val="22"/>
                <w:szCs w:val="22"/>
              </w:rPr>
              <w:t xml:space="preserve">Challenge: </w:t>
            </w:r>
            <w:r>
              <w:rPr>
                <w:rFonts w:ascii="Arial" w:cs="Arial" w:eastAsia="Arial" w:hAnsi="Arial"/>
                <w:sz w:val="22"/>
                <w:szCs w:val="22"/>
              </w:rPr>
              <w:t xml:space="preserve">With billions of videos, users struggle to find high-quality content matching their interests without getting overwhelmed.</w:t>
            </w:r>
          </w:p>
          <w:p>
            <w:pPr>
              <w:spacing w:before="80"/>
            </w:pPr>
            <w:r>
              <w:rPr>
                <w:rFonts w:ascii="Arial" w:cs="Arial" w:eastAsia="Arial" w:hAnsi="Arial"/>
                <w:b/>
                <w:bCs/>
                <w:color w:val="006633"/>
                <w:sz w:val="22"/>
                <w:szCs w:val="22"/>
              </w:rPr>
              <w:t xml:space="preserve">YouTube's Solution: </w:t>
            </w:r>
            <w:r>
              <w:rPr>
                <w:rFonts w:ascii="Arial" w:cs="Arial" w:eastAsia="Arial" w:hAnsi="Arial"/>
                <w:sz w:val="22"/>
                <w:szCs w:val="22"/>
              </w:rPr>
              <w:t xml:space="preserve">An advanced recommendation engine powered by AI/ML that curates personalized video feeds based on watch history, search behavior, and user preferences. The Trending tab and category browsing further aid discovery.</w:t>
            </w:r>
          </w:p>
        </w:tc>
      </w:tr>
    </w:tbl>
    <w:p>
      <w:pPr>
        <w:spacing w:after="0" w:before="0"/>
      </w:pPr>
      <w:r>
        <w:t xml:space="preserve"/>
      </w:r>
    </w:p>
    <w:p>
      <w:pPr>
        <w:pStyle w:val="Heading2"/>
        <w:spacing w:after="120" w:before="280"/>
      </w:pPr>
      <w:r>
        <w:rPr>
          <w:rFonts w:ascii="Arial" w:cs="Arial" w:eastAsia="Arial" w:hAnsi="Arial"/>
          <w:b/>
          <w:bCs/>
          <w:color w:val="1F5C99"/>
          <w:sz w:val="26"/>
          <w:szCs w:val="26"/>
        </w:rPr>
        <w:t xml:space="preserve">Problem 3: Lack of Creative Monetization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EE" w:sz="1"/>
              <w:left w:val="single" w:color="1F5C99" w:sz="6"/>
              <w:bottom w:val="single" w:color="AACCEE" w:sz="1"/>
              <w:right w:val="single" w:color="AACCEE" w:sz="1"/>
            </w:tcBorders>
            <w:shd w:fill="FFF8F0" w:val="clear"/>
            <w:tcMar>
              <w:top w:type="dxa" w:w="120"/>
              <w:left w:type="dxa" w:w="200"/>
              <w:bottom w:type="dxa" w:w="120"/>
              <w:right w:type="dxa" w:w="120"/>
            </w:tcMar>
          </w:tcPr>
          <w:p>
            <w:r>
              <w:rPr>
                <w:rFonts w:ascii="Arial" w:cs="Arial" w:eastAsia="Arial" w:hAnsi="Arial"/>
                <w:b/>
                <w:bCs/>
                <w:color w:val="CC3300"/>
                <w:sz w:val="22"/>
                <w:szCs w:val="22"/>
              </w:rPr>
              <w:t xml:space="preserve">Challenge: </w:t>
            </w:r>
            <w:r>
              <w:rPr>
                <w:rFonts w:ascii="Arial" w:cs="Arial" w:eastAsia="Arial" w:hAnsi="Arial"/>
                <w:sz w:val="22"/>
                <w:szCs w:val="22"/>
              </w:rPr>
              <w:t xml:space="preserve">Aspiring creators struggle to earn income from their content. Traditional media has high entry barriers, limiting opportunities for independent talent.</w:t>
            </w:r>
          </w:p>
          <w:p>
            <w:pPr>
              <w:spacing w:before="80"/>
            </w:pPr>
            <w:r>
              <w:rPr>
                <w:rFonts w:ascii="Arial" w:cs="Arial" w:eastAsia="Arial" w:hAnsi="Arial"/>
                <w:b/>
                <w:bCs/>
                <w:color w:val="006633"/>
                <w:sz w:val="22"/>
                <w:szCs w:val="22"/>
              </w:rPr>
              <w:t xml:space="preserve">YouTube's Solution: </w:t>
            </w:r>
            <w:r>
              <w:rPr>
                <w:rFonts w:ascii="Arial" w:cs="Arial" w:eastAsia="Arial" w:hAnsi="Arial"/>
                <w:sz w:val="22"/>
                <w:szCs w:val="22"/>
              </w:rPr>
              <w:t xml:space="preserve">YouTube Partner Program (YPP) enables monetization via ads, channel memberships, Super Chats, and Super Thanks. YouTube Shorts and merchandise integrations open further income streams.</w:t>
            </w:r>
          </w:p>
        </w:tc>
      </w:tr>
    </w:tbl>
    <w:p>
      <w:pPr>
        <w:spacing w:after="0" w:before="0"/>
      </w:pPr>
      <w:r>
        <w:t xml:space="preserve"/>
      </w:r>
    </w:p>
    <w:p>
      <w:pPr>
        <w:pStyle w:val="Heading2"/>
        <w:spacing w:after="120" w:before="280"/>
      </w:pPr>
      <w:r>
        <w:rPr>
          <w:rFonts w:ascii="Arial" w:cs="Arial" w:eastAsia="Arial" w:hAnsi="Arial"/>
          <w:b/>
          <w:bCs/>
          <w:color w:val="1F5C99"/>
          <w:sz w:val="26"/>
          <w:szCs w:val="26"/>
        </w:rPr>
        <w:t xml:space="preserve">Problem 4: Language &amp; Accessibility Barriers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EE" w:sz="1"/>
              <w:left w:val="single" w:color="1F5C99" w:sz="6"/>
              <w:bottom w:val="single" w:color="AACCEE" w:sz="1"/>
              <w:right w:val="single" w:color="AACCEE" w:sz="1"/>
            </w:tcBorders>
            <w:shd w:fill="FFF8F0" w:val="clear"/>
            <w:tcMar>
              <w:top w:type="dxa" w:w="120"/>
              <w:left w:type="dxa" w:w="200"/>
              <w:bottom w:type="dxa" w:w="120"/>
              <w:right w:type="dxa" w:w="120"/>
            </w:tcMar>
          </w:tcPr>
          <w:p>
            <w:r>
              <w:rPr>
                <w:rFonts w:ascii="Arial" w:cs="Arial" w:eastAsia="Arial" w:hAnsi="Arial"/>
                <w:b/>
                <w:bCs/>
                <w:color w:val="CC3300"/>
                <w:sz w:val="22"/>
                <w:szCs w:val="22"/>
              </w:rPr>
              <w:t xml:space="preserve">Challenge: </w:t>
            </w:r>
            <w:r>
              <w:rPr>
                <w:rFonts w:ascii="Arial" w:cs="Arial" w:eastAsia="Arial" w:hAnsi="Arial"/>
                <w:sz w:val="22"/>
                <w:szCs w:val="22"/>
              </w:rPr>
              <w:t xml:space="preserve">Global audiences face language barriers and accessibility challenges when consuming video content.</w:t>
            </w:r>
          </w:p>
          <w:p>
            <w:pPr>
              <w:spacing w:before="80"/>
            </w:pPr>
            <w:r>
              <w:rPr>
                <w:rFonts w:ascii="Arial" w:cs="Arial" w:eastAsia="Arial" w:hAnsi="Arial"/>
                <w:b/>
                <w:bCs/>
                <w:color w:val="006633"/>
                <w:sz w:val="22"/>
                <w:szCs w:val="22"/>
              </w:rPr>
              <w:t xml:space="preserve">YouTube's Solution: </w:t>
            </w:r>
            <w:r>
              <w:rPr>
                <w:rFonts w:ascii="Arial" w:cs="Arial" w:eastAsia="Arial" w:hAnsi="Arial"/>
                <w:sz w:val="22"/>
                <w:szCs w:val="22"/>
              </w:rPr>
              <w:t xml:space="preserve">Auto-generated captions in 10+ languages, community-submitted subtitles, playback speed controls, and audio descriptions make the platform inclusive for diverse audiences worldwide.</w:t>
            </w:r>
          </w:p>
        </w:tc>
      </w:tr>
    </w:tbl>
    <w:p>
      <w:pPr>
        <w:spacing w:after="0" w:before="0"/>
      </w:pPr>
      <w:r>
        <w:t xml:space="preserve"/>
      </w:r>
    </w:p>
    <w:p>
      <w:pPr>
        <w:pStyle w:val="Heading1"/>
        <w:pBdr>
          <w:bottom w:val="single" w:color="1F5C99" w:sz="6" w:space="4"/>
        </w:pBdr>
        <w:spacing w:after="160" w:before="360"/>
      </w:pPr>
      <w:r>
        <w:rPr>
          <w:rFonts w:ascii="Arial" w:cs="Arial" w:eastAsia="Arial" w:hAnsi="Arial"/>
          <w:b/>
          <w:bCs/>
          <w:color w:val="154375"/>
          <w:sz w:val="32"/>
          <w:szCs w:val="32"/>
        </w:rPr>
        <w:t xml:space="preserve">3. Case Study: User Problems &amp; YouTube's Innovative Features</w:t>
      </w:r>
    </w:p>
    <w:p>
      <w:pPr>
        <w:spacing w:after="80" w:before="60" w:line="340"/>
      </w:pPr>
      <w:r>
        <w:rPr>
          <w:rFonts w:ascii="Arial" w:cs="Arial" w:eastAsia="Arial" w:hAnsi="Arial"/>
          <w:sz w:val="22"/>
          <w:szCs w:val="22"/>
        </w:rPr>
        <w:t xml:space="preserve">Meet Riya — a 22-year-old engineering student from a small town in Rajasthan. She wants to learn advanced data structures for her placement exams but cannot afford coaching. Through YouTube, she discovers free structured playlists from top educators, follows channels, enables notifications, and uses playback speed controls. Within weeks, she cracks her campus interview — all at zero cost.</w:t>
      </w:r>
    </w:p>
    <w:p>
      <w:pPr>
        <w:spacing w:after="80" w:before="60" w:line="340"/>
      </w:pPr>
      <w:r>
        <w:rPr>
          <w:rFonts w:ascii="Arial" w:cs="Arial" w:eastAsia="Arial" w:hAnsi="Arial"/>
          <w:sz w:val="22"/>
          <w:szCs w:val="22"/>
        </w:rPr>
        <w:t xml:space="preserve">This story reflects how YouTube's core features directly solve real problems. The table below maps user challenges to platform features: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CCEE" w:sz="1"/>
              <w:left w:val="single" w:color="AACCEE" w:sz="1"/>
              <w:bottom w:val="single" w:color="AACCEE" w:sz="1"/>
              <w:right w:val="single" w:color="AACCEE" w:sz="1"/>
            </w:tcBorders>
            <w:shd w:fill="154375" w:val="clear"/>
            <w:tcMar>
              <w:top w:type="dxa" w:w="80"/>
              <w:left w:type="dxa" w:w="120"/>
              <w:bottom w:type="dxa" w:w="80"/>
              <w:right w:type="dxa" w:w="80"/>
            </w:tcMar>
          </w:tcPr>
          <w:p>
            <w:r>
              <w:rPr>
                <w:rFonts w:ascii="Arial" w:cs="Arial" w:eastAsia="Arial" w:hAnsi="Arial"/>
                <w:b/>
                <w:bCs/>
                <w:color w:val="FFFFFF"/>
                <w:sz w:val="20"/>
                <w:szCs w:val="20"/>
              </w:rPr>
              <w:t xml:space="preserve">User Challenge</w:t>
            </w:r>
          </w:p>
        </w:tc>
        <w:tc>
          <w:tcPr>
            <w:tcW w:type="dxa" w:w="3120"/>
            <w:tcBorders>
              <w:top w:val="single" w:color="AACCEE" w:sz="1"/>
              <w:left w:val="single" w:color="AACCEE" w:sz="1"/>
              <w:bottom w:val="single" w:color="AACCEE" w:sz="1"/>
              <w:right w:val="single" w:color="AACCEE" w:sz="1"/>
            </w:tcBorders>
            <w:shd w:fill="154375" w:val="clear"/>
            <w:tcMar>
              <w:top w:type="dxa" w:w="80"/>
              <w:left w:type="dxa" w:w="120"/>
              <w:bottom w:type="dxa" w:w="80"/>
              <w:right w:type="dxa" w:w="80"/>
            </w:tcMar>
          </w:tcPr>
          <w:p>
            <w:r>
              <w:rPr>
                <w:rFonts w:ascii="Arial" w:cs="Arial" w:eastAsia="Arial" w:hAnsi="Arial"/>
                <w:b/>
                <w:bCs/>
                <w:color w:val="FFFFFF"/>
                <w:sz w:val="20"/>
                <w:szCs w:val="20"/>
              </w:rPr>
              <w:t xml:space="preserve">YouTube Feature</w:t>
            </w:r>
          </w:p>
        </w:tc>
        <w:tc>
          <w:tcPr>
            <w:tcW w:type="dxa" w:w="3120"/>
            <w:tcBorders>
              <w:top w:val="single" w:color="AACCEE" w:sz="1"/>
              <w:left w:val="single" w:color="AACCEE" w:sz="1"/>
              <w:bottom w:val="single" w:color="AACCEE" w:sz="1"/>
              <w:right w:val="single" w:color="AACCEE" w:sz="1"/>
            </w:tcBorders>
            <w:shd w:fill="154375" w:val="clear"/>
            <w:tcMar>
              <w:top w:type="dxa" w:w="80"/>
              <w:left w:type="dxa" w:w="120"/>
              <w:bottom w:type="dxa" w:w="80"/>
              <w:right w:type="dxa" w:w="80"/>
            </w:tcMar>
          </w:tcPr>
          <w:p>
            <w:r>
              <w:rPr>
                <w:rFonts w:ascii="Arial" w:cs="Arial" w:eastAsia="Arial" w:hAnsi="Arial"/>
                <w:b/>
                <w:bCs/>
                <w:color w:val="FFFFFF"/>
                <w:sz w:val="20"/>
                <w:szCs w:val="20"/>
              </w:rPr>
              <w:t xml:space="preserve">Outcome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No access to quality education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Free educational channels + Playlists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Self-paced structured learning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Can't find relevant videos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Recommendation Engine + Trending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Personalized content discovery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Creator wants to earn income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YouTube Partner Program (YPP)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Sustainable creator economy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Language barrier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Auto-captions + Multilingual subtitles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Global content accessibility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Missing new uploads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Subscriptions + Notification Bell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Real-time creator-audience connect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Disorganized content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Playlists + Tags + Chapters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Structured navigation experience</w:t>
            </w:r>
          </w:p>
        </w:tc>
      </w:tr>
    </w:tbl>
    <w:p>
      <w:pPr>
        <w:spacing w:after="0" w:before="0"/>
      </w:pPr>
      <w:r>
        <w:t xml:space="preserve"/>
      </w:r>
    </w:p>
    <w:p>
      <w:pPr>
        <w:pStyle w:val="Heading1"/>
        <w:pBdr>
          <w:bottom w:val="single" w:color="1F5C99" w:sz="6" w:space="4"/>
        </w:pBdr>
        <w:spacing w:after="160" w:before="360"/>
      </w:pPr>
      <w:r>
        <w:rPr>
          <w:rFonts w:ascii="Arial" w:cs="Arial" w:eastAsia="Arial" w:hAnsi="Arial"/>
          <w:b/>
          <w:bCs/>
          <w:color w:val="154375"/>
          <w:sz w:val="32"/>
          <w:szCs w:val="32"/>
        </w:rPr>
        <w:t xml:space="preserve">4. Top Features of YouTube</w:t>
      </w:r>
    </w:p>
    <w:p>
      <w:pPr>
        <w:pStyle w:val="ListParagraph"/>
        <w:numPr>
          <w:ilvl w:val="0"/>
          <w:numId w:val="2"/>
        </w:numPr>
        <w:spacing w:after="40" w:before="40"/>
      </w:pPr>
      <w:r>
        <w:rPr>
          <w:rFonts w:ascii="Arial" w:cs="Arial" w:eastAsia="Arial" w:hAnsi="Arial"/>
          <w:b/>
          <w:bCs/>
          <w:sz w:val="22"/>
          <w:szCs w:val="22"/>
        </w:rPr>
        <w:t xml:space="preserve">User Channels: </w:t>
      </w:r>
      <w:r>
        <w:rPr>
          <w:rFonts w:ascii="Arial" w:cs="Arial" w:eastAsia="Arial" w:hAnsi="Arial"/>
          <w:sz w:val="22"/>
          <w:szCs w:val="22"/>
        </w:rPr>
        <w:t xml:space="preserve">Creators set up personalized channels with banners, profile pictures, and About sections representing their brand or identity.</w:t>
      </w:r>
    </w:p>
    <w:p>
      <w:pPr>
        <w:pStyle w:val="ListParagraph"/>
        <w:numPr>
          <w:ilvl w:val="0"/>
          <w:numId w:val="2"/>
        </w:numPr>
        <w:spacing w:after="40" w:before="40"/>
      </w:pPr>
      <w:r>
        <w:rPr>
          <w:rFonts w:ascii="Arial" w:cs="Arial" w:eastAsia="Arial" w:hAnsi="Arial"/>
          <w:b/>
          <w:bCs/>
          <w:sz w:val="22"/>
          <w:szCs w:val="22"/>
        </w:rPr>
        <w:t xml:space="preserve">Video Uploads: </w:t>
      </w:r>
      <w:r>
        <w:rPr>
          <w:rFonts w:ascii="Arial" w:cs="Arial" w:eastAsia="Arial" w:hAnsi="Arial"/>
          <w:sz w:val="22"/>
          <w:szCs w:val="22"/>
        </w:rPr>
        <w:t xml:space="preserve">Core feature enabling content upload in multiple formats. Creators control title, description, tags, thumbnails, and visibility (public/private/unlisted).</w:t>
      </w:r>
    </w:p>
    <w:p>
      <w:pPr>
        <w:pStyle w:val="ListParagraph"/>
        <w:numPr>
          <w:ilvl w:val="0"/>
          <w:numId w:val="2"/>
        </w:numPr>
        <w:spacing w:after="40" w:before="40"/>
      </w:pPr>
      <w:r>
        <w:rPr>
          <w:rFonts w:ascii="Arial" w:cs="Arial" w:eastAsia="Arial" w:hAnsi="Arial"/>
          <w:b/>
          <w:bCs/>
          <w:sz w:val="22"/>
          <w:szCs w:val="22"/>
        </w:rPr>
        <w:t xml:space="preserve">Engagement Tools: </w:t>
      </w:r>
      <w:r>
        <w:rPr>
          <w:rFonts w:ascii="Arial" w:cs="Arial" w:eastAsia="Arial" w:hAnsi="Arial"/>
          <w:sz w:val="22"/>
          <w:szCs w:val="22"/>
        </w:rPr>
        <w:t xml:space="preserve">Likes, dislikes, comments, shares, Save to Playlist, and Watch Later empower interactive viewer participation.</w:t>
      </w:r>
    </w:p>
    <w:p>
      <w:pPr>
        <w:pStyle w:val="ListParagraph"/>
        <w:numPr>
          <w:ilvl w:val="0"/>
          <w:numId w:val="2"/>
        </w:numPr>
        <w:spacing w:after="40" w:before="40"/>
      </w:pPr>
      <w:r>
        <w:rPr>
          <w:rFonts w:ascii="Arial" w:cs="Arial" w:eastAsia="Arial" w:hAnsi="Arial"/>
          <w:b/>
          <w:bCs/>
          <w:sz w:val="22"/>
          <w:szCs w:val="22"/>
        </w:rPr>
        <w:t xml:space="preserve">Subscriptions: </w:t>
      </w:r>
      <w:r>
        <w:rPr>
          <w:rFonts w:ascii="Arial" w:cs="Arial" w:eastAsia="Arial" w:hAnsi="Arial"/>
          <w:sz w:val="22"/>
          <w:szCs w:val="22"/>
        </w:rPr>
        <w:t xml:space="preserve">Viewers subscribe to channels; the notification bell ensures real-time alerts for new videos and live streams.</w:t>
      </w:r>
    </w:p>
    <w:p>
      <w:pPr>
        <w:pStyle w:val="ListParagraph"/>
        <w:numPr>
          <w:ilvl w:val="0"/>
          <w:numId w:val="2"/>
        </w:numPr>
        <w:spacing w:after="40" w:before="40"/>
      </w:pPr>
      <w:r>
        <w:rPr>
          <w:rFonts w:ascii="Arial" w:cs="Arial" w:eastAsia="Arial" w:hAnsi="Arial"/>
          <w:b/>
          <w:bCs/>
          <w:sz w:val="22"/>
          <w:szCs w:val="22"/>
        </w:rPr>
        <w:t xml:space="preserve">YouTube Recommendations: </w:t>
      </w:r>
      <w:r>
        <w:rPr>
          <w:rFonts w:ascii="Arial" w:cs="Arial" w:eastAsia="Arial" w:hAnsi="Arial"/>
          <w:sz w:val="22"/>
          <w:szCs w:val="22"/>
        </w:rPr>
        <w:t xml:space="preserve">AI-driven algorithm on the Home and Up Next feed curates personalized video suggestions based on behavior.</w:t>
      </w:r>
    </w:p>
    <w:p>
      <w:pPr>
        <w:pStyle w:val="ListParagraph"/>
        <w:numPr>
          <w:ilvl w:val="0"/>
          <w:numId w:val="2"/>
        </w:numPr>
        <w:spacing w:after="40" w:before="40"/>
      </w:pPr>
      <w:r>
        <w:rPr>
          <w:rFonts w:ascii="Arial" w:cs="Arial" w:eastAsia="Arial" w:hAnsi="Arial"/>
          <w:b/>
          <w:bCs/>
          <w:sz w:val="22"/>
          <w:szCs w:val="22"/>
        </w:rPr>
        <w:t xml:space="preserve">Playlists &amp; Tags: </w:t>
      </w:r>
      <w:r>
        <w:rPr>
          <w:rFonts w:ascii="Arial" w:cs="Arial" w:eastAsia="Arial" w:hAnsi="Arial"/>
          <w:sz w:val="22"/>
          <w:szCs w:val="22"/>
        </w:rPr>
        <w:t xml:space="preserve">Organize related videos for structured navigation; tags improve discoverability across search and browse.</w:t>
      </w:r>
    </w:p>
    <w:p>
      <w:pPr>
        <w:pStyle w:val="ListParagraph"/>
        <w:numPr>
          <w:ilvl w:val="0"/>
          <w:numId w:val="2"/>
        </w:numPr>
        <w:spacing w:after="40" w:before="40"/>
      </w:pPr>
      <w:r>
        <w:rPr>
          <w:rFonts w:ascii="Arial" w:cs="Arial" w:eastAsia="Arial" w:hAnsi="Arial"/>
          <w:b/>
          <w:bCs/>
          <w:sz w:val="22"/>
          <w:szCs w:val="22"/>
        </w:rPr>
        <w:t xml:space="preserve">YouTube Shorts: </w:t>
      </w:r>
      <w:r>
        <w:rPr>
          <w:rFonts w:ascii="Arial" w:cs="Arial" w:eastAsia="Arial" w:hAnsi="Arial"/>
          <w:sz w:val="22"/>
          <w:szCs w:val="22"/>
        </w:rPr>
        <w:t xml:space="preserve">Short-form video format (up to 60 seconds) for quick-consumption content and creative expression.</w:t>
      </w:r>
    </w:p>
    <w:p>
      <w:pPr>
        <w:pStyle w:val="ListParagraph"/>
        <w:numPr>
          <w:ilvl w:val="0"/>
          <w:numId w:val="2"/>
        </w:numPr>
        <w:spacing w:after="40" w:before="40"/>
      </w:pPr>
      <w:r>
        <w:rPr>
          <w:rFonts w:ascii="Arial" w:cs="Arial" w:eastAsia="Arial" w:hAnsi="Arial"/>
          <w:b/>
          <w:bCs/>
          <w:sz w:val="22"/>
          <w:szCs w:val="22"/>
        </w:rPr>
        <w:t xml:space="preserve">Live Streaming: </w:t>
      </w:r>
      <w:r>
        <w:rPr>
          <w:rFonts w:ascii="Arial" w:cs="Arial" w:eastAsia="Arial" w:hAnsi="Arial"/>
          <w:sz w:val="22"/>
          <w:szCs w:val="22"/>
        </w:rPr>
        <w:t xml:space="preserve">Real-time broadcasts with Super Chats, polls, and live chat for creator-audience interaction.</w:t>
      </w:r>
    </w:p>
    <w:p>
      <w:pPr>
        <w:pStyle w:val="ListParagraph"/>
        <w:numPr>
          <w:ilvl w:val="0"/>
          <w:numId w:val="2"/>
        </w:numPr>
        <w:spacing w:after="40" w:before="40"/>
      </w:pPr>
      <w:r>
        <w:rPr>
          <w:rFonts w:ascii="Arial" w:cs="Arial" w:eastAsia="Arial" w:hAnsi="Arial"/>
          <w:b/>
          <w:bCs/>
          <w:sz w:val="22"/>
          <w:szCs w:val="22"/>
        </w:rPr>
        <w:t xml:space="preserve">YouTube Partner Program: </w:t>
      </w:r>
      <w:r>
        <w:rPr>
          <w:rFonts w:ascii="Arial" w:cs="Arial" w:eastAsia="Arial" w:hAnsi="Arial"/>
          <w:sz w:val="22"/>
          <w:szCs w:val="22"/>
        </w:rPr>
        <w:t xml:space="preserve">Monetization ecosystem: ad revenue, channel memberships, merchandise shelf, and Super Thanks.</w:t>
      </w:r>
    </w:p>
    <w:p>
      <w:pPr>
        <w:spacing w:after="0" w:before="0"/>
      </w:pPr>
      <w:r>
        <w:t xml:space="preserve"/>
      </w:r>
    </w:p>
    <w:p>
      <w:pPr>
        <w:pStyle w:val="Heading1"/>
        <w:pBdr>
          <w:bottom w:val="single" w:color="1F5C99" w:sz="6" w:space="4"/>
        </w:pBdr>
        <w:spacing w:after="160" w:before="360"/>
      </w:pPr>
      <w:r>
        <w:rPr>
          <w:rFonts w:ascii="Arial" w:cs="Arial" w:eastAsia="Arial" w:hAnsi="Arial"/>
          <w:b/>
          <w:bCs/>
          <w:color w:val="154375"/>
          <w:sz w:val="32"/>
          <w:szCs w:val="32"/>
        </w:rPr>
        <w:t xml:space="preserve">5. Schema Design</w:t>
      </w:r>
    </w:p>
    <w:p>
      <w:pPr>
        <w:spacing w:after="80" w:before="60" w:line="340"/>
      </w:pPr>
      <w:r>
        <w:rPr>
          <w:rFonts w:ascii="Arial" w:cs="Arial" w:eastAsia="Arial" w:hAnsi="Arial"/>
          <w:sz w:val="22"/>
          <w:szCs w:val="22"/>
        </w:rPr>
        <w:t xml:space="preserve">The YouTube schema is built around 7 core entities interconnected through well-defined relationships. The design follows 3rd Normal Form (3NF) to eliminate redundancy and ensure data integrity.</w:t>
      </w:r>
    </w:p>
    <w:p>
      <w:pPr>
        <w:spacing w:after="0" w:before="0"/>
      </w:pPr>
      <w:r>
        <w:t xml:space="preserve"/>
      </w:r>
    </w:p>
    <w:p>
      <w:pPr>
        <w:spacing w:after="60" w:before="160"/>
      </w:pPr>
      <w:r>
        <w:rPr>
          <w:rFonts w:ascii="Arial" w:cs="Arial" w:eastAsia="Arial" w:hAnsi="Arial"/>
          <w:b/>
          <w:bCs/>
          <w:color w:val="1F5C99"/>
          <w:sz w:val="24"/>
          <w:szCs w:val="24"/>
        </w:rPr>
        <w:t xml:space="preserve">5.1 User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Attribute</w:t>
            </w:r>
          </w:p>
        </w:tc>
        <w:tc>
          <w:tcPr>
            <w:tcW w:type="dxa" w:w="200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Type</w:t>
            </w:r>
          </w:p>
        </w:tc>
        <w:tc>
          <w:tcPr>
            <w:tcW w:type="dxa" w:w="456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Description</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UserID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 (PK)</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Unique identifier for each user account</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Username</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VARCHAR(50)</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Chosen display name for the account</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Email</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VARCHAR(100)</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Email address for login and communication</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Full_Name</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VARCHAR(100)</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User's full name (optional)</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Bio</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TEXT</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Channel About section or personal bio</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Profile_Picture_URL</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VARCHAR(255)</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Link to profile picture image</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Registration_Date</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DATE</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Date the user registered on YouTube</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Country</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VARCHAR(50)</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User's country for regional content</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Account_Type</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ENUM</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Viewer, Creator, or Both</w:t>
            </w:r>
          </w:p>
        </w:tc>
      </w:tr>
    </w:tbl>
    <w:p>
      <w:pPr>
        <w:spacing w:after="0" w:before="0"/>
      </w:pPr>
      <w:r>
        <w:t xml:space="preserve"/>
      </w:r>
    </w:p>
    <w:p>
      <w:pPr>
        <w:spacing w:after="60" w:before="160"/>
      </w:pPr>
      <w:r>
        <w:rPr>
          <w:rFonts w:ascii="Arial" w:cs="Arial" w:eastAsia="Arial" w:hAnsi="Arial"/>
          <w:b/>
          <w:bCs/>
          <w:color w:val="1F5C99"/>
          <w:sz w:val="24"/>
          <w:szCs w:val="24"/>
        </w:rPr>
        <w:t xml:space="preserve">5.2 Video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Attribute</w:t>
            </w:r>
          </w:p>
        </w:tc>
        <w:tc>
          <w:tcPr>
            <w:tcW w:type="dxa" w:w="200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Type</w:t>
            </w:r>
          </w:p>
        </w:tc>
        <w:tc>
          <w:tcPr>
            <w:tcW w:type="dxa" w:w="456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Description</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VideoID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 (PK)</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Unique identifier for each video</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UserID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 (FK)</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References the creator (User Entity)</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Title</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VARCHAR(255)</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Video title shown on cards and in search</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Description</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TEXT</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Detailed description with links and context</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Video_URL</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VARCHAR(255)</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Streaming URL of the video file</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Thumbnail_URL</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VARCHAR(255)</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Preview image shown on video cards</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Upload_Date</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DATETIME</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Timestamp when the video was uploaded</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Duration</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Video length in seconds</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Category</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VARCHAR(50)</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Genre: Education, Music, Gaming, etc.</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View_Count</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BIGINT</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Total number of views</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Visibility</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ENUM</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Public, Private, or Unlisted</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Status</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ENUM</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Active, Deleted, or Under Review</w:t>
            </w:r>
          </w:p>
        </w:tc>
      </w:tr>
    </w:tbl>
    <w:p>
      <w:pPr>
        <w:spacing w:after="0" w:before="0"/>
      </w:pPr>
      <w:r>
        <w:t xml:space="preserve"/>
      </w:r>
    </w:p>
    <w:p>
      <w:pPr>
        <w:spacing w:after="60" w:before="160"/>
      </w:pPr>
      <w:r>
        <w:rPr>
          <w:rFonts w:ascii="Arial" w:cs="Arial" w:eastAsia="Arial" w:hAnsi="Arial"/>
          <w:b/>
          <w:bCs/>
          <w:color w:val="1F5C99"/>
          <w:sz w:val="24"/>
          <w:szCs w:val="24"/>
        </w:rPr>
        <w:t xml:space="preserve">5.3 Comment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Attribute</w:t>
            </w:r>
          </w:p>
        </w:tc>
        <w:tc>
          <w:tcPr>
            <w:tcW w:type="dxa" w:w="200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Type</w:t>
            </w:r>
          </w:p>
        </w:tc>
        <w:tc>
          <w:tcPr>
            <w:tcW w:type="dxa" w:w="456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Description</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CommentID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 (PK)</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Unique identifier for each comment</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VideoID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 (FK)</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References the video being commented on</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UserID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 (FK)</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References the commenter (User Entity)</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Parent_CommentID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 (FK)</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References parent comment (for replies)</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Text</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TEXT</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The text content of the comment</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Comment_Date</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DATETIME</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Timestamp when comment was posted</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Like_Count</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Number of likes the comment has received</w:t>
            </w:r>
          </w:p>
        </w:tc>
      </w:tr>
    </w:tbl>
    <w:p>
      <w:pPr>
        <w:spacing w:after="0" w:before="0"/>
      </w:pPr>
      <w:r>
        <w:t xml:space="preserve"/>
      </w:r>
    </w:p>
    <w:p>
      <w:pPr>
        <w:spacing w:after="60" w:before="160"/>
      </w:pPr>
      <w:r>
        <w:rPr>
          <w:rFonts w:ascii="Arial" w:cs="Arial" w:eastAsia="Arial" w:hAnsi="Arial"/>
          <w:b/>
          <w:bCs/>
          <w:color w:val="1F5C99"/>
          <w:sz w:val="24"/>
          <w:szCs w:val="24"/>
        </w:rPr>
        <w:t xml:space="preserve">5.4 Like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Attribute</w:t>
            </w:r>
          </w:p>
        </w:tc>
        <w:tc>
          <w:tcPr>
            <w:tcW w:type="dxa" w:w="200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Type</w:t>
            </w:r>
          </w:p>
        </w:tc>
        <w:tc>
          <w:tcPr>
            <w:tcW w:type="dxa" w:w="456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Description</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LikeID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 (PK)</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Unique identifier for each reaction</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VideoID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 (FK)</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References the video being reacted to</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UserID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 (FK)</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References the user giving the reaction</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Like_Type</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ENUM</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Like or Dislike</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Like_Date</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DATETIME</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Timestamp when the reaction was recorded</w:t>
            </w:r>
          </w:p>
        </w:tc>
      </w:tr>
    </w:tbl>
    <w:p>
      <w:pPr>
        <w:spacing w:after="0" w:before="0"/>
      </w:pPr>
      <w:r>
        <w:t xml:space="preserve"/>
      </w:r>
    </w:p>
    <w:p>
      <w:pPr>
        <w:spacing w:after="60" w:before="160"/>
      </w:pPr>
      <w:r>
        <w:rPr>
          <w:rFonts w:ascii="Arial" w:cs="Arial" w:eastAsia="Arial" w:hAnsi="Arial"/>
          <w:b/>
          <w:bCs/>
          <w:color w:val="1F5C99"/>
          <w:sz w:val="24"/>
          <w:szCs w:val="24"/>
        </w:rPr>
        <w:t xml:space="preserve">5.5 Subscription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Attribute</w:t>
            </w:r>
          </w:p>
        </w:tc>
        <w:tc>
          <w:tcPr>
            <w:tcW w:type="dxa" w:w="200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Type</w:t>
            </w:r>
          </w:p>
        </w:tc>
        <w:tc>
          <w:tcPr>
            <w:tcW w:type="dxa" w:w="456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Description</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SubscriptionID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 (PK)</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Unique identifier for the subscription</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SubscriberUserID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 (FK)</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User who is subscribing</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ChannelUserID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 (FK)</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Creator/channel being subscribed to</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Subscription_Date</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DATETIME</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When the subscription was initiated</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Notification_Enabled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BOOLEAN</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Whether bell notifications are on</w:t>
            </w:r>
          </w:p>
        </w:tc>
      </w:tr>
    </w:tbl>
    <w:p>
      <w:pPr>
        <w:spacing w:after="0" w:before="0"/>
      </w:pPr>
      <w:r>
        <w:t xml:space="preserve"/>
      </w:r>
    </w:p>
    <w:p>
      <w:pPr>
        <w:spacing w:after="60" w:before="160"/>
      </w:pPr>
      <w:r>
        <w:rPr>
          <w:rFonts w:ascii="Arial" w:cs="Arial" w:eastAsia="Arial" w:hAnsi="Arial"/>
          <w:b/>
          <w:bCs/>
          <w:color w:val="1F5C99"/>
          <w:sz w:val="24"/>
          <w:szCs w:val="24"/>
        </w:rPr>
        <w:t xml:space="preserve">5.6 Tag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Attribute</w:t>
            </w:r>
          </w:p>
        </w:tc>
        <w:tc>
          <w:tcPr>
            <w:tcW w:type="dxa" w:w="200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Type</w:t>
            </w:r>
          </w:p>
        </w:tc>
        <w:tc>
          <w:tcPr>
            <w:tcW w:type="dxa" w:w="456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Description</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TagID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 (PK)</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Unique identifier for the tag</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Tag_Text</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VARCHAR(100)</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The keyword or phrase (e.g., python, cooking)</w:t>
            </w:r>
          </w:p>
        </w:tc>
      </w:tr>
    </w:tbl>
    <w:p>
      <w:pPr>
        <w:spacing w:after="0" w:before="0"/>
      </w:pPr>
      <w:r>
        <w:t xml:space="preserve"/>
      </w:r>
    </w:p>
    <w:p>
      <w:pPr>
        <w:spacing w:after="60" w:before="160"/>
      </w:pPr>
      <w:r>
        <w:rPr>
          <w:rFonts w:ascii="Arial" w:cs="Arial" w:eastAsia="Arial" w:hAnsi="Arial"/>
          <w:b/>
          <w:bCs/>
          <w:color w:val="1F5C99"/>
          <w:sz w:val="24"/>
          <w:szCs w:val="24"/>
        </w:rPr>
        <w:t xml:space="preserve">5.7 VideoTag Entity (Junction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Attribute</w:t>
            </w:r>
          </w:p>
        </w:tc>
        <w:tc>
          <w:tcPr>
            <w:tcW w:type="dxa" w:w="200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Type</w:t>
            </w:r>
          </w:p>
        </w:tc>
        <w:tc>
          <w:tcPr>
            <w:tcW w:type="dxa" w:w="4560"/>
            <w:tcBorders>
              <w:top w:val="single" w:color="AACCEE" w:sz="1"/>
              <w:left w:val="single" w:color="AACCEE" w:sz="1"/>
              <w:bottom w:val="single" w:color="AACCEE" w:sz="1"/>
              <w:right w:val="single" w:color="AACCEE" w:sz="1"/>
            </w:tcBorders>
            <w:shd w:fill="D6E8F7" w:val="clear"/>
            <w:tcMar>
              <w:top w:type="dxa" w:w="80"/>
              <w:left w:type="dxa" w:w="120"/>
              <w:bottom w:type="dxa" w:w="80"/>
              <w:right w:type="dxa" w:w="80"/>
            </w:tcMar>
          </w:tcPr>
          <w:p>
            <w:r>
              <w:rPr>
                <w:rFonts w:ascii="Arial" w:cs="Arial" w:eastAsia="Arial" w:hAnsi="Arial"/>
                <w:b/>
                <w:bCs/>
                <w:color w:val="154375"/>
                <w:sz w:val="20"/>
                <w:szCs w:val="20"/>
              </w:rPr>
              <w:t xml:space="preserve">Description</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VideoTagID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 (PK)</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Unique identifier for the association</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VideoID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 (FK)</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References the tagged video</w:t>
            </w:r>
          </w:p>
        </w:tc>
      </w:tr>
      <w:tr>
        <w:trPr>
          <w:tblHeader w:val="false"/>
        </w:trPr>
        <w:tc>
          <w:tcPr>
            <w:tcW w:type="dxa" w:w="28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TagID</w:t>
            </w:r>
          </w:p>
        </w:tc>
        <w:tc>
          <w:tcPr>
            <w:tcW w:type="dxa" w:w="200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INT (FK)</w:t>
            </w:r>
          </w:p>
        </w:tc>
        <w:tc>
          <w:tcPr>
            <w:tcW w:type="dxa" w:w="4560"/>
            <w:tcBorders>
              <w:top w:val="single" w:color="AACCEE" w:sz="1"/>
              <w:left w:val="single" w:color="AACCEE" w:sz="1"/>
              <w:bottom w:val="single" w:color="AACCEE" w:sz="1"/>
              <w:right w:val="single" w:color="AACCEE" w:sz="1"/>
            </w:tcBorders>
            <w:shd w:fill="FFFFFF" w:val="clear"/>
            <w:tcMar>
              <w:top w:type="dxa" w:w="80"/>
              <w:left w:type="dxa" w:w="120"/>
              <w:bottom w:type="dxa" w:w="80"/>
              <w:right w:type="dxa" w:w="80"/>
            </w:tcMar>
          </w:tcPr>
          <w:p>
            <w:r>
              <w:rPr>
                <w:rFonts w:ascii="Arial" w:cs="Arial" w:eastAsia="Arial" w:hAnsi="Arial"/>
                <w:b w:val="false"/>
                <w:bCs w:val="false"/>
                <w:color w:val="222222"/>
                <w:sz w:val="20"/>
                <w:szCs w:val="20"/>
              </w:rPr>
              <w:t xml:space="preserve">References the tag applied to the video</w:t>
            </w:r>
          </w:p>
        </w:tc>
      </w:tr>
    </w:tbl>
    <w:p>
      <w:pPr>
        <w:spacing w:after="0" w:before="0"/>
      </w:pPr>
      <w:r>
        <w:t xml:space="preserve"/>
      </w:r>
    </w:p>
    <w:p>
      <w:pPr>
        <w:pStyle w:val="Heading1"/>
        <w:pBdr>
          <w:bottom w:val="single" w:color="1F5C99" w:sz="6" w:space="4"/>
        </w:pBdr>
        <w:spacing w:after="160" w:before="360"/>
      </w:pPr>
      <w:r>
        <w:rPr>
          <w:rFonts w:ascii="Arial" w:cs="Arial" w:eastAsia="Arial" w:hAnsi="Arial"/>
          <w:b/>
          <w:bCs/>
          <w:color w:val="154375"/>
          <w:sz w:val="32"/>
          <w:szCs w:val="32"/>
        </w:rPr>
        <w:t xml:space="preserve">6. Schema Relationships</w:t>
      </w:r>
    </w:p>
    <w:p>
      <w:pPr>
        <w:spacing w:after="80" w:before="60" w:line="340"/>
      </w:pPr>
      <w:r>
        <w:rPr>
          <w:rFonts w:ascii="Arial" w:cs="Arial" w:eastAsia="Arial" w:hAnsi="Arial"/>
          <w:sz w:val="22"/>
          <w:szCs w:val="22"/>
        </w:rPr>
        <w:t xml:space="preserve">The following table defines all relationships between entities, their cardinality, and the business logic they represent: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rPr>
          <w:tblHeader/>
        </w:trPr>
        <w:tc>
          <w:tcPr>
            <w:tcW w:type="dxa" w:w="2500"/>
            <w:tcBorders>
              <w:top w:val="single" w:color="CCCCCC" w:sz="1"/>
              <w:left w:val="single" w:color="CCCCCC" w:sz="1"/>
              <w:bottom w:val="single" w:color="CCCCCC" w:sz="1"/>
              <w:right w:val="single" w:color="CCCCCC" w:sz="1"/>
            </w:tcBorders>
            <w:shd w:fill="154375" w:val="clear"/>
            <w:tcMar>
              <w:top w:type="dxa" w:w="80"/>
              <w:left w:type="dxa" w:w="120"/>
              <w:bottom w:type="dxa" w:w="80"/>
              <w:right w:type="dxa" w:w="80"/>
            </w:tcMar>
          </w:tcPr>
          <w:p>
            <w:r>
              <w:rPr>
                <w:rFonts w:ascii="Arial" w:cs="Arial" w:eastAsia="Arial" w:hAnsi="Arial"/>
                <w:b/>
                <w:bCs/>
                <w:color w:val="FFFFFF"/>
                <w:sz w:val="20"/>
                <w:szCs w:val="20"/>
              </w:rPr>
              <w:t xml:space="preserve">From Entity</w:t>
            </w:r>
          </w:p>
        </w:tc>
        <w:tc>
          <w:tcPr>
            <w:tcW w:type="dxa" w:w="1500"/>
            <w:tcBorders>
              <w:top w:val="single" w:color="CCCCCC" w:sz="1"/>
              <w:left w:val="single" w:color="CCCCCC" w:sz="1"/>
              <w:bottom w:val="single" w:color="CCCCCC" w:sz="1"/>
              <w:right w:val="single" w:color="CCCCCC" w:sz="1"/>
            </w:tcBorders>
            <w:shd w:fill="154375" w:val="clear"/>
            <w:tcMar>
              <w:top w:type="dxa" w:w="80"/>
              <w:left w:type="dxa" w:w="120"/>
              <w:bottom w:type="dxa" w:w="80"/>
              <w:right w:type="dxa" w:w="80"/>
            </w:tcMar>
          </w:tcPr>
          <w:p>
            <w:r>
              <w:rPr>
                <w:rFonts w:ascii="Arial" w:cs="Arial" w:eastAsia="Arial" w:hAnsi="Arial"/>
                <w:b/>
                <w:bCs/>
                <w:color w:val="FFFFFF"/>
                <w:sz w:val="20"/>
                <w:szCs w:val="20"/>
              </w:rPr>
              <w:t xml:space="preserve">Relationship</w:t>
            </w:r>
          </w:p>
        </w:tc>
        <w:tc>
          <w:tcPr>
            <w:tcW w:type="dxa" w:w="2500"/>
            <w:tcBorders>
              <w:top w:val="single" w:color="CCCCCC" w:sz="1"/>
              <w:left w:val="single" w:color="CCCCCC" w:sz="1"/>
              <w:bottom w:val="single" w:color="CCCCCC" w:sz="1"/>
              <w:right w:val="single" w:color="CCCCCC" w:sz="1"/>
            </w:tcBorders>
            <w:shd w:fill="154375" w:val="clear"/>
            <w:tcMar>
              <w:top w:type="dxa" w:w="80"/>
              <w:left w:type="dxa" w:w="120"/>
              <w:bottom w:type="dxa" w:w="80"/>
              <w:right w:type="dxa" w:w="80"/>
            </w:tcMar>
          </w:tcPr>
          <w:p>
            <w:r>
              <w:rPr>
                <w:rFonts w:ascii="Arial" w:cs="Arial" w:eastAsia="Arial" w:hAnsi="Arial"/>
                <w:b/>
                <w:bCs/>
                <w:color w:val="FFFFFF"/>
                <w:sz w:val="20"/>
                <w:szCs w:val="20"/>
              </w:rPr>
              <w:t xml:space="preserve">To Entity</w:t>
            </w:r>
          </w:p>
        </w:tc>
        <w:tc>
          <w:tcPr>
            <w:tcW w:type="dxa" w:w="2860"/>
            <w:tcBorders>
              <w:top w:val="single" w:color="CCCCCC" w:sz="1"/>
              <w:left w:val="single" w:color="CCCCCC" w:sz="1"/>
              <w:bottom w:val="single" w:color="CCCCCC" w:sz="1"/>
              <w:right w:val="single" w:color="CCCCCC" w:sz="1"/>
            </w:tcBorders>
            <w:shd w:fill="154375"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User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sz w:val="20"/>
                <w:szCs w:val="20"/>
              </w:rPr>
              <w:t xml:space="preserve">1 : Many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Video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A creator uploads multiple videos; each video belongs to one creator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20"/>
                <w:szCs w:val="20"/>
              </w:rPr>
              <w:t xml:space="preserve">User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sz w:val="20"/>
                <w:szCs w:val="20"/>
              </w:rPr>
              <w:t xml:space="preserve">1 : Many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20"/>
                <w:szCs w:val="20"/>
              </w:rPr>
              <w:t xml:space="preserve">Comment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20"/>
                <w:szCs w:val="20"/>
              </w:rPr>
              <w:t xml:space="preserve">A user can post multiple comments; each comment has one author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Video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sz w:val="20"/>
                <w:szCs w:val="20"/>
              </w:rPr>
              <w:t xml:space="preserve">1 : Many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Comment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A video can have many comments; each comment belongs to one video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20"/>
                <w:szCs w:val="20"/>
              </w:rPr>
              <w:t xml:space="preserve">Comment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sz w:val="20"/>
                <w:szCs w:val="20"/>
              </w:rPr>
              <w:t xml:space="preserve">1 : Many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20"/>
                <w:szCs w:val="20"/>
              </w:rPr>
              <w:t xml:space="preserve">Comment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20"/>
                <w:szCs w:val="20"/>
              </w:rPr>
              <w:t xml:space="preserve">A comment can have many replies (self-referential relationship)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User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sz w:val="20"/>
                <w:szCs w:val="20"/>
              </w:rPr>
              <w:t xml:space="preserve">1 : Many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Like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A user can like/dislike many videos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20"/>
                <w:szCs w:val="20"/>
              </w:rPr>
              <w:t xml:space="preserve">Video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sz w:val="20"/>
                <w:szCs w:val="20"/>
              </w:rPr>
              <w:t xml:space="preserve">1 : Many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20"/>
                <w:szCs w:val="20"/>
              </w:rPr>
              <w:t xml:space="preserve">Like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20"/>
                <w:szCs w:val="20"/>
              </w:rPr>
              <w:t xml:space="preserve">A video can receive many likes/dislikes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User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sz w:val="20"/>
                <w:szCs w:val="20"/>
              </w:rPr>
              <w:t xml:space="preserve">Many : Many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User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Users subscribe to other users (via Subscription table)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20"/>
                <w:szCs w:val="20"/>
              </w:rPr>
              <w:t xml:space="preserve">Video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sz w:val="20"/>
                <w:szCs w:val="20"/>
              </w:rPr>
              <w:t xml:space="preserve">Many : Many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20"/>
                <w:szCs w:val="20"/>
              </w:rPr>
              <w:t xml:space="preserve">Tag</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20"/>
                <w:szCs w:val="20"/>
              </w:rPr>
              <w:t xml:space="preserve">Videos have multiple tags; tags are reused across videos (via VideoTag table)</w:t>
            </w:r>
          </w:p>
        </w:tc>
      </w:tr>
    </w:tbl>
    <w:p>
      <w:pPr>
        <w:spacing w:after="0" w:before="0"/>
      </w:pPr>
      <w:r>
        <w:t xml:space="preserve"/>
      </w:r>
    </w:p>
    <w:p>
      <w:pPr>
        <w:pStyle w:val="Heading1"/>
        <w:pBdr>
          <w:bottom w:val="single" w:color="1F5C99" w:sz="6" w:space="4"/>
        </w:pBdr>
        <w:spacing w:after="160" w:before="360"/>
      </w:pPr>
      <w:r>
        <w:rPr>
          <w:rFonts w:ascii="Arial" w:cs="Arial" w:eastAsia="Arial" w:hAnsi="Arial"/>
          <w:b/>
          <w:bCs/>
          <w:color w:val="154375"/>
          <w:sz w:val="32"/>
          <w:szCs w:val="32"/>
        </w:rPr>
        <w:t xml:space="preserve">7. ER Diagram</w:t>
      </w:r>
    </w:p>
    <w:p>
      <w:pPr>
        <w:spacing w:after="80" w:before="60" w:line="340"/>
      </w:pPr>
      <w:r>
        <w:rPr>
          <w:rFonts w:ascii="Arial" w:cs="Arial" w:eastAsia="Arial" w:hAnsi="Arial"/>
          <w:sz w:val="22"/>
          <w:szCs w:val="22"/>
        </w:rPr>
        <w:t xml:space="preserve">The ER Diagram below visually represents all 7 entities of YouTube's schema — Users, Videos, Comments, Likes, Subscriptions, Tags, and VideoTags — along with their attributes, primary keys, foreign keys, and relationships. Created using dbdiagram.io.</w:t>
      </w:r>
    </w:p>
    <w:p>
      <w:pPr>
        <w:spacing w:after="0" w:before="0"/>
      </w:pPr>
      <w:r>
        <w:t xml:space="preserve"/>
      </w:r>
    </w:p>
    <w:p>
      <w:pPr>
        <w:spacing w:after="120" w:before="120"/>
        <w:jc w:val="center"/>
      </w:pPr>
      <w:r>
        <w:drawing>
          <wp:inline distT="0" distB="0" distL="0" distR="0">
            <wp:extent cx="5905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43275"/>
                    </a:xfrm>
                    <a:prstGeom prst="rect">
                      <a:avLst/>
                    </a:prstGeom>
                  </pic:spPr>
                </pic:pic>
              </a:graphicData>
            </a:graphic>
          </wp:inline>
        </w:drawing>
      </w:r>
    </w:p>
    <w:p>
      <w:pPr>
        <w:spacing w:after="160" w:before="0"/>
        <w:jc w:val="center"/>
      </w:pPr>
      <w:r>
        <w:rPr>
          <w:rFonts w:ascii="Arial" w:cs="Arial" w:eastAsia="Arial" w:hAnsi="Arial"/>
          <w:i/>
          <w:iCs/>
          <w:color w:val="888888"/>
          <w:sz w:val="18"/>
          <w:szCs w:val="18"/>
        </w:rPr>
        <w:t xml:space="preserve">Figure 1: YouTube Schema ER Diagram (Source: dbdiagram.io)</w:t>
      </w:r>
    </w:p>
    <w:p>
      <w:pPr>
        <w:pStyle w:val="Heading2"/>
        <w:spacing w:after="120" w:before="280"/>
      </w:pPr>
      <w:r>
        <w:rPr>
          <w:rFonts w:ascii="Arial" w:cs="Arial" w:eastAsia="Arial" w:hAnsi="Arial"/>
          <w:b/>
          <w:bCs/>
          <w:color w:val="1F5C99"/>
          <w:sz w:val="26"/>
          <w:szCs w:val="26"/>
        </w:rPr>
        <w:t xml:space="preserve">Reading the ER Diagram</w:t>
      </w:r>
    </w:p>
    <w:p>
      <w:pPr>
        <w:pStyle w:val="ListParagraph"/>
        <w:numPr>
          <w:ilvl w:val="0"/>
          <w:numId w:val="2"/>
        </w:numPr>
        <w:spacing w:after="40" w:before="40"/>
      </w:pPr>
      <w:r>
        <w:rPr>
          <w:rFonts w:ascii="Arial" w:cs="Arial" w:eastAsia="Arial" w:hAnsi="Arial"/>
          <w:b/>
          <w:bCs/>
          <w:sz w:val="22"/>
          <w:szCs w:val="22"/>
        </w:rPr>
        <w:t xml:space="preserve">Users → Videos (1:Many): </w:t>
      </w:r>
      <w:r>
        <w:rPr>
          <w:rFonts w:ascii="Arial" w:cs="Arial" w:eastAsia="Arial" w:hAnsi="Arial"/>
          <w:sz w:val="22"/>
          <w:szCs w:val="22"/>
        </w:rPr>
        <w:t xml:space="preserve">One user (creator) can upload many videos. UserID is a foreign key in the Videos table.</w:t>
      </w:r>
    </w:p>
    <w:p>
      <w:pPr>
        <w:pStyle w:val="ListParagraph"/>
        <w:numPr>
          <w:ilvl w:val="0"/>
          <w:numId w:val="2"/>
        </w:numPr>
        <w:spacing w:after="40" w:before="40"/>
      </w:pPr>
      <w:r>
        <w:rPr>
          <w:rFonts w:ascii="Arial" w:cs="Arial" w:eastAsia="Arial" w:hAnsi="Arial"/>
          <w:b/>
          <w:bCs/>
          <w:sz w:val="22"/>
          <w:szCs w:val="22"/>
        </w:rPr>
        <w:t xml:space="preserve">Videos → Comments (1:Many): </w:t>
      </w:r>
      <w:r>
        <w:rPr>
          <w:rFonts w:ascii="Arial" w:cs="Arial" w:eastAsia="Arial" w:hAnsi="Arial"/>
          <w:sz w:val="22"/>
          <w:szCs w:val="22"/>
        </w:rPr>
        <w:t xml:space="preserve">One video can have many comments. VideoID is a foreign key in the Comments table.</w:t>
      </w:r>
    </w:p>
    <w:p>
      <w:pPr>
        <w:pStyle w:val="ListParagraph"/>
        <w:numPr>
          <w:ilvl w:val="0"/>
          <w:numId w:val="2"/>
        </w:numPr>
        <w:spacing w:after="40" w:before="40"/>
      </w:pPr>
      <w:r>
        <w:rPr>
          <w:rFonts w:ascii="Arial" w:cs="Arial" w:eastAsia="Arial" w:hAnsi="Arial"/>
          <w:b/>
          <w:bCs/>
          <w:sz w:val="22"/>
          <w:szCs w:val="22"/>
        </w:rPr>
        <w:t xml:space="preserve">Users → Comments (1:Many): </w:t>
      </w:r>
      <w:r>
        <w:rPr>
          <w:rFonts w:ascii="Arial" w:cs="Arial" w:eastAsia="Arial" w:hAnsi="Arial"/>
          <w:sz w:val="22"/>
          <w:szCs w:val="22"/>
        </w:rPr>
        <w:t xml:space="preserve">One user can post many comments. UserID is a foreign key in the Comments table.</w:t>
      </w:r>
    </w:p>
    <w:p>
      <w:pPr>
        <w:pStyle w:val="ListParagraph"/>
        <w:numPr>
          <w:ilvl w:val="0"/>
          <w:numId w:val="2"/>
        </w:numPr>
        <w:spacing w:after="40" w:before="40"/>
      </w:pPr>
      <w:r>
        <w:rPr>
          <w:rFonts w:ascii="Arial" w:cs="Arial" w:eastAsia="Arial" w:hAnsi="Arial"/>
          <w:b/>
          <w:bCs/>
          <w:sz w:val="22"/>
          <w:szCs w:val="22"/>
        </w:rPr>
        <w:t xml:space="preserve">Videos → Likes (1:Many): </w:t>
      </w:r>
      <w:r>
        <w:rPr>
          <w:rFonts w:ascii="Arial" w:cs="Arial" w:eastAsia="Arial" w:hAnsi="Arial"/>
          <w:sz w:val="22"/>
          <w:szCs w:val="22"/>
        </w:rPr>
        <w:t xml:space="preserve">One video can receive many likes/dislikes. VideoID is a foreign key in the Likes table.</w:t>
      </w:r>
    </w:p>
    <w:p>
      <w:pPr>
        <w:pStyle w:val="ListParagraph"/>
        <w:numPr>
          <w:ilvl w:val="0"/>
          <w:numId w:val="2"/>
        </w:numPr>
        <w:spacing w:after="40" w:before="40"/>
      </w:pPr>
      <w:r>
        <w:rPr>
          <w:rFonts w:ascii="Arial" w:cs="Arial" w:eastAsia="Arial" w:hAnsi="Arial"/>
          <w:b/>
          <w:bCs/>
          <w:sz w:val="22"/>
          <w:szCs w:val="22"/>
        </w:rPr>
        <w:t xml:space="preserve">Users → Likes (1:Many): </w:t>
      </w:r>
      <w:r>
        <w:rPr>
          <w:rFonts w:ascii="Arial" w:cs="Arial" w:eastAsia="Arial" w:hAnsi="Arial"/>
          <w:sz w:val="22"/>
          <w:szCs w:val="22"/>
        </w:rPr>
        <w:t xml:space="preserve">One user can like/dislike many videos. UserID is a foreign key in the Likes table.</w:t>
      </w:r>
    </w:p>
    <w:p>
      <w:pPr>
        <w:pStyle w:val="ListParagraph"/>
        <w:numPr>
          <w:ilvl w:val="0"/>
          <w:numId w:val="2"/>
        </w:numPr>
        <w:spacing w:after="40" w:before="40"/>
      </w:pPr>
      <w:r>
        <w:rPr>
          <w:rFonts w:ascii="Arial" w:cs="Arial" w:eastAsia="Arial" w:hAnsi="Arial"/>
          <w:b/>
          <w:bCs/>
          <w:sz w:val="22"/>
          <w:szCs w:val="22"/>
        </w:rPr>
        <w:t xml:space="preserve">Users → Subscriptions (Many:Many): </w:t>
      </w:r>
      <w:r>
        <w:rPr>
          <w:rFonts w:ascii="Arial" w:cs="Arial" w:eastAsia="Arial" w:hAnsi="Arial"/>
          <w:sz w:val="22"/>
          <w:szCs w:val="22"/>
        </w:rPr>
        <w:t xml:space="preserve">Users subscribe to other users. The Subscriptions table holds SubscriberUserID and ChannelUserID, both referencing Users.</w:t>
      </w:r>
    </w:p>
    <w:p>
      <w:pPr>
        <w:pStyle w:val="ListParagraph"/>
        <w:numPr>
          <w:ilvl w:val="0"/>
          <w:numId w:val="2"/>
        </w:numPr>
        <w:spacing w:after="40" w:before="40"/>
      </w:pPr>
      <w:r>
        <w:rPr>
          <w:rFonts w:ascii="Arial" w:cs="Arial" w:eastAsia="Arial" w:hAnsi="Arial"/>
          <w:b/>
          <w:bCs/>
          <w:sz w:val="22"/>
          <w:szCs w:val="22"/>
        </w:rPr>
        <w:t xml:space="preserve">Videos ↔ Tags (Many:Many): </w:t>
      </w:r>
      <w:r>
        <w:rPr>
          <w:rFonts w:ascii="Arial" w:cs="Arial" w:eastAsia="Arial" w:hAnsi="Arial"/>
          <w:sz w:val="22"/>
          <w:szCs w:val="22"/>
        </w:rPr>
        <w:t xml:space="preserve">One video can have many tags; one tag can appear on many videos. The VideoTags junction table resolves this with VideoID + TagID.</w:t>
      </w:r>
    </w:p>
    <w:p>
      <w:pPr>
        <w:spacing w:after="0" w:before="0"/>
      </w:pPr>
      <w:r>
        <w:t xml:space="preserve"/>
      </w:r>
    </w:p>
    <w:p>
      <w:pPr>
        <w:pStyle w:val="Heading1"/>
        <w:pBdr>
          <w:bottom w:val="single" w:color="1F5C99" w:sz="6" w:space="4"/>
        </w:pBdr>
        <w:spacing w:after="160" w:before="360"/>
      </w:pPr>
      <w:r>
        <w:rPr>
          <w:rFonts w:ascii="Arial" w:cs="Arial" w:eastAsia="Arial" w:hAnsi="Arial"/>
          <w:b/>
          <w:bCs/>
          <w:color w:val="154375"/>
          <w:sz w:val="32"/>
          <w:szCs w:val="32"/>
        </w:rPr>
        <w:t xml:space="preserve">8. Rationale Behind Design Choices</w:t>
      </w:r>
    </w:p>
    <w:p>
      <w:pPr>
        <w:pStyle w:val="Heading2"/>
        <w:spacing w:after="120" w:before="280"/>
      </w:pPr>
      <w:r>
        <w:rPr>
          <w:rFonts w:ascii="Arial" w:cs="Arial" w:eastAsia="Arial" w:hAnsi="Arial"/>
          <w:b/>
          <w:bCs/>
          <w:color w:val="1F5C99"/>
          <w:sz w:val="26"/>
          <w:szCs w:val="26"/>
        </w:rPr>
        <w:t xml:space="preserve">Why Each Table is Needed</w:t>
      </w:r>
    </w:p>
    <w:p>
      <w:pPr>
        <w:pStyle w:val="ListParagraph"/>
        <w:numPr>
          <w:ilvl w:val="0"/>
          <w:numId w:val="2"/>
        </w:numPr>
        <w:spacing w:after="40" w:before="40"/>
      </w:pPr>
      <w:r>
        <w:rPr>
          <w:rFonts w:ascii="Arial" w:cs="Arial" w:eastAsia="Arial" w:hAnsi="Arial"/>
          <w:b/>
          <w:bCs/>
          <w:sz w:val="22"/>
          <w:szCs w:val="22"/>
        </w:rPr>
        <w:t xml:space="preserve">User Table: </w:t>
      </w:r>
      <w:r>
        <w:rPr>
          <w:rFonts w:ascii="Arial" w:cs="Arial" w:eastAsia="Arial" w:hAnsi="Arial"/>
          <w:sz w:val="22"/>
          <w:szCs w:val="22"/>
        </w:rPr>
        <w:t xml:space="preserve">Every action on YouTube is user-centric. Without a User table, no content, interactions, or personalization is possible.</w:t>
      </w:r>
    </w:p>
    <w:p>
      <w:pPr>
        <w:pStyle w:val="ListParagraph"/>
        <w:numPr>
          <w:ilvl w:val="0"/>
          <w:numId w:val="2"/>
        </w:numPr>
        <w:spacing w:after="40" w:before="40"/>
      </w:pPr>
      <w:r>
        <w:rPr>
          <w:rFonts w:ascii="Arial" w:cs="Arial" w:eastAsia="Arial" w:hAnsi="Arial"/>
          <w:b/>
          <w:bCs/>
          <w:sz w:val="22"/>
          <w:szCs w:val="22"/>
        </w:rPr>
        <w:t xml:space="preserve">Video Table: </w:t>
      </w:r>
      <w:r>
        <w:rPr>
          <w:rFonts w:ascii="Arial" w:cs="Arial" w:eastAsia="Arial" w:hAnsi="Arial"/>
          <w:sz w:val="22"/>
          <w:szCs w:val="22"/>
        </w:rPr>
        <w:t xml:space="preserve">Core content entity. Stores metadata essential for search, recommendation, and playback.</w:t>
      </w:r>
    </w:p>
    <w:p>
      <w:pPr>
        <w:pStyle w:val="ListParagraph"/>
        <w:numPr>
          <w:ilvl w:val="0"/>
          <w:numId w:val="2"/>
        </w:numPr>
        <w:spacing w:after="40" w:before="40"/>
      </w:pPr>
      <w:r>
        <w:rPr>
          <w:rFonts w:ascii="Arial" w:cs="Arial" w:eastAsia="Arial" w:hAnsi="Arial"/>
          <w:b/>
          <w:bCs/>
          <w:sz w:val="22"/>
          <w:szCs w:val="22"/>
        </w:rPr>
        <w:t xml:space="preserve">Comment Table: </w:t>
      </w:r>
      <w:r>
        <w:rPr>
          <w:rFonts w:ascii="Arial" w:cs="Arial" w:eastAsia="Arial" w:hAnsi="Arial"/>
          <w:sz w:val="22"/>
          <w:szCs w:val="22"/>
        </w:rPr>
        <w:t xml:space="preserve">Enables community engagement. The self-referential FK (Parent_CommentID) allows threaded replies without a separate Replies table.</w:t>
      </w:r>
    </w:p>
    <w:p>
      <w:pPr>
        <w:pStyle w:val="ListParagraph"/>
        <w:numPr>
          <w:ilvl w:val="0"/>
          <w:numId w:val="2"/>
        </w:numPr>
        <w:spacing w:after="40" w:before="40"/>
      </w:pPr>
      <w:r>
        <w:rPr>
          <w:rFonts w:ascii="Arial" w:cs="Arial" w:eastAsia="Arial" w:hAnsi="Arial"/>
          <w:b/>
          <w:bCs/>
          <w:sz w:val="22"/>
          <w:szCs w:val="22"/>
        </w:rPr>
        <w:t xml:space="preserve">Like Table: </w:t>
      </w:r>
      <w:r>
        <w:rPr>
          <w:rFonts w:ascii="Arial" w:cs="Arial" w:eastAsia="Arial" w:hAnsi="Arial"/>
          <w:sz w:val="22"/>
          <w:szCs w:val="22"/>
        </w:rPr>
        <w:t xml:space="preserve">Separating likes into their own entity avoids nullable columns in the Video table and supports historical reaction tracking.</w:t>
      </w:r>
    </w:p>
    <w:p>
      <w:pPr>
        <w:pStyle w:val="ListParagraph"/>
        <w:numPr>
          <w:ilvl w:val="0"/>
          <w:numId w:val="2"/>
        </w:numPr>
        <w:spacing w:after="40" w:before="40"/>
      </w:pPr>
      <w:r>
        <w:rPr>
          <w:rFonts w:ascii="Arial" w:cs="Arial" w:eastAsia="Arial" w:hAnsi="Arial"/>
          <w:b/>
          <w:bCs/>
          <w:sz w:val="22"/>
          <w:szCs w:val="22"/>
        </w:rPr>
        <w:t xml:space="preserve">Subscription Table: </w:t>
      </w:r>
      <w:r>
        <w:rPr>
          <w:rFonts w:ascii="Arial" w:cs="Arial" w:eastAsia="Arial" w:hAnsi="Arial"/>
          <w:sz w:val="22"/>
          <w:szCs w:val="22"/>
        </w:rPr>
        <w:t xml:space="preserve">Models the many-to-many self-relationship between users cleanly. Also stores notification preferences.</w:t>
      </w:r>
    </w:p>
    <w:p>
      <w:pPr>
        <w:pStyle w:val="ListParagraph"/>
        <w:numPr>
          <w:ilvl w:val="0"/>
          <w:numId w:val="2"/>
        </w:numPr>
        <w:spacing w:after="40" w:before="40"/>
      </w:pPr>
      <w:r>
        <w:rPr>
          <w:rFonts w:ascii="Arial" w:cs="Arial" w:eastAsia="Arial" w:hAnsi="Arial"/>
          <w:b/>
          <w:bCs/>
          <w:sz w:val="22"/>
          <w:szCs w:val="22"/>
        </w:rPr>
        <w:t xml:space="preserve">Tag &amp; VideoTag Tables: </w:t>
      </w:r>
      <w:r>
        <w:rPr>
          <w:rFonts w:ascii="Arial" w:cs="Arial" w:eastAsia="Arial" w:hAnsi="Arial"/>
          <w:sz w:val="22"/>
          <w:szCs w:val="22"/>
        </w:rPr>
        <w:t xml:space="preserve">Normalizing tags prevents duplication. A junction table handles the many-to-many Video-Tag relationship per 3NF.</w:t>
      </w:r>
    </w:p>
    <w:p>
      <w:pPr>
        <w:spacing w:after="0" w:before="0"/>
      </w:pPr>
      <w:r>
        <w:t xml:space="preserve"/>
      </w:r>
    </w:p>
    <w:p>
      <w:pPr>
        <w:pStyle w:val="Heading2"/>
        <w:spacing w:after="120" w:before="280"/>
      </w:pPr>
      <w:r>
        <w:rPr>
          <w:rFonts w:ascii="Arial" w:cs="Arial" w:eastAsia="Arial" w:hAnsi="Arial"/>
          <w:b/>
          <w:bCs/>
          <w:color w:val="1F5C99"/>
          <w:sz w:val="26"/>
          <w:szCs w:val="26"/>
        </w:rPr>
        <w:t xml:space="preserve">Normalization Strategy</w:t>
      </w:r>
    </w:p>
    <w:p>
      <w:pPr>
        <w:spacing w:after="80" w:before="60" w:line="340"/>
      </w:pPr>
      <w:r>
        <w:rPr>
          <w:rFonts w:ascii="Arial" w:cs="Arial" w:eastAsia="Arial" w:hAnsi="Arial"/>
          <w:sz w:val="22"/>
          <w:szCs w:val="22"/>
        </w:rPr>
        <w:t xml:space="preserve">The schema adheres to 3NF: no repeating groups (1NF), no partial dependencies (2NF), and no transitive dependencies (3NF). For example, video Category is stored as a string rather than a separate Category table to balance normalization with query simplicity at YouTube's scale.</w:t>
      </w:r>
    </w:p>
    <w:p>
      <w:pPr>
        <w:spacing w:after="0" w:before="0"/>
      </w:pPr>
      <w:r>
        <w:t xml:space="preserve"/>
      </w:r>
    </w:p>
    <w:p>
      <w:pPr>
        <w:pStyle w:val="Heading1"/>
        <w:pBdr>
          <w:bottom w:val="single" w:color="1F5C99" w:sz="6" w:space="4"/>
        </w:pBdr>
        <w:spacing w:after="160" w:before="360"/>
      </w:pPr>
      <w:r>
        <w:rPr>
          <w:rFonts w:ascii="Arial" w:cs="Arial" w:eastAsia="Arial" w:hAnsi="Arial"/>
          <w:b/>
          <w:bCs/>
          <w:color w:val="154375"/>
          <w:sz w:val="32"/>
          <w:szCs w:val="32"/>
        </w:rPr>
        <w:t xml:space="preserve">9. SQL / Implementation Thinking</w:t>
      </w:r>
    </w:p>
    <w:p>
      <w:pPr>
        <w:spacing w:after="80" w:before="60" w:line="340"/>
      </w:pPr>
      <w:r>
        <w:rPr>
          <w:rFonts w:ascii="Arial" w:cs="Arial" w:eastAsia="Arial" w:hAnsi="Arial"/>
          <w:sz w:val="22"/>
          <w:szCs w:val="22"/>
        </w:rPr>
        <w:t xml:space="preserve">Below are sample SQL CREATE statements that implement the schema in PostgreSQL: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EE" w:sz="1"/>
              <w:left w:val="single" w:color="1F5C99" w:sz="6"/>
              <w:bottom w:val="single" w:color="AACCEE" w:sz="1"/>
              <w:right w:val="single" w:color="AACCEE" w:sz="1"/>
            </w:tcBorders>
            <w:shd w:fill="F5F5F5" w:val="clear"/>
            <w:tcMar>
              <w:top w:type="dxa" w:w="120"/>
              <w:left w:type="dxa" w:w="200"/>
              <w:bottom w:type="dxa" w:w="120"/>
              <w:right w:type="dxa" w:w="120"/>
            </w:tcMar>
          </w:tcPr>
          <w:p>
            <w:r>
              <w:rPr>
                <w:rFonts w:ascii="Courier New" w:cs="Courier New" w:eastAsia="Courier New" w:hAnsi="Courier New"/>
                <w:sz w:val="20"/>
                <w:szCs w:val="20"/>
              </w:rPr>
              <w:t xml:space="preserve">CREATE TABLE Users (</w:t>
            </w:r>
          </w:p>
          <w:p>
            <w:r>
              <w:rPr>
                <w:rFonts w:ascii="Courier New" w:cs="Courier New" w:eastAsia="Courier New" w:hAnsi="Courier New"/>
                <w:sz w:val="20"/>
                <w:szCs w:val="20"/>
              </w:rPr>
              <w:t xml:space="preserve">  UserID SERIAL PRIMARY KEY,</w:t>
            </w:r>
          </w:p>
          <w:p>
            <w:r>
              <w:rPr>
                <w:rFonts w:ascii="Courier New" w:cs="Courier New" w:eastAsia="Courier New" w:hAnsi="Courier New"/>
                <w:sz w:val="20"/>
                <w:szCs w:val="20"/>
              </w:rPr>
              <w:t xml:space="preserve">  Username VARCHAR(50) UNIQUE NOT NULL,</w:t>
            </w:r>
          </w:p>
          <w:p>
            <w:r>
              <w:rPr>
                <w:rFonts w:ascii="Courier New" w:cs="Courier New" w:eastAsia="Courier New" w:hAnsi="Courier New"/>
                <w:sz w:val="20"/>
                <w:szCs w:val="20"/>
              </w:rPr>
              <w:t xml:space="preserve">  Email VARCHAR(100) UNIQUE NOT NULL,</w:t>
            </w:r>
          </w:p>
          <w:p>
            <w:r>
              <w:rPr>
                <w:rFonts w:ascii="Courier New" w:cs="Courier New" w:eastAsia="Courier New" w:hAnsi="Courier New"/>
                <w:sz w:val="20"/>
                <w:szCs w:val="20"/>
              </w:rPr>
              <w:t xml:space="preserve">  Registration_Date DATE DEFAULT CURRENT_DATE</w:t>
            </w:r>
          </w:p>
          <w:p>
            <w:r>
              <w:rPr>
                <w:rFonts w:ascii="Courier New" w:cs="Courier New" w:eastAsia="Courier New" w:hAnsi="Courier New"/>
                <w:sz w:val="20"/>
                <w:szCs w:val="20"/>
              </w:rPr>
              <w:t xml:space="preserve">);</w:t>
            </w:r>
          </w:p>
          <w:p>
            <w:pPr>
              <w:spacing w:before="80"/>
            </w:pPr>
            <w:r>
              <w:rPr>
                <w:rFonts w:ascii="Courier New" w:cs="Courier New" w:eastAsia="Courier New" w:hAnsi="Courier New"/>
                <w:sz w:val="20"/>
                <w:szCs w:val="20"/>
              </w:rPr>
              <w:t xml:space="preserve">CREATE TABLE Videos (</w:t>
            </w:r>
          </w:p>
          <w:p>
            <w:r>
              <w:rPr>
                <w:rFonts w:ascii="Courier New" w:cs="Courier New" w:eastAsia="Courier New" w:hAnsi="Courier New"/>
                <w:sz w:val="20"/>
                <w:szCs w:val="20"/>
              </w:rPr>
              <w:t xml:space="preserve">  VideoID SERIAL PRIMARY KEY,</w:t>
            </w:r>
          </w:p>
          <w:p>
            <w:r>
              <w:rPr>
                <w:rFonts w:ascii="Courier New" w:cs="Courier New" w:eastAsia="Courier New" w:hAnsi="Courier New"/>
                <w:sz w:val="20"/>
                <w:szCs w:val="20"/>
              </w:rPr>
              <w:t xml:space="preserve">  UserID INT REFERENCES Users(UserID),</w:t>
            </w:r>
          </w:p>
          <w:p>
            <w:r>
              <w:rPr>
                <w:rFonts w:ascii="Courier New" w:cs="Courier New" w:eastAsia="Courier New" w:hAnsi="Courier New"/>
                <w:sz w:val="20"/>
                <w:szCs w:val="20"/>
              </w:rPr>
              <w:t xml:space="preserve">  Title VARCHAR(255) NOT NULL,</w:t>
            </w:r>
          </w:p>
          <w:p>
            <w:r>
              <w:rPr>
                <w:rFonts w:ascii="Courier New" w:cs="Courier New" w:eastAsia="Courier New" w:hAnsi="Courier New"/>
                <w:sz w:val="20"/>
                <w:szCs w:val="20"/>
              </w:rPr>
              <w:t xml:space="preserve">  Upload_Date TIMESTAMP DEFAULT NOW()</w:t>
            </w:r>
          </w:p>
          <w:p>
            <w:r>
              <w:rPr>
                <w:rFonts w:ascii="Courier New" w:cs="Courier New" w:eastAsia="Courier New" w:hAnsi="Courier New"/>
                <w:sz w:val="20"/>
                <w:szCs w:val="20"/>
              </w:rPr>
              <w:t xml:space="preserve">);</w:t>
            </w:r>
          </w:p>
          <w:p>
            <w:pPr>
              <w:spacing w:before="80"/>
            </w:pPr>
            <w:r>
              <w:rPr>
                <w:rFonts w:ascii="Courier New" w:cs="Courier New" w:eastAsia="Courier New" w:hAnsi="Courier New"/>
                <w:i/>
                <w:iCs/>
                <w:color w:val="666666"/>
                <w:sz w:val="20"/>
                <w:szCs w:val="20"/>
              </w:rPr>
              <w:t xml:space="preserve">-- Common JOIN query: Get all comments on a video</w:t>
            </w:r>
          </w:p>
          <w:p>
            <w:r>
              <w:rPr>
                <w:rFonts w:ascii="Courier New" w:cs="Courier New" w:eastAsia="Courier New" w:hAnsi="Courier New"/>
                <w:sz w:val="20"/>
                <w:szCs w:val="20"/>
              </w:rPr>
              <w:t xml:space="preserve">SELECT u.Username, c.Text, c.Comment_Date</w:t>
            </w:r>
          </w:p>
          <w:p>
            <w:r>
              <w:rPr>
                <w:rFonts w:ascii="Courier New" w:cs="Courier New" w:eastAsia="Courier New" w:hAnsi="Courier New"/>
                <w:sz w:val="20"/>
                <w:szCs w:val="20"/>
              </w:rPr>
              <w:t xml:space="preserve">FROM Comments c</w:t>
            </w:r>
          </w:p>
          <w:p>
            <w:r>
              <w:rPr>
                <w:rFonts w:ascii="Courier New" w:cs="Courier New" w:eastAsia="Courier New" w:hAnsi="Courier New"/>
                <w:sz w:val="20"/>
                <w:szCs w:val="20"/>
              </w:rPr>
              <w:t xml:space="preserve">JOIN Users u ON c.UserID = u.UserID</w:t>
            </w:r>
          </w:p>
          <w:p>
            <w:r>
              <w:rPr>
                <w:rFonts w:ascii="Courier New" w:cs="Courier New" w:eastAsia="Courier New" w:hAnsi="Courier New"/>
                <w:sz w:val="20"/>
                <w:szCs w:val="20"/>
              </w:rPr>
              <w:t xml:space="preserve">WHERE c.VideoID = 101 ORDER BY c.Comment_Date DESC;</w:t>
            </w:r>
          </w:p>
        </w:tc>
      </w:tr>
    </w:tbl>
    <w:p>
      <w:pPr>
        <w:spacing w:after="0" w:before="0"/>
      </w:pPr>
      <w:r>
        <w:t xml:space="preserve"/>
      </w:r>
    </w:p>
    <w:p>
      <w:pPr>
        <w:spacing w:after="80" w:before="60" w:line="340"/>
      </w:pPr>
      <w:r>
        <w:rPr>
          <w:rFonts w:ascii="Arial" w:cs="Arial" w:eastAsia="Arial" w:hAnsi="Arial"/>
          <w:sz w:val="22"/>
          <w:szCs w:val="22"/>
        </w:rPr>
        <w:t xml:space="preserve">Indexing considerations: VideoID and UserID are indexed as FK columns. Additional indexes on Upload_Date and View_Count support time-based and popularity queries efficiently.</w:t>
      </w:r>
    </w:p>
    <w:p>
      <w:pPr>
        <w:spacing w:after="0" w:before="0"/>
      </w:pPr>
      <w:r>
        <w:t xml:space="preserve"/>
      </w:r>
    </w:p>
    <w:p>
      <w:pPr>
        <w:pStyle w:val="Heading1"/>
        <w:pBdr>
          <w:bottom w:val="single" w:color="1F5C99" w:sz="6" w:space="4"/>
        </w:pBdr>
        <w:spacing w:after="160" w:before="360"/>
      </w:pPr>
      <w:r>
        <w:rPr>
          <w:rFonts w:ascii="Arial" w:cs="Arial" w:eastAsia="Arial" w:hAnsi="Arial"/>
          <w:b/>
          <w:bCs/>
          <w:color w:val="154375"/>
          <w:sz w:val="32"/>
          <w:szCs w:val="32"/>
        </w:rPr>
        <w:t xml:space="preserve">10. Challenges, Optimizations &amp; Future Improvements</w:t>
      </w:r>
    </w:p>
    <w:p>
      <w:pPr>
        <w:pStyle w:val="Heading2"/>
        <w:spacing w:after="120" w:before="280"/>
      </w:pPr>
      <w:r>
        <w:rPr>
          <w:rFonts w:ascii="Arial" w:cs="Arial" w:eastAsia="Arial" w:hAnsi="Arial"/>
          <w:b/>
          <w:bCs/>
          <w:color w:val="1F5C99"/>
          <w:sz w:val="26"/>
          <w:szCs w:val="26"/>
        </w:rPr>
        <w:t xml:space="preserve">Challenges Faced</w:t>
      </w:r>
    </w:p>
    <w:p>
      <w:pPr>
        <w:pStyle w:val="ListParagraph"/>
        <w:numPr>
          <w:ilvl w:val="0"/>
          <w:numId w:val="2"/>
        </w:numPr>
        <w:spacing w:after="40" w:before="40"/>
      </w:pPr>
      <w:r>
        <w:rPr>
          <w:rFonts w:ascii="Arial" w:cs="Arial" w:eastAsia="Arial" w:hAnsi="Arial"/>
          <w:b/>
          <w:bCs/>
          <w:sz w:val="22"/>
          <w:szCs w:val="22"/>
        </w:rPr>
        <w:t xml:space="preserve">Identifying entities: </w:t>
      </w:r>
      <w:r>
        <w:rPr>
          <w:rFonts w:ascii="Arial" w:cs="Arial" w:eastAsia="Arial" w:hAnsi="Arial"/>
          <w:sz w:val="22"/>
          <w:szCs w:val="22"/>
        </w:rPr>
        <w:t xml:space="preserve">Distinguishing what deserves its own table vs. an attribute. E.g., deciding whether Category warrants a separate lookup table.</w:t>
      </w:r>
    </w:p>
    <w:p>
      <w:pPr>
        <w:pStyle w:val="ListParagraph"/>
        <w:numPr>
          <w:ilvl w:val="0"/>
          <w:numId w:val="2"/>
        </w:numPr>
        <w:spacing w:after="40" w:before="40"/>
      </w:pPr>
      <w:r>
        <w:rPr>
          <w:rFonts w:ascii="Arial" w:cs="Arial" w:eastAsia="Arial" w:hAnsi="Arial"/>
          <w:b/>
          <w:bCs/>
          <w:sz w:val="22"/>
          <w:szCs w:val="22"/>
        </w:rPr>
        <w:t xml:space="preserve">Many-to-many relationships: </w:t>
      </w:r>
      <w:r>
        <w:rPr>
          <w:rFonts w:ascii="Arial" w:cs="Arial" w:eastAsia="Arial" w:hAnsi="Arial"/>
          <w:sz w:val="22"/>
          <w:szCs w:val="22"/>
        </w:rPr>
        <w:t xml:space="preserve">Handling User-User (subscriptions) and Video-Tag required junction tables, which adds query complexity.</w:t>
      </w:r>
    </w:p>
    <w:p>
      <w:pPr>
        <w:pStyle w:val="ListParagraph"/>
        <w:numPr>
          <w:ilvl w:val="0"/>
          <w:numId w:val="2"/>
        </w:numPr>
        <w:spacing w:after="40" w:before="40"/>
      </w:pPr>
      <w:r>
        <w:rPr>
          <w:rFonts w:ascii="Arial" w:cs="Arial" w:eastAsia="Arial" w:hAnsi="Arial"/>
          <w:b/>
          <w:bCs/>
          <w:sz w:val="22"/>
          <w:szCs w:val="22"/>
        </w:rPr>
        <w:t xml:space="preserve">Self-referential relationships: </w:t>
      </w:r>
      <w:r>
        <w:rPr>
          <w:rFonts w:ascii="Arial" w:cs="Arial" w:eastAsia="Arial" w:hAnsi="Arial"/>
          <w:sz w:val="22"/>
          <w:szCs w:val="22"/>
        </w:rPr>
        <w:t xml:space="preserve">Comments can be replies to other comments. Modeling this cleanly without a separate Replies table needed a nullable Parent_CommentID.</w:t>
      </w:r>
    </w:p>
    <w:p>
      <w:pPr>
        <w:pStyle w:val="ListParagraph"/>
        <w:numPr>
          <w:ilvl w:val="0"/>
          <w:numId w:val="2"/>
        </w:numPr>
        <w:spacing w:after="40" w:before="40"/>
      </w:pPr>
      <w:r>
        <w:rPr>
          <w:rFonts w:ascii="Arial" w:cs="Arial" w:eastAsia="Arial" w:hAnsi="Arial"/>
          <w:b/>
          <w:bCs/>
          <w:sz w:val="22"/>
          <w:szCs w:val="22"/>
        </w:rPr>
        <w:t xml:space="preserve">Balancing simplicity vs. completeness: </w:t>
      </w:r>
      <w:r>
        <w:rPr>
          <w:rFonts w:ascii="Arial" w:cs="Arial" w:eastAsia="Arial" w:hAnsi="Arial"/>
          <w:sz w:val="22"/>
          <w:szCs w:val="22"/>
        </w:rPr>
        <w:t xml:space="preserve">Deciding to exclude tables like Analytics, Ads, or Playlists to keep the schema focused yet functional.</w:t>
      </w:r>
    </w:p>
    <w:p>
      <w:pPr>
        <w:spacing w:after="0" w:before="0"/>
      </w:pPr>
      <w:r>
        <w:t xml:space="preserve"/>
      </w:r>
    </w:p>
    <w:p>
      <w:pPr>
        <w:pStyle w:val="Heading2"/>
        <w:spacing w:after="120" w:before="280"/>
      </w:pPr>
      <w:r>
        <w:rPr>
          <w:rFonts w:ascii="Arial" w:cs="Arial" w:eastAsia="Arial" w:hAnsi="Arial"/>
          <w:b/>
          <w:bCs/>
          <w:color w:val="1F5C99"/>
          <w:sz w:val="26"/>
          <w:szCs w:val="26"/>
        </w:rPr>
        <w:t xml:space="preserve">Optimizations Applied</w:t>
      </w:r>
    </w:p>
    <w:p>
      <w:pPr>
        <w:pStyle w:val="ListParagraph"/>
        <w:numPr>
          <w:ilvl w:val="0"/>
          <w:numId w:val="2"/>
        </w:numPr>
        <w:spacing w:after="40" w:before="40"/>
      </w:pPr>
      <w:r>
        <w:rPr>
          <w:rFonts w:ascii="Arial" w:cs="Arial" w:eastAsia="Arial" w:hAnsi="Arial"/>
          <w:b/>
          <w:bCs/>
          <w:sz w:val="22"/>
          <w:szCs w:val="22"/>
        </w:rPr>
        <w:t xml:space="preserve">ENUM types: </w:t>
      </w:r>
      <w:r>
        <w:rPr>
          <w:rFonts w:ascii="Arial" w:cs="Arial" w:eastAsia="Arial" w:hAnsi="Arial"/>
          <w:sz w:val="22"/>
          <w:szCs w:val="22"/>
        </w:rPr>
        <w:t xml:space="preserve">Used for Like_Type, Visibility, and Account_Type to enforce valid values at the DB level.</w:t>
      </w:r>
    </w:p>
    <w:p>
      <w:pPr>
        <w:pStyle w:val="ListParagraph"/>
        <w:numPr>
          <w:ilvl w:val="0"/>
          <w:numId w:val="2"/>
        </w:numPr>
        <w:spacing w:after="40" w:before="40"/>
      </w:pPr>
      <w:r>
        <w:rPr>
          <w:rFonts w:ascii="Arial" w:cs="Arial" w:eastAsia="Arial" w:hAnsi="Arial"/>
          <w:b/>
          <w:bCs/>
          <w:sz w:val="22"/>
          <w:szCs w:val="22"/>
        </w:rPr>
        <w:t xml:space="preserve">NOT NULL constraints: </w:t>
      </w:r>
      <w:r>
        <w:rPr>
          <w:rFonts w:ascii="Arial" w:cs="Arial" w:eastAsia="Arial" w:hAnsi="Arial"/>
          <w:sz w:val="22"/>
          <w:szCs w:val="22"/>
        </w:rPr>
        <w:t xml:space="preserve">Applied on critical fields like Email and Title to ensure data integrity.</w:t>
      </w:r>
    </w:p>
    <w:p>
      <w:pPr>
        <w:pStyle w:val="ListParagraph"/>
        <w:numPr>
          <w:ilvl w:val="0"/>
          <w:numId w:val="2"/>
        </w:numPr>
        <w:spacing w:after="40" w:before="40"/>
      </w:pPr>
      <w:r>
        <w:rPr>
          <w:rFonts w:ascii="Arial" w:cs="Arial" w:eastAsia="Arial" w:hAnsi="Arial"/>
          <w:b/>
          <w:bCs/>
          <w:sz w:val="22"/>
          <w:szCs w:val="22"/>
        </w:rPr>
        <w:t xml:space="preserve">Normalized Tags: </w:t>
      </w:r>
      <w:r>
        <w:rPr>
          <w:rFonts w:ascii="Arial" w:cs="Arial" w:eastAsia="Arial" w:hAnsi="Arial"/>
          <w:sz w:val="22"/>
          <w:szCs w:val="22"/>
        </w:rPr>
        <w:t xml:space="preserve">Avoids tag string duplication across millions of videos by reusing TagID.</w:t>
      </w:r>
    </w:p>
    <w:p>
      <w:pPr>
        <w:spacing w:after="0" w:before="0"/>
      </w:pPr>
      <w:r>
        <w:t xml:space="preserve"/>
      </w:r>
    </w:p>
    <w:p>
      <w:pPr>
        <w:pStyle w:val="Heading2"/>
        <w:spacing w:after="120" w:before="280"/>
      </w:pPr>
      <w:r>
        <w:rPr>
          <w:rFonts w:ascii="Arial" w:cs="Arial" w:eastAsia="Arial" w:hAnsi="Arial"/>
          <w:b/>
          <w:bCs/>
          <w:color w:val="1F5C99"/>
          <w:sz w:val="26"/>
          <w:szCs w:val="26"/>
        </w:rPr>
        <w:t xml:space="preserve">Future Improvements</w:t>
      </w:r>
    </w:p>
    <w:p>
      <w:pPr>
        <w:pStyle w:val="ListParagraph"/>
        <w:numPr>
          <w:ilvl w:val="0"/>
          <w:numId w:val="2"/>
        </w:numPr>
        <w:spacing w:after="40" w:before="40"/>
      </w:pPr>
      <w:r>
        <w:rPr>
          <w:rFonts w:ascii="Arial" w:cs="Arial" w:eastAsia="Arial" w:hAnsi="Arial"/>
          <w:b/>
          <w:bCs/>
          <w:sz w:val="22"/>
          <w:szCs w:val="22"/>
        </w:rPr>
        <w:t xml:space="preserve">Playlist Entity: </w:t>
      </w:r>
      <w:r>
        <w:rPr>
          <w:rFonts w:ascii="Arial" w:cs="Arial" w:eastAsia="Arial" w:hAnsi="Arial"/>
          <w:sz w:val="22"/>
          <w:szCs w:val="22"/>
        </w:rPr>
        <w:t xml:space="preserve">Add Playlists and PlaylistVideos tables to model the playlist feature structurally.</w:t>
      </w:r>
    </w:p>
    <w:p>
      <w:pPr>
        <w:pStyle w:val="ListParagraph"/>
        <w:numPr>
          <w:ilvl w:val="0"/>
          <w:numId w:val="2"/>
        </w:numPr>
        <w:spacing w:after="40" w:before="40"/>
      </w:pPr>
      <w:r>
        <w:rPr>
          <w:rFonts w:ascii="Arial" w:cs="Arial" w:eastAsia="Arial" w:hAnsi="Arial"/>
          <w:b/>
          <w:bCs/>
          <w:sz w:val="22"/>
          <w:szCs w:val="22"/>
        </w:rPr>
        <w:t xml:space="preserve">Analytics Table: </w:t>
      </w:r>
      <w:r>
        <w:rPr>
          <w:rFonts w:ascii="Arial" w:cs="Arial" w:eastAsia="Arial" w:hAnsi="Arial"/>
          <w:sz w:val="22"/>
          <w:szCs w:val="22"/>
        </w:rPr>
        <w:t xml:space="preserve">Track watch_time, retention_rate, and click_through_rate per video for creator analytics.</w:t>
      </w:r>
    </w:p>
    <w:p>
      <w:pPr>
        <w:pStyle w:val="ListParagraph"/>
        <w:numPr>
          <w:ilvl w:val="0"/>
          <w:numId w:val="2"/>
        </w:numPr>
        <w:spacing w:after="40" w:before="40"/>
      </w:pPr>
      <w:r>
        <w:rPr>
          <w:rFonts w:ascii="Arial" w:cs="Arial" w:eastAsia="Arial" w:hAnsi="Arial"/>
          <w:b/>
          <w:bCs/>
          <w:sz w:val="22"/>
          <w:szCs w:val="22"/>
        </w:rPr>
        <w:t xml:space="preserve">Ad Entity: </w:t>
      </w:r>
      <w:r>
        <w:rPr>
          <w:rFonts w:ascii="Arial" w:cs="Arial" w:eastAsia="Arial" w:hAnsi="Arial"/>
          <w:sz w:val="22"/>
          <w:szCs w:val="22"/>
        </w:rPr>
        <w:t xml:space="preserve">Model the YouTube Ads system with advertiser, campaign, and targeting tables.</w:t>
      </w:r>
    </w:p>
    <w:p>
      <w:pPr>
        <w:pStyle w:val="ListParagraph"/>
        <w:numPr>
          <w:ilvl w:val="0"/>
          <w:numId w:val="2"/>
        </w:numPr>
        <w:spacing w:after="40" w:before="40"/>
      </w:pPr>
      <w:r>
        <w:rPr>
          <w:rFonts w:ascii="Arial" w:cs="Arial" w:eastAsia="Arial" w:hAnsi="Arial"/>
          <w:b/>
          <w:bCs/>
          <w:sz w:val="22"/>
          <w:szCs w:val="22"/>
        </w:rPr>
        <w:t xml:space="preserve">Partitioning &amp; Sharding: </w:t>
      </w:r>
      <w:r>
        <w:rPr>
          <w:rFonts w:ascii="Arial" w:cs="Arial" w:eastAsia="Arial" w:hAnsi="Arial"/>
          <w:sz w:val="22"/>
          <w:szCs w:val="22"/>
        </w:rPr>
        <w:t xml:space="preserve">At YouTube's scale, horizontal partitioning of the Videos table by Upload_Date would be essential for performance.</w:t>
      </w:r>
    </w:p>
    <w:p>
      <w:pPr>
        <w:pStyle w:val="ListParagraph"/>
        <w:numPr>
          <w:ilvl w:val="0"/>
          <w:numId w:val="2"/>
        </w:numPr>
        <w:spacing w:after="40" w:before="40"/>
      </w:pPr>
      <w:r>
        <w:rPr>
          <w:rFonts w:ascii="Arial" w:cs="Arial" w:eastAsia="Arial" w:hAnsi="Arial"/>
          <w:b/>
          <w:bCs/>
          <w:sz w:val="22"/>
          <w:szCs w:val="22"/>
        </w:rPr>
        <w:t xml:space="preserve">Full-Text Search Index: </w:t>
      </w:r>
      <w:r>
        <w:rPr>
          <w:rFonts w:ascii="Arial" w:cs="Arial" w:eastAsia="Arial" w:hAnsi="Arial"/>
          <w:sz w:val="22"/>
          <w:szCs w:val="22"/>
        </w:rPr>
        <w:t xml:space="preserve">Add GIN indexes on Title and Description for fast search queries.</w:t>
      </w:r>
    </w:p>
    <w:p>
      <w:pPr>
        <w:spacing w:after="0" w:before="0"/>
      </w:pPr>
      <w:r>
        <w:t xml:space="preserve"/>
      </w:r>
    </w:p>
    <w:p>
      <w:pPr>
        <w:pStyle w:val="Heading1"/>
        <w:pBdr>
          <w:bottom w:val="single" w:color="1F5C99" w:sz="6" w:space="4"/>
        </w:pBdr>
        <w:spacing w:after="160" w:before="360"/>
      </w:pPr>
      <w:r>
        <w:rPr>
          <w:rFonts w:ascii="Arial" w:cs="Arial" w:eastAsia="Arial" w:hAnsi="Arial"/>
          <w:b/>
          <w:bCs/>
          <w:color w:val="154375"/>
          <w:sz w:val="32"/>
          <w:szCs w:val="32"/>
        </w:rPr>
        <w:t xml:space="preserve">Conclusion</w:t>
      </w:r>
    </w:p>
    <w:p>
      <w:pPr>
        <w:spacing w:after="80" w:before="60" w:line="340"/>
      </w:pPr>
      <w:r>
        <w:rPr>
          <w:rFonts w:ascii="Arial" w:cs="Arial" w:eastAsia="Arial" w:hAnsi="Arial"/>
          <w:sz w:val="22"/>
          <w:szCs w:val="22"/>
        </w:rPr>
        <w:t xml:space="preserve">This product dissection of YouTube demonstrates how a well-structured relational schema can model a complex, real-world platform with billions of interactions. The 7-entity design — Users, Videos, Comments, Likes, Subscriptions, Tags, and VideoTag — captures YouTube's core functionality while following normalization principles for scalability and consistency.</w:t>
      </w:r>
    </w:p>
    <w:p>
      <w:pPr>
        <w:spacing w:after="80" w:before="60" w:line="340"/>
      </w:pPr>
      <w:r>
        <w:rPr>
          <w:rFonts w:ascii="Arial" w:cs="Arial" w:eastAsia="Arial" w:hAnsi="Arial"/>
          <w:sz w:val="22"/>
          <w:szCs w:val="22"/>
        </w:rPr>
        <w:t xml:space="preserve">By understanding how features map to entities, attributes, and relationships, we gain insight into how data architecture drives user experience at scale. YouTube's success is not just a product of great features — it is equally a result of thoughtful data modeling that powers search, recommendations, monetization, and community engagement across the globe.</w:t>
      </w:r>
    </w:p>
    <w:p>
      <w:pPr>
        <w:spacing w:after="0" w:before="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spacing w:after="0" w:before="120"/>
      <w:jc w:val="center"/>
    </w:pPr>
    <w:r>
      <w:rPr>
        <w:rFonts w:ascii="Arial" w:cs="Arial" w:eastAsia="Arial" w:hAnsi="Arial"/>
        <w:color w:val="888888"/>
        <w:sz w:val="18"/>
        <w:szCs w:val="18"/>
      </w:rPr>
      <w:t xml:space="preserve">YouTube Product Dissection | Schema Design Case Study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spacing w:after="120" w:before="0"/>
    </w:pPr>
    <w:r>
      <w:rPr>
        <w:rFonts w:ascii="Arial" w:cs="Arial" w:eastAsia="Arial" w:hAnsi="Arial"/>
        <w:b/>
        <w:bCs/>
        <w:color w:val="1F5C99"/>
        <w:sz w:val="20"/>
        <w:szCs w:val="20"/>
      </w:rPr>
      <w:t xml:space="preserve">Product Dissection for YouTube</w:t>
    </w:r>
    <w:r>
      <w:rPr>
        <w:rFonts w:ascii="Arial" w:cs="Arial" w:eastAsia="Arial" w:hAnsi="Arial"/>
        <w:color w:val="888888"/>
        <w:sz w:val="20"/>
        <w:szCs w:val="20"/>
      </w:rPr>
      <w:t xml:space="preserve">  |  Schema Design &amp; ER Diagram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54375"/>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0aa58ca130099f380f880c39ba0315c3d4e98b.png"/><Relationship Id="rId10" Type="http://schemas.openxmlformats.org/officeDocument/2006/relationships/fontTable" Target="fontTable.xml"/><Relationship Id="rId11" Type="http://schemas.openxmlformats.org/officeDocument/2006/relationships/image" Target="media/yt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2026-04-18T07:29:33.181Z</dcterms:created>
  <dcterms:modified xsi:type="dcterms:W3CDTF">2026-04-18T07:29:33.182Z</dcterms:modified>
</cp:coreProperties>
</file>

<file path=docProps/custom.xml><?xml version="1.0" encoding="utf-8"?>
<Properties xmlns="http://schemas.openxmlformats.org/officeDocument/2006/custom-properties" xmlns:vt="http://schemas.openxmlformats.org/officeDocument/2006/docPropsVTypes"/>
</file>