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6A09C" w14:textId="77777777" w:rsidR="002D338D" w:rsidRDefault="00E2703F" w:rsidP="00E03BC7">
      <w:pPr>
        <w:pStyle w:val="Heading1"/>
        <w:ind w:left="-720" w:right="-334"/>
        <w:jc w:val="center"/>
      </w:pPr>
      <w:r>
        <w:rPr>
          <w:rFonts w:hint="eastAsia"/>
        </w:rPr>
        <w:t>Course</w:t>
      </w:r>
      <w:r>
        <w:t xml:space="preserve"> Authoring Manual</w:t>
      </w:r>
    </w:p>
    <w:p w14:paraId="78EC3412" w14:textId="588B9D7D" w:rsidR="00E2703F" w:rsidRDefault="00E2703F" w:rsidP="00E03BC7">
      <w:pPr>
        <w:pStyle w:val="Heading2"/>
        <w:numPr>
          <w:ilvl w:val="0"/>
          <w:numId w:val="2"/>
        </w:numPr>
        <w:ind w:left="-360" w:right="-334"/>
      </w:pPr>
      <w:r>
        <w:rPr>
          <w:rFonts w:hint="eastAsia"/>
        </w:rPr>
        <w:t>Introduction</w:t>
      </w:r>
    </w:p>
    <w:p w14:paraId="42EB40C4" w14:textId="77777777" w:rsidR="00BC2D87" w:rsidRDefault="00E2703F" w:rsidP="00BC2D87">
      <w:pPr>
        <w:ind w:left="-360" w:right="-334"/>
      </w:pPr>
      <w:r>
        <w:rPr>
          <w:rFonts w:hint="eastAsia"/>
        </w:rPr>
        <w:t xml:space="preserve">Course authoring tool is an intuitive, highly integrated </w:t>
      </w:r>
      <w:r>
        <w:t>application</w:t>
      </w:r>
      <w:r>
        <w:rPr>
          <w:rFonts w:hint="eastAsia"/>
        </w:rPr>
        <w:t xml:space="preserve"> </w:t>
      </w:r>
      <w:r>
        <w:t xml:space="preserve">for teaching material </w:t>
      </w:r>
      <w:r w:rsidR="0040663F">
        <w:t xml:space="preserve">aggregation and editing. </w:t>
      </w:r>
      <w:r w:rsidR="000557DF">
        <w:t xml:space="preserve">It </w:t>
      </w:r>
      <w:r w:rsidR="006C3580">
        <w:t xml:space="preserve">allows the user to form the structure of a course, </w:t>
      </w:r>
      <w:r w:rsidR="00E74422">
        <w:t xml:space="preserve">browse and select the activities from the resource pool and fill in the structure with appropriate </w:t>
      </w:r>
      <w:r w:rsidR="009A45FF">
        <w:t>examples and quizzes.</w:t>
      </w:r>
      <w:r w:rsidR="00BC2D87">
        <w:t xml:space="preserve"> </w:t>
      </w:r>
      <w:r w:rsidR="009A45FF">
        <w:t xml:space="preserve">The architecture supporting course authoring tool has a good support on </w:t>
      </w:r>
      <w:r w:rsidR="00482A2B">
        <w:t>multiple resource repositories, which is extremely convenient for future extending.</w:t>
      </w:r>
    </w:p>
    <w:p w14:paraId="34E202EA" w14:textId="77777777" w:rsidR="00BC2D87" w:rsidRDefault="00BC2D87" w:rsidP="00BC2D87">
      <w:pPr>
        <w:ind w:left="-360" w:right="-334"/>
      </w:pPr>
    </w:p>
    <w:p w14:paraId="7BA4D2AD" w14:textId="56206C27" w:rsidR="00E2703F" w:rsidRDefault="00482A2B" w:rsidP="00BC2D87">
      <w:pPr>
        <w:ind w:left="-360" w:right="-334"/>
      </w:pPr>
      <w:r>
        <w:t>S</w:t>
      </w:r>
      <w:r w:rsidR="00E2703F">
        <w:t>oftware components:</w:t>
      </w:r>
    </w:p>
    <w:p w14:paraId="2E051FCD" w14:textId="38FF9B71" w:rsidR="00E2703F" w:rsidRDefault="00E2703F" w:rsidP="00E03BC7">
      <w:pPr>
        <w:ind w:left="-360" w:right="-334" w:firstLine="210"/>
      </w:pPr>
      <w:r>
        <w:rPr>
          <w:rFonts w:hint="eastAsia"/>
        </w:rPr>
        <w:t>•</w:t>
      </w:r>
      <w:r>
        <w:t xml:space="preserve"> frontend user-system interaction interface, the </w:t>
      </w:r>
      <w:r w:rsidR="00E56C70">
        <w:t xml:space="preserve">tool’s </w:t>
      </w:r>
      <w:r>
        <w:t>interf</w:t>
      </w:r>
      <w:r w:rsidR="00E56C70">
        <w:t>a</w:t>
      </w:r>
      <w:r>
        <w:t>ce,</w:t>
      </w:r>
    </w:p>
    <w:p w14:paraId="0AEAE329" w14:textId="7D5E2B7B" w:rsidR="00E2703F" w:rsidRDefault="00E2703F" w:rsidP="00E03BC7">
      <w:pPr>
        <w:ind w:left="-360" w:right="-334" w:firstLineChars="100" w:firstLine="210"/>
      </w:pPr>
      <w:r>
        <w:rPr>
          <w:rFonts w:hint="eastAsia"/>
        </w:rPr>
        <w:t>•</w:t>
      </w:r>
      <w:r>
        <w:t xml:space="preserve"> backend</w:t>
      </w:r>
      <w:r w:rsidR="00E56C70">
        <w:t xml:space="preserve"> communication APIs</w:t>
      </w:r>
    </w:p>
    <w:p w14:paraId="767EE683" w14:textId="797B14FE" w:rsidR="00C341B6" w:rsidRDefault="00C341B6" w:rsidP="00E03BC7">
      <w:pPr>
        <w:ind w:left="-360" w:right="-334" w:firstLineChars="50" w:firstLine="105"/>
      </w:pPr>
      <w:r>
        <w:rPr>
          <w:rFonts w:hint="eastAsia"/>
        </w:rPr>
        <w:t xml:space="preserve"> </w:t>
      </w:r>
      <w:r>
        <w:rPr>
          <w:rFonts w:hint="eastAsia"/>
        </w:rPr>
        <w:t>•</w:t>
      </w:r>
      <w:r w:rsidR="002C1359">
        <w:t xml:space="preserve"> backend aggregate</w:t>
      </w:r>
      <w:r>
        <w:t>s</w:t>
      </w:r>
    </w:p>
    <w:p w14:paraId="70194913" w14:textId="48E1D0CA" w:rsidR="00E2703F" w:rsidRDefault="00E2703F" w:rsidP="00E03BC7">
      <w:pPr>
        <w:ind w:left="-360" w:right="-334" w:firstLine="210"/>
      </w:pPr>
      <w:r>
        <w:rPr>
          <w:rFonts w:hint="eastAsia"/>
        </w:rPr>
        <w:t>•</w:t>
      </w:r>
      <w:r>
        <w:t xml:space="preserve"> backend content providing applications.</w:t>
      </w:r>
    </w:p>
    <w:p w14:paraId="4C8FEF72" w14:textId="77777777" w:rsidR="00E56C70" w:rsidRDefault="00E56C70" w:rsidP="00E03BC7">
      <w:pPr>
        <w:ind w:left="-360" w:right="-334" w:firstLine="210"/>
      </w:pPr>
    </w:p>
    <w:p w14:paraId="67FF9C5B" w14:textId="336D4A04" w:rsidR="002C1359" w:rsidRDefault="00E56C70" w:rsidP="002C1359">
      <w:pPr>
        <w:pStyle w:val="ListParagraph"/>
        <w:numPr>
          <w:ilvl w:val="0"/>
          <w:numId w:val="7"/>
        </w:numPr>
        <w:ind w:left="0" w:right="-334" w:firstLineChars="0"/>
      </w:pPr>
      <w:r>
        <w:t xml:space="preserve">The interface of the course authoring tool uses color cues and </w:t>
      </w:r>
      <w:r w:rsidR="00AB3EF3">
        <w:t>drag interaction methods to ease the process of editing. This part will be elaborated explained in the User Guide part.</w:t>
      </w:r>
      <w:r w:rsidR="002C1359">
        <w:t xml:space="preserve"> </w:t>
      </w:r>
    </w:p>
    <w:p w14:paraId="541E4944" w14:textId="63B7879D" w:rsidR="002C1359" w:rsidRDefault="00AB3EF3" w:rsidP="002C1359">
      <w:pPr>
        <w:pStyle w:val="ListParagraph"/>
        <w:numPr>
          <w:ilvl w:val="0"/>
          <w:numId w:val="7"/>
        </w:numPr>
        <w:ind w:left="0" w:right="-334" w:firstLineChars="0"/>
      </w:pPr>
      <w:r>
        <w:t xml:space="preserve">Communication APIs provides the program interface for the JavaScript to use AJAX, which will allow the user to perform all the </w:t>
      </w:r>
      <w:r>
        <w:rPr>
          <w:rFonts w:hint="eastAsia"/>
        </w:rPr>
        <w:t>op</w:t>
      </w:r>
      <w:r>
        <w:t>erations in one webpage.</w:t>
      </w:r>
    </w:p>
    <w:p w14:paraId="4BE97EBF" w14:textId="2ED470D7" w:rsidR="00AB3EF3" w:rsidRDefault="00AB3EF3" w:rsidP="002C1359">
      <w:pPr>
        <w:pStyle w:val="ListParagraph"/>
        <w:numPr>
          <w:ilvl w:val="0"/>
          <w:numId w:val="7"/>
        </w:numPr>
        <w:ind w:left="0" w:right="-334" w:firstLineChars="0"/>
      </w:pPr>
      <w:r>
        <w:t>T</w:t>
      </w:r>
      <w:r>
        <w:rPr>
          <w:rFonts w:hint="eastAsia"/>
        </w:rPr>
        <w:t xml:space="preserve">he </w:t>
      </w:r>
      <w:r>
        <w:t>content providing applications are the main access for course authoring tool to list out the available content for the user.</w:t>
      </w:r>
    </w:p>
    <w:p w14:paraId="3880CF6F" w14:textId="665409A4" w:rsidR="00E56C70" w:rsidRDefault="00E56C70" w:rsidP="00E03BC7">
      <w:pPr>
        <w:ind w:left="-360" w:right="-334"/>
      </w:pPr>
    </w:p>
    <w:p w14:paraId="56566A0F" w14:textId="77777777" w:rsidR="00161375" w:rsidRDefault="00161375">
      <w:pPr>
        <w:widowControl/>
        <w:jc w:val="left"/>
        <w:rPr>
          <w:rFonts w:asciiTheme="majorHAnsi" w:eastAsiaTheme="majorEastAsia" w:hAnsiTheme="majorHAnsi" w:cstheme="majorBidi"/>
          <w:b/>
          <w:bCs/>
          <w:sz w:val="32"/>
          <w:szCs w:val="32"/>
        </w:rPr>
      </w:pPr>
      <w:r>
        <w:br w:type="page"/>
      </w:r>
    </w:p>
    <w:p w14:paraId="726F9E4E" w14:textId="38A96A0E" w:rsidR="00AB3EF3" w:rsidRDefault="00AB3EF3" w:rsidP="00E03BC7">
      <w:pPr>
        <w:pStyle w:val="Heading2"/>
        <w:numPr>
          <w:ilvl w:val="0"/>
          <w:numId w:val="2"/>
        </w:numPr>
        <w:ind w:left="-360" w:right="-334"/>
      </w:pPr>
      <w:r>
        <w:lastRenderedPageBreak/>
        <w:t>Installation</w:t>
      </w:r>
    </w:p>
    <w:p w14:paraId="5E9EAB08" w14:textId="09343A4D" w:rsidR="00C341B6" w:rsidRDefault="00AB3EF3" w:rsidP="00161375">
      <w:pPr>
        <w:ind w:left="-720" w:right="-334"/>
      </w:pPr>
      <w:r>
        <w:t xml:space="preserve">This chapter provides guidance to install </w:t>
      </w:r>
      <w:r w:rsidR="00C341B6">
        <w:t>course authoring tool in</w:t>
      </w:r>
      <w:r>
        <w:t xml:space="preserve"> your designated serve</w:t>
      </w:r>
      <w:r w:rsidR="00C341B6">
        <w:t>r.</w:t>
      </w:r>
      <w:r w:rsidR="00161375">
        <w:t xml:space="preserve"> </w:t>
      </w:r>
      <w:r w:rsidR="00C341B6">
        <w:rPr>
          <w:rFonts w:hint="eastAsia"/>
        </w:rPr>
        <w:t xml:space="preserve">To use course authoring tool, you have to </w:t>
      </w:r>
      <w:r w:rsidR="00C341B6">
        <w:t>get the aggregate database imported and the content providing application setup.</w:t>
      </w:r>
      <w:r w:rsidR="00161375">
        <w:t xml:space="preserve"> </w:t>
      </w:r>
      <w:r w:rsidR="00C341B6">
        <w:t xml:space="preserve">The following introduction will </w:t>
      </w:r>
      <w:r w:rsidR="008F2162">
        <w:t>not include the setup of aggregate database and content application.</w:t>
      </w:r>
    </w:p>
    <w:p w14:paraId="5693B3A1" w14:textId="0C301547" w:rsidR="008F2162" w:rsidRDefault="008F2162" w:rsidP="00E03BC7">
      <w:pPr>
        <w:ind w:left="-360" w:right="-334"/>
      </w:pPr>
      <w:r>
        <w:t xml:space="preserve">  </w:t>
      </w:r>
    </w:p>
    <w:p w14:paraId="1211E552" w14:textId="0013C282" w:rsidR="00FB3CD4" w:rsidRDefault="00FB3CD4" w:rsidP="00E03BC7">
      <w:pPr>
        <w:pStyle w:val="ListParagraph"/>
        <w:numPr>
          <w:ilvl w:val="0"/>
          <w:numId w:val="5"/>
        </w:numPr>
        <w:ind w:left="-360" w:right="-334" w:firstLineChars="0"/>
      </w:pPr>
      <w:r>
        <w:t>IDE recommended: Eclipse (preferable to use Eclipse Kepler)</w:t>
      </w:r>
    </w:p>
    <w:p w14:paraId="78585D9B" w14:textId="77777777" w:rsidR="005169CC" w:rsidRDefault="005169CC" w:rsidP="005169CC">
      <w:pPr>
        <w:ind w:right="-334"/>
      </w:pPr>
    </w:p>
    <w:p w14:paraId="0D90EF11" w14:textId="0A44E5BB" w:rsidR="008F2162" w:rsidRDefault="008F2162" w:rsidP="00E03BC7">
      <w:pPr>
        <w:pStyle w:val="ListParagraph"/>
        <w:numPr>
          <w:ilvl w:val="0"/>
          <w:numId w:val="5"/>
        </w:numPr>
        <w:ind w:left="-360" w:right="-334" w:firstLineChars="0"/>
      </w:pPr>
      <w:r>
        <w:rPr>
          <w:rFonts w:hint="eastAsia"/>
        </w:rPr>
        <w:t>Download the source code of the authoring tools from this URL:</w:t>
      </w:r>
    </w:p>
    <w:p w14:paraId="102DF008" w14:textId="4ED74FE1" w:rsidR="00F64097" w:rsidRDefault="00F64097" w:rsidP="00F64097">
      <w:pPr>
        <w:pStyle w:val="ListParagraph"/>
        <w:ind w:left="-360" w:right="-334" w:firstLineChars="0" w:firstLine="0"/>
      </w:pPr>
      <w:r>
        <w:t xml:space="preserve">Authoring tool: </w:t>
      </w:r>
      <w:hyperlink r:id="rId7" w:history="1">
        <w:r w:rsidR="00FB3CD4" w:rsidRPr="005B2BC8">
          <w:rPr>
            <w:rStyle w:val="Hyperlink"/>
          </w:rPr>
          <w:t>https://github.com/PAWSLabUniversityOfPittsburgh/course-authoring</w:t>
        </w:r>
      </w:hyperlink>
    </w:p>
    <w:p w14:paraId="053DEBF8" w14:textId="6282DF84" w:rsidR="00FB3CD4" w:rsidRDefault="00FB3CD4" w:rsidP="005169CC">
      <w:pPr>
        <w:pStyle w:val="ListParagraph"/>
        <w:ind w:left="-360" w:right="-334" w:firstLineChars="0" w:firstLine="0"/>
      </w:pPr>
      <w:r>
        <w:t xml:space="preserve">Toolsuc: </w:t>
      </w:r>
      <w:hyperlink r:id="rId8" w:history="1">
        <w:r w:rsidRPr="005B2BC8">
          <w:rPr>
            <w:rStyle w:val="Hyperlink"/>
          </w:rPr>
          <w:t>https://github.com/PAWSLabUniversityOfPittsburgh/toolsuc</w:t>
        </w:r>
      </w:hyperlink>
    </w:p>
    <w:p w14:paraId="75C93BB6" w14:textId="12573D88" w:rsidR="00FB3CD4" w:rsidRPr="005169CC" w:rsidRDefault="00FB3CD4" w:rsidP="005169CC">
      <w:pPr>
        <w:pStyle w:val="ListParagraph"/>
        <w:ind w:left="-360" w:right="-334" w:firstLineChars="0" w:firstLine="0"/>
        <w:jc w:val="center"/>
        <w:rPr>
          <w:b/>
        </w:rPr>
      </w:pPr>
      <w:r w:rsidRPr="005169CC">
        <w:rPr>
          <w:b/>
          <w:sz w:val="24"/>
        </w:rPr>
        <w:t>OR</w:t>
      </w:r>
    </w:p>
    <w:p w14:paraId="4404A37D" w14:textId="141EE227" w:rsidR="00FB3CD4" w:rsidRDefault="00FB3CD4" w:rsidP="00FB3CD4">
      <w:pPr>
        <w:pStyle w:val="ListParagraph"/>
        <w:ind w:left="-360" w:right="-334" w:firstLineChars="0" w:firstLine="0"/>
      </w:pPr>
      <w:r>
        <w:t>Use the git link to import the source directly into the Eclipse</w:t>
      </w:r>
    </w:p>
    <w:p w14:paraId="0100BB52" w14:textId="0858A4E3" w:rsidR="00FB3CD4" w:rsidRDefault="00FB3CD4" w:rsidP="00FB3CD4">
      <w:pPr>
        <w:pStyle w:val="ListParagraph"/>
        <w:ind w:left="-360" w:right="-334" w:firstLineChars="0" w:firstLine="0"/>
      </w:pPr>
      <w:r>
        <w:t xml:space="preserve">Authoring tool: </w:t>
      </w:r>
      <w:hyperlink r:id="rId9" w:history="1">
        <w:r w:rsidRPr="005B2BC8">
          <w:rPr>
            <w:rStyle w:val="Hyperlink"/>
          </w:rPr>
          <w:t>https://github.com/PAWSLabUniversityOfPittsburgh/course-authoring.git</w:t>
        </w:r>
      </w:hyperlink>
    </w:p>
    <w:p w14:paraId="7FD6AFD5" w14:textId="5A1FD3EC" w:rsidR="00FB3CD4" w:rsidRDefault="00FB3CD4" w:rsidP="00FB3CD4">
      <w:pPr>
        <w:pStyle w:val="ListParagraph"/>
        <w:ind w:left="-360" w:right="-334" w:firstLineChars="0" w:firstLine="0"/>
      </w:pPr>
      <w:r>
        <w:t xml:space="preserve">Toolsuc: </w:t>
      </w:r>
      <w:hyperlink r:id="rId10" w:history="1">
        <w:r w:rsidRPr="005B2BC8">
          <w:rPr>
            <w:rStyle w:val="Hyperlink"/>
          </w:rPr>
          <w:t>https://github.com/PAWSLabUniversityOfPittsburgh/toolsuc.git</w:t>
        </w:r>
      </w:hyperlink>
    </w:p>
    <w:p w14:paraId="298AE98E" w14:textId="77777777" w:rsidR="00FB3CD4" w:rsidRDefault="00FB3CD4" w:rsidP="00FB3CD4">
      <w:pPr>
        <w:pStyle w:val="ListParagraph"/>
        <w:ind w:left="-360" w:right="-334" w:firstLineChars="0" w:firstLine="0"/>
      </w:pPr>
    </w:p>
    <w:p w14:paraId="651B2463" w14:textId="3CAD7D86" w:rsidR="008F2162" w:rsidRDefault="008F2162" w:rsidP="00E03BC7">
      <w:pPr>
        <w:pStyle w:val="ListParagraph"/>
        <w:numPr>
          <w:ilvl w:val="0"/>
          <w:numId w:val="5"/>
        </w:numPr>
        <w:ind w:left="-360" w:right="-334" w:firstLineChars="0"/>
      </w:pPr>
      <w:r>
        <w:t>Find the config.xml file in folder: WebContent/WEB-INF/</w:t>
      </w:r>
    </w:p>
    <w:p w14:paraId="79D2C0E9" w14:textId="77777777" w:rsidR="008F2162" w:rsidRDefault="008F2162" w:rsidP="00E03BC7">
      <w:pPr>
        <w:ind w:left="-360" w:right="-334" w:firstLine="420"/>
      </w:pPr>
      <w:r>
        <w:t>&lt;configuration&gt;</w:t>
      </w:r>
    </w:p>
    <w:p w14:paraId="253F9AD0" w14:textId="01D15382" w:rsidR="008F2162" w:rsidRDefault="008F2162" w:rsidP="00E03BC7">
      <w:pPr>
        <w:pStyle w:val="ListParagraph"/>
        <w:ind w:left="-360" w:right="-334"/>
      </w:pPr>
      <w:r>
        <w:tab/>
        <w:t>&lt;agg_dbstring&gt;jdbc:mysql:[aggregate database URL] &lt;/agg_dbstring&gt;</w:t>
      </w:r>
    </w:p>
    <w:p w14:paraId="1422F442" w14:textId="305E3F79" w:rsidR="008F2162" w:rsidRDefault="008F2162" w:rsidP="00E03BC7">
      <w:pPr>
        <w:pStyle w:val="ListParagraph"/>
        <w:ind w:left="-360" w:right="-334"/>
      </w:pPr>
      <w:r>
        <w:tab/>
        <w:t>&lt;agg_dbuser&gt;[Username]&lt;/agg_dbuser&gt;</w:t>
      </w:r>
    </w:p>
    <w:p w14:paraId="1C014186" w14:textId="7F1C3288" w:rsidR="008F2162" w:rsidRDefault="008F2162" w:rsidP="00E03BC7">
      <w:pPr>
        <w:pStyle w:val="ListParagraph"/>
        <w:ind w:left="-360" w:right="-334"/>
      </w:pPr>
      <w:r>
        <w:tab/>
        <w:t>&lt;agg_dbpass&gt;[Password]&lt;/agg_dbpass&gt;</w:t>
      </w:r>
    </w:p>
    <w:p w14:paraId="59270973" w14:textId="57EB43A8" w:rsidR="008F2162" w:rsidRDefault="008F2162" w:rsidP="00E03BC7">
      <w:pPr>
        <w:pStyle w:val="ListParagraph"/>
        <w:ind w:left="-360" w:right="-334" w:firstLineChars="0" w:firstLine="0"/>
      </w:pPr>
      <w:r>
        <w:t>&lt;/configuration&gt;</w:t>
      </w:r>
    </w:p>
    <w:p w14:paraId="77CB939F" w14:textId="4BA9FA4A" w:rsidR="008F2162" w:rsidRDefault="008F2162" w:rsidP="00E03BC7">
      <w:pPr>
        <w:pStyle w:val="ListParagraph"/>
        <w:ind w:left="-360" w:right="-334" w:firstLineChars="0" w:firstLine="0"/>
      </w:pPr>
      <w:r>
        <w:t>Put the correct URL, username and password in this file so that the app can access the database.</w:t>
      </w:r>
    </w:p>
    <w:p w14:paraId="51C5A46B" w14:textId="77777777" w:rsidR="005169CC" w:rsidRDefault="005169CC" w:rsidP="00E03BC7">
      <w:pPr>
        <w:pStyle w:val="ListParagraph"/>
        <w:ind w:left="-360" w:right="-334" w:firstLineChars="0" w:firstLine="0"/>
      </w:pPr>
    </w:p>
    <w:p w14:paraId="26417211" w14:textId="1AC591B5" w:rsidR="005169CC" w:rsidRDefault="00FA2F65" w:rsidP="00E03BC7">
      <w:pPr>
        <w:pStyle w:val="ListParagraph"/>
        <w:ind w:left="-360" w:right="-334" w:firstLineChars="0" w:firstLine="0"/>
      </w:pPr>
      <w:r>
        <w:t xml:space="preserve">Similarly fill </w:t>
      </w:r>
      <w:r w:rsidR="005169CC">
        <w:t>database info</w:t>
      </w:r>
      <w:r>
        <w:t xml:space="preserve"> for the tools</w:t>
      </w:r>
      <w:r w:rsidR="005169CC">
        <w:t>uc folder</w:t>
      </w:r>
      <w:r>
        <w:t xml:space="preserve"> in</w:t>
      </w:r>
      <w:r w:rsidR="005169CC">
        <w:t xml:space="preserve">: </w:t>
      </w:r>
      <w:r>
        <w:t>src/main/webapp/WEB-INF/spring/dabase.xml</w:t>
      </w:r>
    </w:p>
    <w:p w14:paraId="6CD24AB6" w14:textId="3E137540" w:rsidR="004650F4" w:rsidRDefault="004650F4" w:rsidP="00E03BC7">
      <w:pPr>
        <w:pStyle w:val="ListParagraph"/>
        <w:ind w:left="-360" w:right="-334" w:firstLineChars="0" w:firstLine="0"/>
      </w:pPr>
      <w:r>
        <w:t>You will have to fill in the username and password for each bean element in the above file.</w:t>
      </w:r>
    </w:p>
    <w:p w14:paraId="5A3BAAC7" w14:textId="77777777" w:rsidR="004650F4" w:rsidRDefault="004650F4" w:rsidP="00E03BC7">
      <w:pPr>
        <w:pStyle w:val="ListParagraph"/>
        <w:ind w:left="-360" w:right="-334" w:firstLineChars="0" w:firstLine="0"/>
      </w:pPr>
    </w:p>
    <w:p w14:paraId="3FCA36ED" w14:textId="107705CA" w:rsidR="008F2162" w:rsidRDefault="008F2162" w:rsidP="00E03BC7">
      <w:pPr>
        <w:pStyle w:val="ListParagraph"/>
        <w:numPr>
          <w:ilvl w:val="0"/>
          <w:numId w:val="5"/>
        </w:numPr>
        <w:ind w:left="-360" w:right="-334" w:firstLineChars="0"/>
      </w:pPr>
      <w:r>
        <w:rPr>
          <w:rFonts w:hint="eastAsia"/>
        </w:rPr>
        <w:t xml:space="preserve">The course authoring tool is linked to the </w:t>
      </w:r>
      <w:r>
        <w:t>Tools User Control system, so that the access control part has to be removed.</w:t>
      </w:r>
    </w:p>
    <w:p w14:paraId="67CF22CD" w14:textId="77777777" w:rsidR="008F2162" w:rsidRDefault="008F2162" w:rsidP="00E03BC7">
      <w:pPr>
        <w:pStyle w:val="ListParagraph"/>
        <w:ind w:left="-360" w:right="-334" w:firstLineChars="0" w:firstLine="0"/>
      </w:pPr>
    </w:p>
    <w:p w14:paraId="56B66633" w14:textId="5CFB9586" w:rsidR="008F2162" w:rsidRDefault="008F2162" w:rsidP="003723E3">
      <w:pPr>
        <w:pStyle w:val="ListParagraph"/>
        <w:ind w:left="-360" w:right="-334" w:firstLineChars="0" w:firstLine="0"/>
      </w:pPr>
      <w:r>
        <w:t>WebContent/index.html</w:t>
      </w:r>
    </w:p>
    <w:p w14:paraId="480B6E33" w14:textId="72A96F33" w:rsidR="008F2162" w:rsidRDefault="00CF432F" w:rsidP="00E03BC7">
      <w:pPr>
        <w:ind w:left="-360" w:right="-334"/>
      </w:pPr>
      <w:r>
        <w:rPr>
          <w:rFonts w:hint="eastAsia"/>
        </w:rPr>
        <w:t>Del</w:t>
      </w:r>
      <w:r>
        <w:t>ete line 24 so that the application will not send the verify information to user control system.</w:t>
      </w:r>
    </w:p>
    <w:p w14:paraId="7512F0B6" w14:textId="77777777" w:rsidR="00CF432F" w:rsidRDefault="00CF432F" w:rsidP="00E03BC7">
      <w:pPr>
        <w:ind w:left="-360" w:right="-334"/>
      </w:pPr>
    </w:p>
    <w:p w14:paraId="159692BC" w14:textId="54F57716" w:rsidR="00CF432F" w:rsidRDefault="00CF432F" w:rsidP="003723E3">
      <w:pPr>
        <w:pStyle w:val="ListParagraph"/>
        <w:ind w:left="-360" w:right="-334" w:firstLineChars="0" w:firstLine="0"/>
      </w:pPr>
      <w:r>
        <w:t>WebContent/script/course.authoring.js</w:t>
      </w:r>
    </w:p>
    <w:p w14:paraId="0EAA9AB6" w14:textId="3467F939" w:rsidR="00CF432F" w:rsidRDefault="00CF432F" w:rsidP="00E03BC7">
      <w:pPr>
        <w:ind w:left="-360" w:right="-334"/>
      </w:pPr>
      <w:r>
        <w:rPr>
          <w:rFonts w:hint="eastAsia"/>
        </w:rPr>
        <w:t>Change the</w:t>
      </w:r>
      <w:r>
        <w:t xml:space="preserve"> centralUrl variable’s value to any URL you like.</w:t>
      </w:r>
    </w:p>
    <w:p w14:paraId="70CB9AAA" w14:textId="77777777" w:rsidR="003723E3" w:rsidRDefault="003723E3" w:rsidP="00E03BC7">
      <w:pPr>
        <w:ind w:left="-360" w:right="-334"/>
      </w:pPr>
    </w:p>
    <w:p w14:paraId="4DF94CB7" w14:textId="6D3C325B" w:rsidR="003723E3" w:rsidRDefault="003723E3" w:rsidP="00E03BC7">
      <w:pPr>
        <w:pStyle w:val="ListParagraph"/>
        <w:numPr>
          <w:ilvl w:val="0"/>
          <w:numId w:val="5"/>
        </w:numPr>
        <w:ind w:left="-360" w:right="-334" w:firstLineChars="0"/>
      </w:pPr>
      <w:r>
        <w:t>Tomcat installation:</w:t>
      </w:r>
    </w:p>
    <w:p w14:paraId="7000E41D" w14:textId="3BBF9F78" w:rsidR="003723E3" w:rsidRDefault="003723E3" w:rsidP="003723E3">
      <w:pPr>
        <w:pStyle w:val="ListParagraph"/>
        <w:ind w:left="-360" w:right="-334" w:firstLineChars="0" w:firstLine="0"/>
      </w:pPr>
      <w:r>
        <w:t>Get the servers view panel: Windows &gt; Show View &gt; Others… &gt; Click on Servers</w:t>
      </w:r>
    </w:p>
    <w:p w14:paraId="5AE5C4E6" w14:textId="0E4992F4" w:rsidR="003723E3" w:rsidRDefault="003723E3" w:rsidP="003723E3">
      <w:pPr>
        <w:pStyle w:val="ListParagraph"/>
        <w:ind w:left="-360" w:right="-334" w:firstLineChars="0" w:firstLine="0"/>
      </w:pPr>
      <w:r>
        <w:t>In the server view panel, click on Add new Server &gt; Select Tomcat v7.0 &gt; give installation directory of your choice and install it</w:t>
      </w:r>
    </w:p>
    <w:p w14:paraId="2D2757A6" w14:textId="77777777" w:rsidR="003723E3" w:rsidRDefault="003723E3" w:rsidP="003723E3">
      <w:pPr>
        <w:pStyle w:val="ListParagraph"/>
        <w:ind w:left="-360" w:right="-334" w:firstLineChars="0" w:firstLine="0"/>
      </w:pPr>
    </w:p>
    <w:p w14:paraId="50209D91" w14:textId="6CCC6523" w:rsidR="003723E3" w:rsidRDefault="003723E3" w:rsidP="003723E3">
      <w:pPr>
        <w:pStyle w:val="ListParagraph"/>
        <w:ind w:left="-360" w:right="-334" w:firstLineChars="0" w:firstLine="0"/>
      </w:pPr>
      <w:r>
        <w:t>If you see a lot of errors in general in the project directory, do the following:</w:t>
      </w:r>
    </w:p>
    <w:p w14:paraId="3B1341B4" w14:textId="287F0D20" w:rsidR="003723E3" w:rsidRDefault="003723E3" w:rsidP="003723E3">
      <w:pPr>
        <w:pStyle w:val="ListParagraph"/>
        <w:ind w:left="-360" w:right="-334" w:firstLineChars="0" w:firstLine="0"/>
      </w:pPr>
      <w:r>
        <w:t xml:space="preserve">Right click on project directory &gt; Build Path &gt; Configure build Path &gt; Click on Add Library &gt; Server </w:t>
      </w:r>
      <w:r>
        <w:lastRenderedPageBreak/>
        <w:t>Runtime &gt; Click Next and Select the Tomcat v7.0 and click Ok</w:t>
      </w:r>
    </w:p>
    <w:p w14:paraId="7850EC3E" w14:textId="77777777" w:rsidR="003723E3" w:rsidRDefault="003723E3" w:rsidP="003723E3">
      <w:pPr>
        <w:pStyle w:val="ListParagraph"/>
        <w:ind w:left="-360" w:right="-334" w:firstLineChars="0" w:firstLine="0"/>
      </w:pPr>
    </w:p>
    <w:p w14:paraId="379754DC" w14:textId="125C457F" w:rsidR="003723E3" w:rsidRDefault="003723E3" w:rsidP="00E03BC7">
      <w:pPr>
        <w:pStyle w:val="ListParagraph"/>
        <w:numPr>
          <w:ilvl w:val="0"/>
          <w:numId w:val="5"/>
        </w:numPr>
        <w:ind w:left="-360" w:right="-334" w:firstLineChars="0"/>
      </w:pPr>
      <w:r>
        <w:t xml:space="preserve">Installing Maven: </w:t>
      </w:r>
      <w:r w:rsidR="00194DB8">
        <w:t>To install Maven, do the following:</w:t>
      </w:r>
    </w:p>
    <w:p w14:paraId="43B503B6" w14:textId="4D617444" w:rsidR="00194DB8" w:rsidRDefault="00194DB8" w:rsidP="00194DB8">
      <w:pPr>
        <w:pStyle w:val="ListParagraph"/>
        <w:ind w:left="-360" w:right="-334" w:firstLineChars="0" w:firstLine="0"/>
      </w:pPr>
      <w:r>
        <w:t>Help &gt; Install New Software… &gt; Add</w:t>
      </w:r>
    </w:p>
    <w:p w14:paraId="2EB636A3" w14:textId="79A56333" w:rsidR="00194DB8" w:rsidRDefault="00194DB8" w:rsidP="00194DB8">
      <w:pPr>
        <w:pStyle w:val="ListParagraph"/>
        <w:ind w:left="-360" w:right="-334" w:firstLineChars="0" w:firstLine="0"/>
      </w:pPr>
      <w:r>
        <w:t>Name: m2e</w:t>
      </w:r>
    </w:p>
    <w:p w14:paraId="1F5ACE34" w14:textId="09FD8E41" w:rsidR="00194DB8" w:rsidRDefault="00194DB8" w:rsidP="00194DB8">
      <w:pPr>
        <w:pStyle w:val="ListParagraph"/>
        <w:ind w:left="-360" w:right="-334" w:firstLineChars="0" w:firstLine="0"/>
      </w:pPr>
      <w:r>
        <w:t xml:space="preserve">Location: </w:t>
      </w:r>
      <w:hyperlink r:id="rId11" w:history="1">
        <w:r>
          <w:rPr>
            <w:rStyle w:val="Hyperlink"/>
            <w:rFonts w:ascii="Arial" w:hAnsi="Arial" w:cs="Arial"/>
            <w:color w:val="BE4931"/>
            <w:sz w:val="23"/>
            <w:szCs w:val="23"/>
            <w:shd w:val="clear" w:color="auto" w:fill="FFFFFF"/>
          </w:rPr>
          <w:t>http://download.eclipse.org/technology/m2e/releases/1.0</w:t>
        </w:r>
      </w:hyperlink>
    </w:p>
    <w:p w14:paraId="6932FF18" w14:textId="77777777" w:rsidR="003723E3" w:rsidRDefault="003723E3" w:rsidP="003723E3">
      <w:pPr>
        <w:pStyle w:val="ListParagraph"/>
        <w:ind w:left="-360" w:right="-334" w:firstLineChars="0" w:firstLine="0"/>
      </w:pPr>
    </w:p>
    <w:p w14:paraId="58E3C0CA" w14:textId="50562244" w:rsidR="00CF432F" w:rsidRDefault="00CF432F" w:rsidP="00E03BC7">
      <w:pPr>
        <w:pStyle w:val="ListParagraph"/>
        <w:numPr>
          <w:ilvl w:val="0"/>
          <w:numId w:val="5"/>
        </w:numPr>
        <w:ind w:left="-360" w:right="-334" w:firstLineChars="0"/>
      </w:pPr>
      <w:r>
        <w:rPr>
          <w:rFonts w:hint="eastAsia"/>
        </w:rPr>
        <w:t>Now the configuration is done, you can put the project into a web container and try it.</w:t>
      </w:r>
    </w:p>
    <w:p w14:paraId="75839BBC" w14:textId="31CA5D40" w:rsidR="000D5988" w:rsidRDefault="000D5988" w:rsidP="000D5988">
      <w:pPr>
        <w:pStyle w:val="ListParagraph"/>
        <w:ind w:left="-360" w:right="-334" w:firstLineChars="0" w:firstLine="0"/>
      </w:pPr>
      <w:r>
        <w:t>Right Click on the toolsuc &gt; Run As &gt; Run on Server</w:t>
      </w:r>
    </w:p>
    <w:p w14:paraId="2918A6F9" w14:textId="2405CA05" w:rsidR="000D5988" w:rsidRDefault="000D5988" w:rsidP="000D5988">
      <w:pPr>
        <w:pStyle w:val="ListParagraph"/>
        <w:ind w:left="-360" w:right="-334" w:firstLineChars="0" w:firstLine="0"/>
      </w:pPr>
      <w:r>
        <w:t>If the server is to be specified, click on Tomcat v7.0 and click Run.</w:t>
      </w:r>
    </w:p>
    <w:p w14:paraId="486B1D76" w14:textId="77777777" w:rsidR="00CF432F" w:rsidRDefault="00CF432F" w:rsidP="00E03BC7">
      <w:pPr>
        <w:ind w:left="-360" w:right="-334"/>
      </w:pPr>
    </w:p>
    <w:p w14:paraId="2290B50F" w14:textId="7DA39FFC" w:rsidR="00CF432F" w:rsidRDefault="007B4723" w:rsidP="00E03BC7">
      <w:pPr>
        <w:pStyle w:val="Heading2"/>
        <w:numPr>
          <w:ilvl w:val="0"/>
          <w:numId w:val="2"/>
        </w:numPr>
        <w:ind w:left="-360" w:right="-334"/>
      </w:pPr>
      <w:r>
        <w:t xml:space="preserve">The </w:t>
      </w:r>
      <w:r>
        <w:rPr>
          <w:rFonts w:hint="eastAsia"/>
        </w:rPr>
        <w:t>Inter</w:t>
      </w:r>
      <w:r>
        <w:t>face</w:t>
      </w:r>
    </w:p>
    <w:p w14:paraId="0F72BB1F" w14:textId="3EB81554" w:rsidR="00CF432F" w:rsidRDefault="000C33D7" w:rsidP="00E03BC7">
      <w:pPr>
        <w:ind w:left="-360" w:right="-334" w:firstLineChars="100" w:firstLine="210"/>
      </w:pPr>
      <w:r>
        <w:t>The</w:t>
      </w:r>
      <w:r w:rsidR="000827B2">
        <w:t xml:space="preserve"> authoring tool has </w:t>
      </w:r>
      <w:r>
        <w:t xml:space="preserve">3 different panels, so the introduction of the interface will have 3 </w:t>
      </w:r>
      <w:r>
        <w:rPr>
          <w:rFonts w:hint="eastAsia"/>
        </w:rPr>
        <w:t>cor</w:t>
      </w:r>
      <w:r>
        <w:t>responding sections.</w:t>
      </w:r>
    </w:p>
    <w:p w14:paraId="3717072A" w14:textId="77777777" w:rsidR="000C33D7" w:rsidRDefault="000C33D7" w:rsidP="00E03BC7">
      <w:pPr>
        <w:ind w:left="-360" w:right="-334"/>
      </w:pPr>
    </w:p>
    <w:p w14:paraId="097AB353" w14:textId="2436664B" w:rsidR="000C33D7" w:rsidRDefault="000C33D7" w:rsidP="00E03BC7">
      <w:pPr>
        <w:pStyle w:val="Heading3"/>
        <w:numPr>
          <w:ilvl w:val="1"/>
          <w:numId w:val="2"/>
        </w:numPr>
        <w:ind w:left="-360" w:right="-334"/>
      </w:pPr>
      <w:r>
        <w:t>Course List Panel</w:t>
      </w:r>
      <w:r w:rsidR="00235D83">
        <w:t xml:space="preserve"> </w:t>
      </w:r>
      <w:r w:rsidR="00235D83">
        <w:rPr>
          <w:rFonts w:hint="eastAsia"/>
        </w:rPr>
        <w:t>(</w:t>
      </w:r>
      <w:r w:rsidR="00235D83">
        <w:t>tender green</w:t>
      </w:r>
      <w:r w:rsidR="00235D83">
        <w:rPr>
          <w:rFonts w:hint="eastAsia"/>
        </w:rPr>
        <w:t>)</w:t>
      </w:r>
    </w:p>
    <w:p w14:paraId="5257C29E" w14:textId="72F791CE" w:rsidR="000C33D7" w:rsidRDefault="00306E7C" w:rsidP="00E03BC7">
      <w:pPr>
        <w:ind w:left="-360" w:right="-334"/>
      </w:pPr>
      <w:r>
        <w:rPr>
          <w:noProof/>
          <w:lang w:eastAsia="en-US"/>
        </w:rPr>
        <w:drawing>
          <wp:inline distT="0" distB="0" distL="0" distR="0" wp14:anchorId="6CD55924" wp14:editId="64526B38">
            <wp:extent cx="5743575" cy="3445888"/>
            <wp:effectExtent l="19050" t="19050" r="9525" b="215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5885" cy="3447274"/>
                    </a:xfrm>
                    <a:prstGeom prst="rect">
                      <a:avLst/>
                    </a:prstGeom>
                    <a:noFill/>
                    <a:ln>
                      <a:solidFill>
                        <a:schemeClr val="accent1">
                          <a:lumMod val="75000"/>
                        </a:schemeClr>
                      </a:solidFill>
                    </a:ln>
                  </pic:spPr>
                </pic:pic>
              </a:graphicData>
            </a:graphic>
          </wp:inline>
        </w:drawing>
      </w:r>
    </w:p>
    <w:p w14:paraId="4F83AA4E" w14:textId="469A0AB2" w:rsidR="000C33D7" w:rsidRDefault="000C33D7" w:rsidP="00E03BC7">
      <w:pPr>
        <w:ind w:left="-360" w:right="-334"/>
      </w:pPr>
      <w:r>
        <w:t xml:space="preserve">  In the course list panel, a list of all the courses in the aggregate database is shown for the user to select the desired one to edit.</w:t>
      </w:r>
    </w:p>
    <w:p w14:paraId="1E992F19" w14:textId="4B87E850" w:rsidR="000C33D7" w:rsidRDefault="000C33D7" w:rsidP="00E03BC7">
      <w:pPr>
        <w:ind w:left="-360" w:right="-334"/>
      </w:pPr>
      <w:r>
        <w:t xml:space="preserve">  The first column is for </w:t>
      </w:r>
      <w:r w:rsidR="00235D83">
        <w:t>the icon that shows if this course belongs</w:t>
      </w:r>
      <w:bookmarkStart w:id="0" w:name="_GoBack"/>
      <w:bookmarkEnd w:id="0"/>
      <w:r w:rsidR="00235D83">
        <w:t xml:space="preserve"> to the current user. The blue icon with white letter “M” means that this course is owned by the current user. Only the owner can modify the parameters and the content of one course.</w:t>
      </w:r>
    </w:p>
    <w:p w14:paraId="0624C435" w14:textId="7FD501CF" w:rsidR="00235D83" w:rsidRDefault="00235D83" w:rsidP="00E03BC7">
      <w:pPr>
        <w:ind w:left="-360" w:right="-334"/>
      </w:pPr>
      <w:r>
        <w:t xml:space="preserve">  Other columns including domain, course code, course name, created by, institution, created on and #of </w:t>
      </w:r>
      <w:r>
        <w:lastRenderedPageBreak/>
        <w:t>groups show the brief information of one course. Each column can be ranked using the button in the head of the form.</w:t>
      </w:r>
    </w:p>
    <w:p w14:paraId="29B3695F" w14:textId="6D2CC277" w:rsidR="00235D83" w:rsidRDefault="00235D83" w:rsidP="00E03BC7">
      <w:pPr>
        <w:ind w:left="-360" w:right="-334"/>
      </w:pPr>
      <w:r>
        <w:t xml:space="preserve">  When there are many courses in the database, user can use the search box at the up-right corner to search for a specific course.</w:t>
      </w:r>
    </w:p>
    <w:p w14:paraId="692D531A" w14:textId="77777777" w:rsidR="00235D83" w:rsidRDefault="00235D83" w:rsidP="00E03BC7">
      <w:pPr>
        <w:ind w:left="-360" w:right="-334"/>
      </w:pPr>
    </w:p>
    <w:p w14:paraId="0ADA0C34" w14:textId="33FFFF8D" w:rsidR="00235D83" w:rsidRDefault="00235D83" w:rsidP="00E03BC7">
      <w:pPr>
        <w:pStyle w:val="Heading3"/>
        <w:numPr>
          <w:ilvl w:val="1"/>
          <w:numId w:val="2"/>
        </w:numPr>
        <w:ind w:left="-360" w:right="-334"/>
      </w:pPr>
      <w:r>
        <w:t>Course Info Panel (emerald)</w:t>
      </w:r>
    </w:p>
    <w:p w14:paraId="34F503E4" w14:textId="24CA64DA" w:rsidR="00235D83" w:rsidRDefault="00235D83" w:rsidP="00E03BC7">
      <w:pPr>
        <w:ind w:left="-360" w:right="-334"/>
      </w:pPr>
      <w:r>
        <w:rPr>
          <w:rFonts w:hint="eastAsia"/>
          <w:noProof/>
          <w:lang w:eastAsia="en-US"/>
        </w:rPr>
        <w:drawing>
          <wp:inline distT="0" distB="0" distL="0" distR="0" wp14:anchorId="038BD165" wp14:editId="235D4E69">
            <wp:extent cx="5274310" cy="3406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rseinfo.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06775"/>
                    </a:xfrm>
                    <a:prstGeom prst="rect">
                      <a:avLst/>
                    </a:prstGeom>
                  </pic:spPr>
                </pic:pic>
              </a:graphicData>
            </a:graphic>
          </wp:inline>
        </w:drawing>
      </w:r>
    </w:p>
    <w:p w14:paraId="7EFB8E79" w14:textId="7EF17CB0" w:rsidR="00235D83" w:rsidRDefault="00235D83" w:rsidP="00E03BC7">
      <w:pPr>
        <w:ind w:left="-360" w:right="-334"/>
      </w:pPr>
      <w:r>
        <w:rPr>
          <w:rFonts w:hint="eastAsia"/>
        </w:rPr>
        <w:t xml:space="preserve">  When a specific course is selected from the course</w:t>
      </w:r>
      <w:r w:rsidR="006D660B">
        <w:rPr>
          <w:rFonts w:hint="eastAsia"/>
        </w:rPr>
        <w:t xml:space="preserve"> list panel, the user can open the course info panel to edit the </w:t>
      </w:r>
      <w:r w:rsidR="006D660B">
        <w:t>meta</w:t>
      </w:r>
      <w:r w:rsidR="006D660B">
        <w:rPr>
          <w:rFonts w:hint="eastAsia"/>
        </w:rPr>
        <w:t>-info of one course.</w:t>
      </w:r>
    </w:p>
    <w:p w14:paraId="665F4272" w14:textId="7E47ECEA" w:rsidR="006D660B" w:rsidRDefault="006D660B" w:rsidP="00E03BC7">
      <w:pPr>
        <w:ind w:left="-360" w:right="-334"/>
      </w:pPr>
      <w:r>
        <w:t xml:space="preserve">  The upper part of this panel is the section where user can change the course name, course code, domain and the visibility of one course. Clicking the save button, all the modification will be saved in the database.</w:t>
      </w:r>
    </w:p>
    <w:p w14:paraId="46C492FE" w14:textId="0051378F" w:rsidR="006D660B" w:rsidRDefault="006D660B" w:rsidP="00E03BC7">
      <w:pPr>
        <w:ind w:left="-360" w:right="-334"/>
      </w:pPr>
      <w:r>
        <w:t xml:space="preserve">  The lower part of this panel is the section where user can add, edit or delete resource for a course. In the left list, all the resources are shown. The user can drag the item in the list to change the sequence of this resource list. 3 different buttons below the list allow the user to edit, add and delete one resource.</w:t>
      </w:r>
    </w:p>
    <w:p w14:paraId="6CA7E6E1" w14:textId="47FAD268" w:rsidR="006D660B" w:rsidRDefault="006D660B" w:rsidP="00E03BC7">
      <w:pPr>
        <w:ind w:left="-360" w:right="-334"/>
      </w:pPr>
      <w:r>
        <w:t xml:space="preserve">  By clicking on the item in the resource list, the list right next to it will show the list of providers under this resource. And by clicking the trash can icon below the list, the user can delete a provider.</w:t>
      </w:r>
    </w:p>
    <w:p w14:paraId="3B65B5C3" w14:textId="05E0F3E8" w:rsidR="006D660B" w:rsidRDefault="006D660B" w:rsidP="00E03BC7">
      <w:pPr>
        <w:ind w:left="-360" w:right="-334"/>
      </w:pPr>
      <w:r>
        <w:t xml:space="preserve">  </w:t>
      </w:r>
      <w:r w:rsidR="0056737E">
        <w:t>The Available Providers list shows all the available providers, who supply enormous amount of quizzes and examples.</w:t>
      </w:r>
    </w:p>
    <w:p w14:paraId="1AF8B2BA" w14:textId="77777777" w:rsidR="00C86835" w:rsidRPr="006D660B" w:rsidRDefault="00C86835" w:rsidP="00E03BC7">
      <w:pPr>
        <w:ind w:left="-360" w:right="-334"/>
      </w:pPr>
    </w:p>
    <w:p w14:paraId="4C36A0F1" w14:textId="33272596" w:rsidR="00235D83" w:rsidRDefault="00235D83" w:rsidP="00E03BC7">
      <w:pPr>
        <w:pStyle w:val="Heading3"/>
        <w:ind w:left="-360" w:right="-334"/>
      </w:pPr>
      <w:r>
        <w:rPr>
          <w:rFonts w:hint="eastAsia"/>
        </w:rPr>
        <w:lastRenderedPageBreak/>
        <w:t>Topic Editing Panel</w:t>
      </w:r>
      <w:r>
        <w:t xml:space="preserve"> (Azure)</w:t>
      </w:r>
    </w:p>
    <w:p w14:paraId="21F9B88B" w14:textId="441C5497" w:rsidR="0056737E" w:rsidRDefault="0056737E" w:rsidP="00E03BC7">
      <w:pPr>
        <w:ind w:left="-360" w:right="-334"/>
      </w:pPr>
      <w:r>
        <w:rPr>
          <w:rFonts w:hint="eastAsia"/>
          <w:noProof/>
          <w:lang w:eastAsia="en-US"/>
        </w:rPr>
        <w:drawing>
          <wp:inline distT="0" distB="0" distL="0" distR="0" wp14:anchorId="0DE60FBE" wp14:editId="07686892">
            <wp:extent cx="5274310" cy="3397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icediting.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97250"/>
                    </a:xfrm>
                    <a:prstGeom prst="rect">
                      <a:avLst/>
                    </a:prstGeom>
                  </pic:spPr>
                </pic:pic>
              </a:graphicData>
            </a:graphic>
          </wp:inline>
        </w:drawing>
      </w:r>
    </w:p>
    <w:p w14:paraId="4B8058C5" w14:textId="550CE6F6" w:rsidR="0056737E" w:rsidRDefault="0056737E" w:rsidP="00E03BC7">
      <w:pPr>
        <w:ind w:left="-360" w:right="-334"/>
      </w:pPr>
      <w:r>
        <w:rPr>
          <w:rFonts w:hint="eastAsia"/>
        </w:rPr>
        <w:t xml:space="preserve">  </w:t>
      </w:r>
      <w:r>
        <w:t>Topic editing panel has a Units list on the left</w:t>
      </w:r>
      <w:r w:rsidR="0009273F">
        <w:t>, which shows all the units under this course. 3 buttons below the list allows the user to edit, add and delete one course.</w:t>
      </w:r>
    </w:p>
    <w:p w14:paraId="60165D79" w14:textId="7B1D5901" w:rsidR="0009273F" w:rsidRDefault="0009273F" w:rsidP="00E03BC7">
      <w:pPr>
        <w:ind w:left="-360" w:right="-334"/>
      </w:pPr>
      <w:r>
        <w:t xml:space="preserve">  When a unit is selected, the right</w:t>
      </w:r>
      <w:r w:rsidR="00C86835">
        <w:t xml:space="preserve"> Resources</w:t>
      </w:r>
      <w:r>
        <w:t xml:space="preserve"> part will </w:t>
      </w:r>
      <w:r w:rsidR="00C86835">
        <w:t>show the activities under this unit in different resource tabs.</w:t>
      </w:r>
    </w:p>
    <w:p w14:paraId="7DEFFF2D" w14:textId="7B6C0D0D" w:rsidR="00C86835" w:rsidRDefault="00C86835" w:rsidP="00E03BC7">
      <w:pPr>
        <w:ind w:left="-360" w:right="-334"/>
      </w:pPr>
      <w:r>
        <w:t xml:space="preserve">  The selected activities list on the left in one tab shows what activities the user has chosen to put in this unit. The trash can button provides the function to delete one activity from the list. By dragging the item in this list, the user can change the sequence of activities in this unit. By clicking on the Preview link on each item, the user can preview this activity in a new window.</w:t>
      </w:r>
    </w:p>
    <w:p w14:paraId="6E7D0B1F" w14:textId="6BBD40D1" w:rsidR="00C86835" w:rsidRDefault="00C86835" w:rsidP="00E03BC7">
      <w:pPr>
        <w:ind w:left="-360" w:right="-334"/>
      </w:pPr>
      <w:r>
        <w:t xml:space="preserve">  The right part in one tab is the activity pool. The user can select a specific author and use keywords to filter out desired activities. And the result will be shown in the Available Activities list. By dragging the item from this list to Selected Activities list, an activity will be added to this unit. Similarly, user can click on the Preview link embedded in one item to preview this activity.</w:t>
      </w:r>
    </w:p>
    <w:p w14:paraId="722AB70C" w14:textId="77777777" w:rsidR="00C86835" w:rsidRDefault="00C86835" w:rsidP="00E03BC7">
      <w:pPr>
        <w:ind w:left="-360" w:right="-334"/>
      </w:pPr>
    </w:p>
    <w:p w14:paraId="566C7CB3" w14:textId="1D738767" w:rsidR="00C86835" w:rsidRDefault="00C86835" w:rsidP="00E03BC7">
      <w:pPr>
        <w:pStyle w:val="Heading3"/>
        <w:ind w:left="-360" w:right="-334"/>
      </w:pPr>
      <w:r>
        <w:t xml:space="preserve">3.4 </w:t>
      </w:r>
      <w:r>
        <w:rPr>
          <w:rFonts w:hint="eastAsia"/>
        </w:rPr>
        <w:t>Buttons at the bottom</w:t>
      </w:r>
    </w:p>
    <w:p w14:paraId="14ADAE26" w14:textId="1F903F86" w:rsidR="00C86835" w:rsidRDefault="00C86835" w:rsidP="00E03BC7">
      <w:pPr>
        <w:ind w:left="-360" w:right="-334"/>
      </w:pPr>
      <w:r>
        <w:rPr>
          <w:rFonts w:hint="eastAsia"/>
          <w:noProof/>
          <w:lang w:eastAsia="en-US"/>
        </w:rPr>
        <w:drawing>
          <wp:inline distT="0" distB="0" distL="0" distR="0" wp14:anchorId="7BE1C9CC" wp14:editId="4DACA22A">
            <wp:extent cx="5274310" cy="342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ttons.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42900"/>
                    </a:xfrm>
                    <a:prstGeom prst="rect">
                      <a:avLst/>
                    </a:prstGeom>
                  </pic:spPr>
                </pic:pic>
              </a:graphicData>
            </a:graphic>
          </wp:inline>
        </w:drawing>
      </w:r>
    </w:p>
    <w:p w14:paraId="4D266C77" w14:textId="4490BDC5" w:rsidR="00C86835" w:rsidRDefault="00C86835" w:rsidP="00E03BC7">
      <w:pPr>
        <w:ind w:left="-360" w:right="-334"/>
      </w:pPr>
      <w:r>
        <w:rPr>
          <w:rFonts w:hint="eastAsia"/>
        </w:rPr>
        <w:t xml:space="preserve">  These buttons can be accessed in every panel.</w:t>
      </w:r>
      <w:r>
        <w:t xml:space="preserve"> Different buttons have different colors corresponding to different panels.</w:t>
      </w:r>
    </w:p>
    <w:p w14:paraId="61B5450B" w14:textId="50F7FA6E" w:rsidR="00C86835" w:rsidRDefault="00C86835" w:rsidP="00E03BC7">
      <w:pPr>
        <w:ind w:left="-360" w:right="-334"/>
      </w:pPr>
      <w:r>
        <w:t xml:space="preserve">  </w:t>
      </w:r>
      <w:r w:rsidR="004801B2">
        <w:t xml:space="preserve">By clicking on the </w:t>
      </w:r>
      <w:r>
        <w:t>Edit Topics button</w:t>
      </w:r>
      <w:r w:rsidR="004801B2">
        <w:t>, the Topic Editing panel will open.</w:t>
      </w:r>
    </w:p>
    <w:p w14:paraId="3B874F3F" w14:textId="24EEDD32" w:rsidR="004801B2" w:rsidRDefault="004801B2" w:rsidP="00E03BC7">
      <w:pPr>
        <w:ind w:left="-360" w:right="-334"/>
      </w:pPr>
      <w:r>
        <w:t xml:space="preserve">  4 buttons to the right have functionalities at the level of courses. And their purposes are just the same as their caption.</w:t>
      </w:r>
    </w:p>
    <w:p w14:paraId="7AA89B61" w14:textId="77777777" w:rsidR="004801B2" w:rsidRDefault="004801B2" w:rsidP="00E03BC7">
      <w:pPr>
        <w:ind w:left="-360" w:right="-334"/>
      </w:pPr>
    </w:p>
    <w:p w14:paraId="522B40F7" w14:textId="3570830E" w:rsidR="00273D18" w:rsidRDefault="00BC6AB4" w:rsidP="00E03BC7">
      <w:pPr>
        <w:pStyle w:val="Heading2"/>
        <w:numPr>
          <w:ilvl w:val="0"/>
          <w:numId w:val="2"/>
        </w:numPr>
        <w:ind w:left="-360" w:right="-334"/>
      </w:pPr>
      <w:r>
        <w:lastRenderedPageBreak/>
        <w:t>Feature</w:t>
      </w:r>
      <w:r w:rsidR="00273D18">
        <w:t>s</w:t>
      </w:r>
    </w:p>
    <w:p w14:paraId="1CFD28BE" w14:textId="1E1C861B" w:rsidR="00273D18" w:rsidRDefault="00273D18" w:rsidP="00E03BC7">
      <w:pPr>
        <w:pStyle w:val="Heading3"/>
        <w:numPr>
          <w:ilvl w:val="1"/>
          <w:numId w:val="2"/>
        </w:numPr>
        <w:ind w:left="-360" w:right="-334"/>
      </w:pPr>
      <w:r>
        <w:rPr>
          <w:rFonts w:hint="eastAsia"/>
        </w:rPr>
        <w:t>Add a course</w:t>
      </w:r>
    </w:p>
    <w:p w14:paraId="0F893756" w14:textId="728F6459" w:rsidR="00273D18" w:rsidRDefault="00273D18" w:rsidP="00E03BC7">
      <w:pPr>
        <w:ind w:left="-360" w:right="-334" w:firstLineChars="100" w:firstLine="210"/>
      </w:pPr>
      <w:r>
        <w:rPr>
          <w:rFonts w:hint="eastAsia"/>
        </w:rPr>
        <w:t xml:space="preserve">Click on the button </w:t>
      </w:r>
      <w:r>
        <w:t xml:space="preserve">“New Course” </w:t>
      </w:r>
      <w:r w:rsidR="00793CFA">
        <w:rPr>
          <w:rFonts w:hint="eastAsia"/>
        </w:rPr>
        <w:t xml:space="preserve">at the </w:t>
      </w:r>
      <w:r>
        <w:rPr>
          <w:rFonts w:hint="eastAsia"/>
        </w:rPr>
        <w:t>bottom of the panel</w:t>
      </w:r>
      <w:r w:rsidR="00793CFA">
        <w:t>, a dialog will open up.</w:t>
      </w:r>
    </w:p>
    <w:p w14:paraId="73CC4954" w14:textId="4356CFC4" w:rsidR="00793CFA" w:rsidRDefault="00793CFA" w:rsidP="00E03BC7">
      <w:pPr>
        <w:ind w:left="-360" w:right="-334"/>
        <w:jc w:val="center"/>
      </w:pPr>
      <w:r>
        <w:rPr>
          <w:rFonts w:hint="eastAsia"/>
          <w:noProof/>
          <w:lang w:eastAsia="en-US"/>
        </w:rPr>
        <w:drawing>
          <wp:inline distT="0" distB="0" distL="0" distR="0" wp14:anchorId="746D5B7C" wp14:editId="0F59AF71">
            <wp:extent cx="31146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rse Authoring.clipular (1).png"/>
                    <pic:cNvPicPr/>
                  </pic:nvPicPr>
                  <pic:blipFill>
                    <a:blip r:embed="rId16">
                      <a:extLst>
                        <a:ext uri="{28A0092B-C50C-407E-A947-70E740481C1C}">
                          <a14:useLocalDpi xmlns:a14="http://schemas.microsoft.com/office/drawing/2010/main" val="0"/>
                        </a:ext>
                      </a:extLst>
                    </a:blip>
                    <a:stretch>
                      <a:fillRect/>
                    </a:stretch>
                  </pic:blipFill>
                  <pic:spPr>
                    <a:xfrm>
                      <a:off x="0" y="0"/>
                      <a:ext cx="3114675" cy="3533775"/>
                    </a:xfrm>
                    <a:prstGeom prst="rect">
                      <a:avLst/>
                    </a:prstGeom>
                  </pic:spPr>
                </pic:pic>
              </a:graphicData>
            </a:graphic>
          </wp:inline>
        </w:drawing>
      </w:r>
    </w:p>
    <w:p w14:paraId="7EAC3260" w14:textId="7AD4751D" w:rsidR="00793CFA" w:rsidRDefault="00793CFA" w:rsidP="00E03BC7">
      <w:pPr>
        <w:ind w:left="-360" w:right="-334" w:firstLineChars="100" w:firstLine="210"/>
      </w:pPr>
      <w:r>
        <w:rPr>
          <w:rFonts w:hint="eastAsia"/>
        </w:rPr>
        <w:t>Fill in the course name, code, select a domain of the course and if this course is meant to be shown to others</w:t>
      </w:r>
      <w:r>
        <w:t>, check the box of “this course is visible”. Then click add button, a new course will be added into the system.</w:t>
      </w:r>
    </w:p>
    <w:p w14:paraId="1893D80F" w14:textId="0CE6D6C5" w:rsidR="00793CFA" w:rsidRDefault="00262906" w:rsidP="00E03BC7">
      <w:pPr>
        <w:pStyle w:val="Heading3"/>
        <w:ind w:left="-360" w:right="-334"/>
      </w:pPr>
      <w:r>
        <w:t xml:space="preserve">4.2 </w:t>
      </w:r>
      <w:r w:rsidR="00793CFA">
        <w:rPr>
          <w:rFonts w:hint="eastAsia"/>
        </w:rPr>
        <w:t>Edit a course</w:t>
      </w:r>
      <w:r w:rsidR="00793CFA">
        <w:t xml:space="preserve">’s </w:t>
      </w:r>
      <w:r w:rsidR="00D35B59">
        <w:t>Meta-i</w:t>
      </w:r>
      <w:r w:rsidR="00793CFA">
        <w:t>nfo</w:t>
      </w:r>
    </w:p>
    <w:p w14:paraId="203B9E99" w14:textId="10ED9C6B" w:rsidR="00D35B59" w:rsidRDefault="00D35B59" w:rsidP="00E03BC7">
      <w:pPr>
        <w:ind w:left="-360" w:right="-334" w:firstLineChars="100" w:firstLine="210"/>
      </w:pPr>
      <w:r>
        <w:rPr>
          <w:rFonts w:hint="eastAsia"/>
        </w:rPr>
        <w:t xml:space="preserve">Select the desired </w:t>
      </w:r>
      <w:r>
        <w:t>course in the course list. And click on the “Edit course info” button at the bottom of the panel. This will open the “course info” panel.</w:t>
      </w:r>
    </w:p>
    <w:p w14:paraId="1659DFDB" w14:textId="499822EE" w:rsidR="00D35B59" w:rsidRDefault="00D35B59" w:rsidP="00E03BC7">
      <w:pPr>
        <w:ind w:left="-360" w:right="-334"/>
        <w:jc w:val="center"/>
      </w:pPr>
      <w:r>
        <w:rPr>
          <w:rFonts w:hint="eastAsia"/>
          <w:noProof/>
          <w:lang w:eastAsia="en-US"/>
        </w:rPr>
        <w:drawing>
          <wp:inline distT="0" distB="0" distL="0" distR="0" wp14:anchorId="6C80D169" wp14:editId="1F96E707">
            <wp:extent cx="5274310" cy="6223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course.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622300"/>
                    </a:xfrm>
                    <a:prstGeom prst="rect">
                      <a:avLst/>
                    </a:prstGeom>
                  </pic:spPr>
                </pic:pic>
              </a:graphicData>
            </a:graphic>
          </wp:inline>
        </w:drawing>
      </w:r>
    </w:p>
    <w:p w14:paraId="2770348B" w14:textId="41E4FC7B" w:rsidR="00D35B59" w:rsidRDefault="00D35B59" w:rsidP="00E03BC7">
      <w:pPr>
        <w:ind w:left="-360" w:right="-334" w:firstLineChars="100" w:firstLine="210"/>
      </w:pPr>
      <w:r>
        <w:t>T</w:t>
      </w:r>
      <w:r>
        <w:rPr>
          <w:rFonts w:hint="eastAsia"/>
        </w:rPr>
        <w:t xml:space="preserve">he </w:t>
      </w:r>
      <w:r>
        <w:t>upper section of the panel is the area that displays the information of this course. Change them if you want and then click the save button. The new changes will be saved into the database.</w:t>
      </w:r>
    </w:p>
    <w:p w14:paraId="3227F4BE" w14:textId="77777777" w:rsidR="00D35B59" w:rsidRDefault="00D35B59" w:rsidP="00E03BC7">
      <w:pPr>
        <w:ind w:left="-360" w:right="-334"/>
      </w:pPr>
    </w:p>
    <w:p w14:paraId="7DEE6973" w14:textId="3B8A5147" w:rsidR="00D35B59" w:rsidRDefault="00262906" w:rsidP="00E03BC7">
      <w:pPr>
        <w:pStyle w:val="Heading3"/>
        <w:numPr>
          <w:ilvl w:val="1"/>
          <w:numId w:val="6"/>
        </w:numPr>
        <w:ind w:left="-360" w:right="-334"/>
      </w:pPr>
      <w:r>
        <w:t xml:space="preserve"> </w:t>
      </w:r>
      <w:r>
        <w:rPr>
          <w:rFonts w:hint="eastAsia"/>
        </w:rPr>
        <w:t>Clone</w:t>
      </w:r>
      <w:r>
        <w:t xml:space="preserve"> a</w:t>
      </w:r>
      <w:r>
        <w:rPr>
          <w:rFonts w:hint="eastAsia"/>
        </w:rPr>
        <w:t xml:space="preserve"> course</w:t>
      </w:r>
    </w:p>
    <w:p w14:paraId="2FAFC024" w14:textId="6C21EF11" w:rsidR="00262906" w:rsidRDefault="00262906" w:rsidP="00E03BC7">
      <w:pPr>
        <w:ind w:left="-360" w:right="-334" w:firstLineChars="100" w:firstLine="210"/>
      </w:pPr>
      <w:r>
        <w:rPr>
          <w:rFonts w:hint="eastAsia"/>
        </w:rPr>
        <w:t xml:space="preserve">Select the desired </w:t>
      </w:r>
      <w:r>
        <w:t>course in the course list. And click on the “Clone course” button at the bottom of the panel. This will open the “clone this course” dialog.</w:t>
      </w:r>
    </w:p>
    <w:p w14:paraId="187AEFC8" w14:textId="030E4483" w:rsidR="00262906" w:rsidRDefault="00262906" w:rsidP="00E03BC7">
      <w:pPr>
        <w:ind w:left="-360" w:right="-334"/>
        <w:jc w:val="center"/>
      </w:pPr>
      <w:r>
        <w:rPr>
          <w:rFonts w:hint="eastAsia"/>
          <w:noProof/>
          <w:lang w:eastAsia="en-US"/>
        </w:rPr>
        <w:lastRenderedPageBreak/>
        <w:drawing>
          <wp:inline distT="0" distB="0" distL="0" distR="0" wp14:anchorId="5566F4AF" wp14:editId="47A5F214">
            <wp:extent cx="226695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ne course.png"/>
                    <pic:cNvPicPr/>
                  </pic:nvPicPr>
                  <pic:blipFill>
                    <a:blip r:embed="rId18">
                      <a:extLst>
                        <a:ext uri="{28A0092B-C50C-407E-A947-70E740481C1C}">
                          <a14:useLocalDpi xmlns:a14="http://schemas.microsoft.com/office/drawing/2010/main" val="0"/>
                        </a:ext>
                      </a:extLst>
                    </a:blip>
                    <a:stretch>
                      <a:fillRect/>
                    </a:stretch>
                  </pic:blipFill>
                  <pic:spPr>
                    <a:xfrm>
                      <a:off x="0" y="0"/>
                      <a:ext cx="2266950" cy="1895475"/>
                    </a:xfrm>
                    <a:prstGeom prst="rect">
                      <a:avLst/>
                    </a:prstGeom>
                  </pic:spPr>
                </pic:pic>
              </a:graphicData>
            </a:graphic>
          </wp:inline>
        </w:drawing>
      </w:r>
    </w:p>
    <w:p w14:paraId="4444B4A5" w14:textId="46109CC4" w:rsidR="00262906" w:rsidRDefault="00262906" w:rsidP="00E03BC7">
      <w:pPr>
        <w:ind w:left="-360" w:right="-334" w:firstLineChars="100" w:firstLine="210"/>
      </w:pPr>
      <w:r>
        <w:rPr>
          <w:rFonts w:hint="eastAsia"/>
        </w:rPr>
        <w:t>Type the name</w:t>
      </w:r>
      <w:r>
        <w:t xml:space="preserve"> </w:t>
      </w:r>
      <w:r>
        <w:rPr>
          <w:rFonts w:hint="eastAsia"/>
        </w:rPr>
        <w:t xml:space="preserve">and a new course that has all the same content as current one will be created in the </w:t>
      </w:r>
      <w:r>
        <w:t>database</w:t>
      </w:r>
      <w:r>
        <w:rPr>
          <w:rFonts w:hint="eastAsia"/>
        </w:rPr>
        <w:t>.</w:t>
      </w:r>
    </w:p>
    <w:p w14:paraId="065AD829" w14:textId="5CCA9D32" w:rsidR="00262906" w:rsidRDefault="00262906" w:rsidP="00E03BC7">
      <w:pPr>
        <w:pStyle w:val="Heading3"/>
        <w:ind w:left="-360" w:right="-334"/>
      </w:pPr>
      <w:r>
        <w:t xml:space="preserve">4.4 </w:t>
      </w:r>
      <w:r>
        <w:rPr>
          <w:rFonts w:hint="eastAsia"/>
        </w:rPr>
        <w:t>Delete</w:t>
      </w:r>
      <w:r>
        <w:t xml:space="preserve"> a course</w:t>
      </w:r>
    </w:p>
    <w:p w14:paraId="0D6A936A" w14:textId="0EB42C2E" w:rsidR="00262906" w:rsidRDefault="00262906" w:rsidP="00E03BC7">
      <w:pPr>
        <w:ind w:left="-360" w:right="-334" w:firstLineChars="100" w:firstLine="210"/>
      </w:pPr>
      <w:r>
        <w:rPr>
          <w:rFonts w:hint="eastAsia"/>
        </w:rPr>
        <w:t xml:space="preserve">Select the desired </w:t>
      </w:r>
      <w:r>
        <w:t>course in the course list. And click on the “Delete course” button at the bottom of the panel.</w:t>
      </w:r>
    </w:p>
    <w:p w14:paraId="3A156C5F" w14:textId="3F9D7120" w:rsidR="00262906" w:rsidRDefault="00262906" w:rsidP="00E03BC7">
      <w:pPr>
        <w:ind w:left="-360" w:right="-334"/>
        <w:jc w:val="center"/>
      </w:pPr>
      <w:r>
        <w:rPr>
          <w:rFonts w:hint="eastAsia"/>
          <w:noProof/>
          <w:lang w:eastAsia="en-US"/>
        </w:rPr>
        <w:drawing>
          <wp:inline distT="0" distB="0" distL="0" distR="0" wp14:anchorId="1609A7FA" wp14:editId="3623D38A">
            <wp:extent cx="3143250" cy="2390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 course.png"/>
                    <pic:cNvPicPr/>
                  </pic:nvPicPr>
                  <pic:blipFill>
                    <a:blip r:embed="rId19">
                      <a:extLst>
                        <a:ext uri="{28A0092B-C50C-407E-A947-70E740481C1C}">
                          <a14:useLocalDpi xmlns:a14="http://schemas.microsoft.com/office/drawing/2010/main" val="0"/>
                        </a:ext>
                      </a:extLst>
                    </a:blip>
                    <a:stretch>
                      <a:fillRect/>
                    </a:stretch>
                  </pic:blipFill>
                  <pic:spPr>
                    <a:xfrm>
                      <a:off x="0" y="0"/>
                      <a:ext cx="3143250" cy="2390775"/>
                    </a:xfrm>
                    <a:prstGeom prst="rect">
                      <a:avLst/>
                    </a:prstGeom>
                  </pic:spPr>
                </pic:pic>
              </a:graphicData>
            </a:graphic>
          </wp:inline>
        </w:drawing>
      </w:r>
    </w:p>
    <w:p w14:paraId="17771B32" w14:textId="0C5D92BD" w:rsidR="00262906" w:rsidRDefault="00262906" w:rsidP="00E03BC7">
      <w:pPr>
        <w:ind w:left="-360" w:right="-334" w:firstLineChars="100" w:firstLine="210"/>
      </w:pPr>
      <w:r>
        <w:t>A dialog will show up for the user’s confirmation. Type in “DELETE” in the input box and then click “Delete” button, this course will be deleted.</w:t>
      </w:r>
    </w:p>
    <w:p w14:paraId="55BA0F08" w14:textId="65EFA00C" w:rsidR="00262906" w:rsidRDefault="004C30A8" w:rsidP="00E03BC7">
      <w:pPr>
        <w:pStyle w:val="Heading3"/>
        <w:ind w:left="-360" w:right="-334"/>
      </w:pPr>
      <w:r w:rsidRPr="004C30A8">
        <w:rPr>
          <w:bCs w:val="0"/>
        </w:rPr>
        <w:t>4.</w:t>
      </w:r>
      <w:r>
        <w:t>5 Add a resource</w:t>
      </w:r>
    </w:p>
    <w:p w14:paraId="1E5CE196" w14:textId="6E22A695" w:rsidR="004C30A8" w:rsidRDefault="004C30A8" w:rsidP="00E03BC7">
      <w:pPr>
        <w:pStyle w:val="ListParagraph"/>
        <w:ind w:left="-360" w:right="-334" w:firstLineChars="0" w:firstLine="0"/>
      </w:pPr>
      <w:r>
        <w:rPr>
          <w:rFonts w:hint="eastAsia"/>
        </w:rPr>
        <w:t xml:space="preserve">  In the </w:t>
      </w:r>
      <w:r>
        <w:t>“course info” panel, click on the plus icon button under the resource list.</w:t>
      </w:r>
    </w:p>
    <w:p w14:paraId="0F561DF7" w14:textId="025A9C26" w:rsidR="004C30A8" w:rsidRDefault="004C30A8" w:rsidP="00E03BC7">
      <w:pPr>
        <w:pStyle w:val="ListParagraph"/>
        <w:ind w:left="-360" w:right="-334" w:firstLineChars="0" w:firstLine="0"/>
        <w:jc w:val="center"/>
      </w:pPr>
      <w:r>
        <w:rPr>
          <w:rFonts w:hint="eastAsia"/>
          <w:noProof/>
          <w:lang w:eastAsia="en-US"/>
        </w:rPr>
        <w:drawing>
          <wp:inline distT="0" distB="0" distL="0" distR="0" wp14:anchorId="6925036B" wp14:editId="190B54CB">
            <wp:extent cx="3133725" cy="1714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resource.png"/>
                    <pic:cNvPicPr/>
                  </pic:nvPicPr>
                  <pic:blipFill>
                    <a:blip r:embed="rId20">
                      <a:extLst>
                        <a:ext uri="{28A0092B-C50C-407E-A947-70E740481C1C}">
                          <a14:useLocalDpi xmlns:a14="http://schemas.microsoft.com/office/drawing/2010/main" val="0"/>
                        </a:ext>
                      </a:extLst>
                    </a:blip>
                    <a:stretch>
                      <a:fillRect/>
                    </a:stretch>
                  </pic:blipFill>
                  <pic:spPr>
                    <a:xfrm>
                      <a:off x="0" y="0"/>
                      <a:ext cx="3133725" cy="1714500"/>
                    </a:xfrm>
                    <a:prstGeom prst="rect">
                      <a:avLst/>
                    </a:prstGeom>
                  </pic:spPr>
                </pic:pic>
              </a:graphicData>
            </a:graphic>
          </wp:inline>
        </w:drawing>
      </w:r>
    </w:p>
    <w:p w14:paraId="62C0BBA6" w14:textId="4CD0B038" w:rsidR="004C30A8" w:rsidRDefault="004C30A8" w:rsidP="00E03BC7">
      <w:pPr>
        <w:pStyle w:val="ListParagraph"/>
        <w:ind w:left="-360" w:right="-334" w:firstLineChars="0" w:firstLine="0"/>
      </w:pPr>
      <w:r>
        <w:rPr>
          <w:rFonts w:hint="eastAsia"/>
        </w:rPr>
        <w:t xml:space="preserve">  Type in the name of the new resource, then click the </w:t>
      </w:r>
      <w:r>
        <w:t xml:space="preserve">“Add” button, a new resource entry will be </w:t>
      </w:r>
      <w:r>
        <w:lastRenderedPageBreak/>
        <w:t>created under current course.</w:t>
      </w:r>
    </w:p>
    <w:p w14:paraId="7D052304" w14:textId="2CB10C2E" w:rsidR="004C30A8" w:rsidRDefault="004C30A8" w:rsidP="00E03BC7">
      <w:pPr>
        <w:pStyle w:val="Heading3"/>
        <w:ind w:left="-360" w:right="-334"/>
      </w:pPr>
      <w:r>
        <w:t>4.6 Edit a resource</w:t>
      </w:r>
    </w:p>
    <w:p w14:paraId="1BE49751" w14:textId="0A2B0C36" w:rsidR="004C30A8" w:rsidRDefault="004C30A8" w:rsidP="00E03BC7">
      <w:pPr>
        <w:pStyle w:val="ListParagraph"/>
        <w:ind w:left="-360" w:right="-334" w:firstLineChars="0" w:firstLine="0"/>
      </w:pPr>
      <w:r>
        <w:rPr>
          <w:rFonts w:hint="eastAsia"/>
        </w:rPr>
        <w:t xml:space="preserve">  In the </w:t>
      </w:r>
      <w:r>
        <w:t>“course info” panel,</w:t>
      </w:r>
      <w:r w:rsidR="00A94C74">
        <w:t xml:space="preserve"> select one resource to be edited, then</w:t>
      </w:r>
      <w:r>
        <w:t xml:space="preserve"> click on the pencil icon button under the resource list.</w:t>
      </w:r>
    </w:p>
    <w:p w14:paraId="30801C28" w14:textId="460F92AE" w:rsidR="00A94C74" w:rsidRDefault="00A94C74" w:rsidP="00E03BC7">
      <w:pPr>
        <w:pStyle w:val="ListParagraph"/>
        <w:ind w:left="-360" w:right="-334" w:firstLineChars="0" w:firstLine="0"/>
        <w:jc w:val="center"/>
      </w:pPr>
      <w:r>
        <w:rPr>
          <w:noProof/>
          <w:lang w:eastAsia="en-US"/>
        </w:rPr>
        <w:drawing>
          <wp:inline distT="0" distB="0" distL="0" distR="0" wp14:anchorId="5E7B0177" wp14:editId="45BCC30A">
            <wp:extent cx="3143250" cy="1743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resource.png"/>
                    <pic:cNvPicPr/>
                  </pic:nvPicPr>
                  <pic:blipFill>
                    <a:blip r:embed="rId21">
                      <a:extLst>
                        <a:ext uri="{28A0092B-C50C-407E-A947-70E740481C1C}">
                          <a14:useLocalDpi xmlns:a14="http://schemas.microsoft.com/office/drawing/2010/main" val="0"/>
                        </a:ext>
                      </a:extLst>
                    </a:blip>
                    <a:stretch>
                      <a:fillRect/>
                    </a:stretch>
                  </pic:blipFill>
                  <pic:spPr>
                    <a:xfrm>
                      <a:off x="0" y="0"/>
                      <a:ext cx="3143250" cy="1743075"/>
                    </a:xfrm>
                    <a:prstGeom prst="rect">
                      <a:avLst/>
                    </a:prstGeom>
                  </pic:spPr>
                </pic:pic>
              </a:graphicData>
            </a:graphic>
          </wp:inline>
        </w:drawing>
      </w:r>
    </w:p>
    <w:p w14:paraId="491D4604" w14:textId="0CF899C8" w:rsidR="004C30A8" w:rsidRDefault="00A94C74" w:rsidP="00E03BC7">
      <w:pPr>
        <w:pStyle w:val="ListParagraph"/>
        <w:ind w:left="-360" w:right="-334" w:firstLineChars="0" w:firstLine="0"/>
      </w:pPr>
      <w:r>
        <w:rPr>
          <w:rFonts w:hint="eastAsia"/>
        </w:rPr>
        <w:t xml:space="preserve">  C</w:t>
      </w:r>
      <w:r>
        <w:t>h</w:t>
      </w:r>
      <w:r>
        <w:rPr>
          <w:rFonts w:hint="eastAsia"/>
        </w:rPr>
        <w:t xml:space="preserve">ange the name of this resource into anything and click on the submit button, the update will be </w:t>
      </w:r>
      <w:r>
        <w:t>submitted</w:t>
      </w:r>
      <w:r>
        <w:rPr>
          <w:rFonts w:hint="eastAsia"/>
        </w:rPr>
        <w:t xml:space="preserve"> </w:t>
      </w:r>
      <w:r>
        <w:t>to the database.</w:t>
      </w:r>
    </w:p>
    <w:p w14:paraId="7E62AB2D" w14:textId="08E5B437" w:rsidR="003F6CD5" w:rsidRDefault="003F6CD5" w:rsidP="00E03BC7">
      <w:pPr>
        <w:pStyle w:val="Heading3"/>
        <w:ind w:left="-360" w:right="-334"/>
      </w:pPr>
      <w:r>
        <w:t xml:space="preserve">4.7 </w:t>
      </w:r>
      <w:r>
        <w:rPr>
          <w:rFonts w:hint="eastAsia"/>
        </w:rPr>
        <w:t>Delete a resource</w:t>
      </w:r>
    </w:p>
    <w:p w14:paraId="5D11BFD1" w14:textId="1797022B" w:rsidR="00A94C74" w:rsidRDefault="00A94C74" w:rsidP="00E03BC7">
      <w:pPr>
        <w:pStyle w:val="ListParagraph"/>
        <w:ind w:left="-360" w:right="-334"/>
      </w:pPr>
      <w:r>
        <w:rPr>
          <w:rFonts w:hint="eastAsia"/>
        </w:rPr>
        <w:t xml:space="preserve">In the </w:t>
      </w:r>
      <w:r>
        <w:t xml:space="preserve">“course info” panel, select one resource to be </w:t>
      </w:r>
      <w:r w:rsidR="003F6CD5">
        <w:t>deleted,</w:t>
      </w:r>
      <w:r>
        <w:t xml:space="preserve"> then click on the </w:t>
      </w:r>
      <w:r w:rsidR="003F6CD5">
        <w:t>trashcan</w:t>
      </w:r>
      <w:r>
        <w:t xml:space="preserve"> icon button under the resource list.</w:t>
      </w:r>
    </w:p>
    <w:p w14:paraId="173AF115" w14:textId="6DC54FC0" w:rsidR="003F6CD5" w:rsidRDefault="003F6CD5" w:rsidP="00E03BC7">
      <w:pPr>
        <w:pStyle w:val="ListParagraph"/>
        <w:ind w:left="-360" w:right="-334"/>
        <w:jc w:val="center"/>
      </w:pPr>
      <w:r>
        <w:rPr>
          <w:rFonts w:hint="eastAsia"/>
          <w:noProof/>
          <w:lang w:eastAsia="en-US"/>
        </w:rPr>
        <w:drawing>
          <wp:inline distT="0" distB="0" distL="0" distR="0" wp14:anchorId="459169AB" wp14:editId="4715B90B">
            <wp:extent cx="31527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resource.png"/>
                    <pic:cNvPicPr/>
                  </pic:nvPicPr>
                  <pic:blipFill>
                    <a:blip r:embed="rId22">
                      <a:extLst>
                        <a:ext uri="{28A0092B-C50C-407E-A947-70E740481C1C}">
                          <a14:useLocalDpi xmlns:a14="http://schemas.microsoft.com/office/drawing/2010/main" val="0"/>
                        </a:ext>
                      </a:extLst>
                    </a:blip>
                    <a:stretch>
                      <a:fillRect/>
                    </a:stretch>
                  </pic:blipFill>
                  <pic:spPr>
                    <a:xfrm>
                      <a:off x="0" y="0"/>
                      <a:ext cx="3152775" cy="2419350"/>
                    </a:xfrm>
                    <a:prstGeom prst="rect">
                      <a:avLst/>
                    </a:prstGeom>
                  </pic:spPr>
                </pic:pic>
              </a:graphicData>
            </a:graphic>
          </wp:inline>
        </w:drawing>
      </w:r>
    </w:p>
    <w:p w14:paraId="2768AAA6" w14:textId="2CF40EF7" w:rsidR="003F6CD5" w:rsidRDefault="003F6CD5" w:rsidP="00E03BC7">
      <w:pPr>
        <w:ind w:left="-360" w:right="-334" w:firstLineChars="100" w:firstLine="210"/>
      </w:pPr>
      <w:r>
        <w:t>A dialog will show up for the user’s confirmation. Type in “DELETE” in the input box and then click “Delete” button, all the information related to this resource will be removed from this course.</w:t>
      </w:r>
    </w:p>
    <w:p w14:paraId="782ED759" w14:textId="21D9F175" w:rsidR="001D47AA" w:rsidRDefault="001D47AA" w:rsidP="00E03BC7">
      <w:pPr>
        <w:pStyle w:val="Heading3"/>
        <w:ind w:left="-360" w:right="-334"/>
      </w:pPr>
      <w:r>
        <w:rPr>
          <w:rFonts w:hint="eastAsia"/>
        </w:rPr>
        <w:lastRenderedPageBreak/>
        <w:t>4</w:t>
      </w:r>
      <w:r>
        <w:t>.8 Add a provider into the resource</w:t>
      </w:r>
    </w:p>
    <w:p w14:paraId="4110DB7D" w14:textId="7DDB6687" w:rsidR="001D47AA" w:rsidRDefault="001D47AA" w:rsidP="00E03BC7">
      <w:pPr>
        <w:ind w:left="-360" w:right="-334"/>
      </w:pPr>
      <w:r>
        <w:rPr>
          <w:rFonts w:hint="eastAsia"/>
          <w:noProof/>
          <w:lang w:eastAsia="en-US"/>
        </w:rPr>
        <w:drawing>
          <wp:inline distT="0" distB="0" distL="0" distR="0" wp14:anchorId="64F954EF" wp14:editId="190101E6">
            <wp:extent cx="5274310" cy="24333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provider.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433320"/>
                    </a:xfrm>
                    <a:prstGeom prst="rect">
                      <a:avLst/>
                    </a:prstGeom>
                  </pic:spPr>
                </pic:pic>
              </a:graphicData>
            </a:graphic>
          </wp:inline>
        </w:drawing>
      </w:r>
    </w:p>
    <w:p w14:paraId="56B2A51A" w14:textId="74A4F24F" w:rsidR="001D47AA" w:rsidRDefault="001D47AA" w:rsidP="00E03BC7">
      <w:pPr>
        <w:ind w:left="-360" w:right="-334"/>
      </w:pPr>
      <w:r>
        <w:t xml:space="preserve">  If a provider is needed to be added into a </w:t>
      </w:r>
      <w:r w:rsidR="00117465">
        <w:t>resource, select a resource from the list and then just drag an entry from the “Available Providers” list into the list to its right. For example, in this screenshot,</w:t>
      </w:r>
      <w:r w:rsidR="00EA7FB6">
        <w:t xml:space="preserve"> a provider called “Anim</w:t>
      </w:r>
      <w:r w:rsidR="00117465">
        <w:t>atedExamples” was added to a resource.</w:t>
      </w:r>
    </w:p>
    <w:p w14:paraId="45AC98E6" w14:textId="56384EAC" w:rsidR="00117465" w:rsidRDefault="00BE6812" w:rsidP="00E03BC7">
      <w:pPr>
        <w:pStyle w:val="Heading3"/>
        <w:ind w:left="-360" w:right="-334"/>
      </w:pPr>
      <w:r>
        <w:rPr>
          <w:rFonts w:hint="eastAsia"/>
        </w:rPr>
        <w:t>4.9 Delete a provider</w:t>
      </w:r>
    </w:p>
    <w:p w14:paraId="492EFD71" w14:textId="4A9D86A8" w:rsidR="00BE6812" w:rsidRDefault="00BE6812" w:rsidP="00E03BC7">
      <w:pPr>
        <w:ind w:left="-360" w:right="-334"/>
        <w:jc w:val="center"/>
      </w:pPr>
      <w:r>
        <w:rPr>
          <w:rFonts w:hint="eastAsia"/>
          <w:noProof/>
          <w:lang w:eastAsia="en-US"/>
        </w:rPr>
        <w:drawing>
          <wp:inline distT="0" distB="0" distL="0" distR="0" wp14:anchorId="1843A67D" wp14:editId="7817C7F4">
            <wp:extent cx="3048000" cy="325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leteprovider.png"/>
                    <pic:cNvPicPr/>
                  </pic:nvPicPr>
                  <pic:blipFill>
                    <a:blip r:embed="rId24">
                      <a:extLst>
                        <a:ext uri="{28A0092B-C50C-407E-A947-70E740481C1C}">
                          <a14:useLocalDpi xmlns:a14="http://schemas.microsoft.com/office/drawing/2010/main" val="0"/>
                        </a:ext>
                      </a:extLst>
                    </a:blip>
                    <a:stretch>
                      <a:fillRect/>
                    </a:stretch>
                  </pic:blipFill>
                  <pic:spPr>
                    <a:xfrm>
                      <a:off x="0" y="0"/>
                      <a:ext cx="3048000" cy="3257550"/>
                    </a:xfrm>
                    <a:prstGeom prst="rect">
                      <a:avLst/>
                    </a:prstGeom>
                  </pic:spPr>
                </pic:pic>
              </a:graphicData>
            </a:graphic>
          </wp:inline>
        </w:drawing>
      </w:r>
    </w:p>
    <w:p w14:paraId="435ED519" w14:textId="46426405" w:rsidR="00BE6812" w:rsidRDefault="00BE6812" w:rsidP="00E03BC7">
      <w:pPr>
        <w:ind w:left="-360" w:right="-334"/>
      </w:pPr>
      <w:r>
        <w:rPr>
          <w:rFonts w:hint="eastAsia"/>
        </w:rPr>
        <w:t xml:space="preserve">  Select the provider to be deleted from the list and click the trashcan icon under the list. </w:t>
      </w:r>
      <w:r>
        <w:t>This provider will be deleted.</w:t>
      </w:r>
    </w:p>
    <w:p w14:paraId="5548005A" w14:textId="19A758DA" w:rsidR="00BE6812" w:rsidRDefault="00BE6812" w:rsidP="00E03BC7">
      <w:pPr>
        <w:pStyle w:val="Heading3"/>
        <w:ind w:left="-360" w:right="-334"/>
      </w:pPr>
      <w:r>
        <w:t>4.10 Add a unit</w:t>
      </w:r>
    </w:p>
    <w:p w14:paraId="1DAD37A2" w14:textId="3AF7FA1C" w:rsidR="00BE6812" w:rsidRDefault="0027517E" w:rsidP="00E03BC7">
      <w:pPr>
        <w:ind w:left="-360" w:right="-334"/>
      </w:pPr>
      <w:r>
        <w:rPr>
          <w:rFonts w:hint="eastAsia"/>
        </w:rPr>
        <w:t xml:space="preserve">  In the </w:t>
      </w:r>
      <w:r>
        <w:t>“Topic Editing” panel, click the plus icon under the “Units” list.</w:t>
      </w:r>
    </w:p>
    <w:p w14:paraId="5642D64B" w14:textId="4325797E" w:rsidR="0027517E" w:rsidRDefault="0027517E" w:rsidP="00E03BC7">
      <w:pPr>
        <w:ind w:left="-360" w:right="-334"/>
        <w:jc w:val="center"/>
      </w:pPr>
      <w:r>
        <w:rPr>
          <w:rFonts w:hint="eastAsia"/>
          <w:noProof/>
          <w:lang w:eastAsia="en-US"/>
        </w:rPr>
        <w:lastRenderedPageBreak/>
        <w:drawing>
          <wp:inline distT="0" distB="0" distL="0" distR="0" wp14:anchorId="0FB2A4C7" wp14:editId="22F2D6A2">
            <wp:extent cx="3133725" cy="1724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unit.png"/>
                    <pic:cNvPicPr/>
                  </pic:nvPicPr>
                  <pic:blipFill>
                    <a:blip r:embed="rId25">
                      <a:extLst>
                        <a:ext uri="{28A0092B-C50C-407E-A947-70E740481C1C}">
                          <a14:useLocalDpi xmlns:a14="http://schemas.microsoft.com/office/drawing/2010/main" val="0"/>
                        </a:ext>
                      </a:extLst>
                    </a:blip>
                    <a:stretch>
                      <a:fillRect/>
                    </a:stretch>
                  </pic:blipFill>
                  <pic:spPr>
                    <a:xfrm>
                      <a:off x="0" y="0"/>
                      <a:ext cx="3133725" cy="1724025"/>
                    </a:xfrm>
                    <a:prstGeom prst="rect">
                      <a:avLst/>
                    </a:prstGeom>
                  </pic:spPr>
                </pic:pic>
              </a:graphicData>
            </a:graphic>
          </wp:inline>
        </w:drawing>
      </w:r>
    </w:p>
    <w:p w14:paraId="5920BD92" w14:textId="51129638" w:rsidR="0027517E" w:rsidRDefault="0027517E" w:rsidP="00E03BC7">
      <w:pPr>
        <w:ind w:left="-360" w:right="-334"/>
      </w:pPr>
      <w:r>
        <w:rPr>
          <w:rFonts w:hint="eastAsia"/>
        </w:rPr>
        <w:t xml:space="preserve">  Type in the name for the new unit in the dialog and then click the Add button, a new empty unit will be added under this course.</w:t>
      </w:r>
    </w:p>
    <w:p w14:paraId="72AF7B1A" w14:textId="66CA80E9" w:rsidR="0027517E" w:rsidRDefault="0027517E" w:rsidP="00E03BC7">
      <w:pPr>
        <w:pStyle w:val="Heading3"/>
        <w:ind w:left="-360" w:right="-334"/>
      </w:pPr>
      <w:r>
        <w:t>4.11 Edit a unit</w:t>
      </w:r>
    </w:p>
    <w:p w14:paraId="5119D343" w14:textId="1DEC2703" w:rsidR="0027517E" w:rsidRDefault="005B5110" w:rsidP="00E03BC7">
      <w:pPr>
        <w:ind w:left="-360" w:right="-334"/>
        <w:jc w:val="center"/>
      </w:pPr>
      <w:r>
        <w:rPr>
          <w:rFonts w:hint="eastAsia"/>
          <w:noProof/>
          <w:lang w:eastAsia="en-US"/>
        </w:rPr>
        <w:drawing>
          <wp:inline distT="0" distB="0" distL="0" distR="0" wp14:anchorId="07A16DF8" wp14:editId="5F236948">
            <wp:extent cx="3067050" cy="1695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itunit.png"/>
                    <pic:cNvPicPr/>
                  </pic:nvPicPr>
                  <pic:blipFill>
                    <a:blip r:embed="rId26">
                      <a:extLst>
                        <a:ext uri="{28A0092B-C50C-407E-A947-70E740481C1C}">
                          <a14:useLocalDpi xmlns:a14="http://schemas.microsoft.com/office/drawing/2010/main" val="0"/>
                        </a:ext>
                      </a:extLst>
                    </a:blip>
                    <a:stretch>
                      <a:fillRect/>
                    </a:stretch>
                  </pic:blipFill>
                  <pic:spPr>
                    <a:xfrm>
                      <a:off x="0" y="0"/>
                      <a:ext cx="3067050" cy="1695450"/>
                    </a:xfrm>
                    <a:prstGeom prst="rect">
                      <a:avLst/>
                    </a:prstGeom>
                  </pic:spPr>
                </pic:pic>
              </a:graphicData>
            </a:graphic>
          </wp:inline>
        </w:drawing>
      </w:r>
    </w:p>
    <w:p w14:paraId="568E01EF" w14:textId="117C30CF" w:rsidR="005B5110" w:rsidRDefault="005B5110" w:rsidP="00E03BC7">
      <w:pPr>
        <w:ind w:left="-360" w:right="-334" w:firstLineChars="100" w:firstLine="210"/>
      </w:pPr>
      <w:r>
        <w:t>Select one unit to be edited from the list, then click on the pencil icon button under the list.</w:t>
      </w:r>
    </w:p>
    <w:p w14:paraId="6469205B" w14:textId="38F84BD8" w:rsidR="005B5110" w:rsidRDefault="005B5110" w:rsidP="00E03BC7">
      <w:pPr>
        <w:ind w:left="-360" w:right="-334" w:firstLineChars="100" w:firstLine="210"/>
      </w:pPr>
      <w:r>
        <w:t>Type in the new name for this unit in the dialog, then click Submit button to save the changes.</w:t>
      </w:r>
    </w:p>
    <w:p w14:paraId="300B34E0" w14:textId="5F7F4060" w:rsidR="005B5110" w:rsidRDefault="005B5110" w:rsidP="00E03BC7">
      <w:pPr>
        <w:pStyle w:val="Heading3"/>
        <w:ind w:left="-360" w:right="-334"/>
      </w:pPr>
      <w:r>
        <w:rPr>
          <w:rFonts w:hint="eastAsia"/>
        </w:rPr>
        <w:t>4.12 Delete a unit</w:t>
      </w:r>
    </w:p>
    <w:p w14:paraId="555CADAA" w14:textId="634E581E" w:rsidR="005B5110" w:rsidRDefault="005B5110" w:rsidP="00E03BC7">
      <w:pPr>
        <w:ind w:left="-360" w:right="-334"/>
        <w:jc w:val="center"/>
      </w:pPr>
      <w:r>
        <w:rPr>
          <w:rFonts w:hint="eastAsia"/>
          <w:noProof/>
          <w:lang w:eastAsia="en-US"/>
        </w:rPr>
        <w:drawing>
          <wp:inline distT="0" distB="0" distL="0" distR="0" wp14:anchorId="4F976006" wp14:editId="585DDBF6">
            <wp:extent cx="310515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unit.png"/>
                    <pic:cNvPicPr/>
                  </pic:nvPicPr>
                  <pic:blipFill>
                    <a:blip r:embed="rId27">
                      <a:extLst>
                        <a:ext uri="{28A0092B-C50C-407E-A947-70E740481C1C}">
                          <a14:useLocalDpi xmlns:a14="http://schemas.microsoft.com/office/drawing/2010/main" val="0"/>
                        </a:ext>
                      </a:extLst>
                    </a:blip>
                    <a:stretch>
                      <a:fillRect/>
                    </a:stretch>
                  </pic:blipFill>
                  <pic:spPr>
                    <a:xfrm>
                      <a:off x="0" y="0"/>
                      <a:ext cx="3105150" cy="2381250"/>
                    </a:xfrm>
                    <a:prstGeom prst="rect">
                      <a:avLst/>
                    </a:prstGeom>
                  </pic:spPr>
                </pic:pic>
              </a:graphicData>
            </a:graphic>
          </wp:inline>
        </w:drawing>
      </w:r>
    </w:p>
    <w:p w14:paraId="3DBCCED8" w14:textId="77777777" w:rsidR="005B5110" w:rsidRDefault="005B5110" w:rsidP="00E03BC7">
      <w:pPr>
        <w:ind w:left="-360" w:right="-334" w:firstLineChars="100" w:firstLine="210"/>
      </w:pPr>
      <w:r>
        <w:rPr>
          <w:rFonts w:hint="eastAsia"/>
        </w:rPr>
        <w:t>Select the</w:t>
      </w:r>
      <w:r>
        <w:t xml:space="preserve"> unit</w:t>
      </w:r>
      <w:r>
        <w:rPr>
          <w:rFonts w:hint="eastAsia"/>
        </w:rPr>
        <w:t xml:space="preserve"> to be deleted from the list and click the trashcan icon under the list.</w:t>
      </w:r>
    </w:p>
    <w:p w14:paraId="7C989500" w14:textId="47C39712" w:rsidR="005B5110" w:rsidRDefault="005B5110" w:rsidP="00E03BC7">
      <w:pPr>
        <w:ind w:left="-360" w:right="-334" w:firstLineChars="100" w:firstLine="210"/>
      </w:pPr>
      <w:r>
        <w:t>A dialog will show up for the user’s confirmation. Type in “DELETE” in the input box and then click “Delete”</w:t>
      </w:r>
      <w:r w:rsidR="00B14DA0">
        <w:t xml:space="preserve"> button, all the content of this unit will be removed</w:t>
      </w:r>
      <w:r>
        <w:t>.</w:t>
      </w:r>
    </w:p>
    <w:p w14:paraId="35877ADC" w14:textId="5A59E09B" w:rsidR="00B14DA0" w:rsidRDefault="00B14DA0" w:rsidP="00E03BC7">
      <w:pPr>
        <w:pStyle w:val="Heading3"/>
        <w:ind w:left="-360" w:right="-334"/>
      </w:pPr>
      <w:r>
        <w:lastRenderedPageBreak/>
        <w:t>4.13 Find an activity from the pool</w:t>
      </w:r>
    </w:p>
    <w:p w14:paraId="29812449" w14:textId="2C4FB19E" w:rsidR="00B14DA0" w:rsidRDefault="00B14DA0" w:rsidP="00E03BC7">
      <w:pPr>
        <w:ind w:left="-360" w:right="-334"/>
      </w:pPr>
      <w:r>
        <w:t xml:space="preserve">  Select on unit from the unit list</w:t>
      </w:r>
      <w:r w:rsidR="00A736C8">
        <w:t>, t</w:t>
      </w:r>
      <w:r>
        <w:t xml:space="preserve">hen select a resource </w:t>
      </w:r>
      <w:r w:rsidR="00A736C8">
        <w:t>tab to start to edit the content under this unit.</w:t>
      </w:r>
    </w:p>
    <w:p w14:paraId="1902E7C1" w14:textId="2033178F" w:rsidR="00B14DA0" w:rsidRDefault="00A736C8" w:rsidP="00E03BC7">
      <w:pPr>
        <w:ind w:left="-360" w:right="-334"/>
        <w:jc w:val="center"/>
      </w:pPr>
      <w:r>
        <w:rPr>
          <w:rFonts w:hint="eastAsia"/>
          <w:noProof/>
          <w:lang w:eastAsia="en-US"/>
        </w:rPr>
        <w:drawing>
          <wp:inline distT="0" distB="0" distL="0" distR="0" wp14:anchorId="631B85A4" wp14:editId="7E6D5AAA">
            <wp:extent cx="3143250" cy="3590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ivitysearch.png"/>
                    <pic:cNvPicPr/>
                  </pic:nvPicPr>
                  <pic:blipFill>
                    <a:blip r:embed="rId28">
                      <a:extLst>
                        <a:ext uri="{28A0092B-C50C-407E-A947-70E740481C1C}">
                          <a14:useLocalDpi xmlns:a14="http://schemas.microsoft.com/office/drawing/2010/main" val="0"/>
                        </a:ext>
                      </a:extLst>
                    </a:blip>
                    <a:stretch>
                      <a:fillRect/>
                    </a:stretch>
                  </pic:blipFill>
                  <pic:spPr>
                    <a:xfrm>
                      <a:off x="0" y="0"/>
                      <a:ext cx="3143250" cy="3590925"/>
                    </a:xfrm>
                    <a:prstGeom prst="rect">
                      <a:avLst/>
                    </a:prstGeom>
                  </pic:spPr>
                </pic:pic>
              </a:graphicData>
            </a:graphic>
          </wp:inline>
        </w:drawing>
      </w:r>
    </w:p>
    <w:p w14:paraId="443C3913" w14:textId="633428F7" w:rsidR="00A736C8" w:rsidRDefault="00A736C8" w:rsidP="00E03BC7">
      <w:pPr>
        <w:ind w:left="-360" w:right="-334"/>
      </w:pPr>
      <w:r>
        <w:t xml:space="preserve">  The user can select an author and type in keywords to search for activities. When the author and keywords are certain, a list of available activities will be fetched from a pool that is consisted of providers under this resource.</w:t>
      </w:r>
    </w:p>
    <w:p w14:paraId="0682CE62" w14:textId="0396C69E" w:rsidR="00A736C8" w:rsidRDefault="00A736C8" w:rsidP="00E03BC7">
      <w:pPr>
        <w:pStyle w:val="Heading3"/>
        <w:ind w:left="-360" w:right="-334"/>
      </w:pPr>
      <w:r>
        <w:t>4.14 Add and delete an activity.</w:t>
      </w:r>
    </w:p>
    <w:p w14:paraId="666F6804" w14:textId="3413D4FF" w:rsidR="00A736C8" w:rsidRDefault="00A736C8" w:rsidP="00E03BC7">
      <w:pPr>
        <w:ind w:left="-360" w:right="-334"/>
      </w:pPr>
      <w:r>
        <w:rPr>
          <w:rFonts w:hint="eastAsia"/>
          <w:noProof/>
          <w:lang w:eastAsia="en-US"/>
        </w:rPr>
        <w:drawing>
          <wp:inline distT="0" distB="0" distL="0" distR="0" wp14:anchorId="77DF0437" wp14:editId="4AE0F71E">
            <wp:extent cx="5274310" cy="31210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activity.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3121025"/>
                    </a:xfrm>
                    <a:prstGeom prst="rect">
                      <a:avLst/>
                    </a:prstGeom>
                  </pic:spPr>
                </pic:pic>
              </a:graphicData>
            </a:graphic>
          </wp:inline>
        </w:drawing>
      </w:r>
    </w:p>
    <w:p w14:paraId="33751B75" w14:textId="493DED2B" w:rsidR="00A736C8" w:rsidRDefault="00A736C8" w:rsidP="00E03BC7">
      <w:pPr>
        <w:ind w:left="-360" w:right="-334"/>
      </w:pPr>
      <w:r>
        <w:rPr>
          <w:rFonts w:hint="eastAsia"/>
        </w:rPr>
        <w:t xml:space="preserve">  </w:t>
      </w:r>
      <w:r>
        <w:t>T</w:t>
      </w:r>
      <w:r>
        <w:rPr>
          <w:rFonts w:hint="eastAsia"/>
        </w:rPr>
        <w:t xml:space="preserve">o </w:t>
      </w:r>
      <w:r>
        <w:t xml:space="preserve">add an activity, just drag an activity from the “Available Activities” list to the “Selected Activities” </w:t>
      </w:r>
      <w:r>
        <w:lastRenderedPageBreak/>
        <w:t>list.</w:t>
      </w:r>
    </w:p>
    <w:p w14:paraId="03CC21EB" w14:textId="4F89893C" w:rsidR="00A736C8" w:rsidRDefault="00A736C8" w:rsidP="00E03BC7">
      <w:pPr>
        <w:ind w:left="-360" w:right="-334"/>
      </w:pPr>
      <w:r>
        <w:t xml:space="preserve">  To delete an activity, select it and then click the trashcan icon under the list. Then this activity will be deleted from this unit.</w:t>
      </w:r>
    </w:p>
    <w:p w14:paraId="5909297D" w14:textId="64C98341" w:rsidR="00A736C8" w:rsidRDefault="00A736C8" w:rsidP="00E03BC7">
      <w:pPr>
        <w:pStyle w:val="Heading3"/>
        <w:ind w:left="-360" w:right="-334"/>
      </w:pPr>
      <w:r>
        <w:t>4.15 Preview an activity</w:t>
      </w:r>
    </w:p>
    <w:p w14:paraId="6A62A10E" w14:textId="75691EBE" w:rsidR="00A736C8" w:rsidRDefault="00A736C8" w:rsidP="00E03BC7">
      <w:pPr>
        <w:ind w:left="-360" w:right="-334"/>
      </w:pPr>
      <w:r>
        <w:rPr>
          <w:rFonts w:hint="eastAsia"/>
          <w:noProof/>
          <w:lang w:eastAsia="en-US"/>
        </w:rPr>
        <w:drawing>
          <wp:inline distT="0" distB="0" distL="0" distR="0" wp14:anchorId="5CCD678B" wp14:editId="5FE56569">
            <wp:extent cx="5274310" cy="28213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view.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2821305"/>
                    </a:xfrm>
                    <a:prstGeom prst="rect">
                      <a:avLst/>
                    </a:prstGeom>
                  </pic:spPr>
                </pic:pic>
              </a:graphicData>
            </a:graphic>
          </wp:inline>
        </w:drawing>
      </w:r>
    </w:p>
    <w:p w14:paraId="75828C24" w14:textId="5C3CABE3" w:rsidR="00205B22" w:rsidRPr="00A736C8" w:rsidRDefault="00205B22" w:rsidP="00E03BC7">
      <w:pPr>
        <w:ind w:left="-360" w:right="-334"/>
      </w:pPr>
      <w:r>
        <w:rPr>
          <w:rFonts w:hint="eastAsia"/>
        </w:rPr>
        <w:t xml:space="preserve">  By clicking the </w:t>
      </w:r>
      <w:r>
        <w:t>“Preview” link in one activity entry, a new dialog will open to show the content of this activity so that the user can determine if this activity fits this unit.</w:t>
      </w:r>
    </w:p>
    <w:p w14:paraId="315DDEBC" w14:textId="113C560E" w:rsidR="004801B2" w:rsidRDefault="004801B2" w:rsidP="00E03BC7">
      <w:pPr>
        <w:pStyle w:val="Heading2"/>
        <w:numPr>
          <w:ilvl w:val="0"/>
          <w:numId w:val="6"/>
        </w:numPr>
        <w:ind w:left="-360" w:right="-334"/>
      </w:pPr>
      <w:r>
        <w:t>Interface Controller</w:t>
      </w:r>
    </w:p>
    <w:p w14:paraId="0240F67A" w14:textId="56273C9A" w:rsidR="004801B2" w:rsidRDefault="004801B2" w:rsidP="00E03BC7">
      <w:pPr>
        <w:ind w:left="-360" w:right="-334" w:firstLineChars="100" w:firstLine="210"/>
      </w:pPr>
      <w:r>
        <w:t>T</w:t>
      </w:r>
      <w:r>
        <w:rPr>
          <w:rFonts w:hint="eastAsia"/>
        </w:rPr>
        <w:t xml:space="preserve">he </w:t>
      </w:r>
      <w:r>
        <w:t>interface is controlled by the JavaScript file course.authoring.js</w:t>
      </w:r>
      <w:r w:rsidR="00994295">
        <w:t>, with the help of jQuery and jQuery UI</w:t>
      </w:r>
      <w:r>
        <w:t xml:space="preserve">. This script file will create an object called “CA” in the runtime. In this chapter, this object will be </w:t>
      </w:r>
      <w:r w:rsidR="00994295">
        <w:rPr>
          <w:rFonts w:hint="eastAsia"/>
        </w:rPr>
        <w:t>ex</w:t>
      </w:r>
      <w:r w:rsidR="00994295">
        <w:t>plained in detail.</w:t>
      </w:r>
    </w:p>
    <w:p w14:paraId="6FCFE687" w14:textId="4C1E3D1F" w:rsidR="00994295" w:rsidRDefault="00994295" w:rsidP="00E03BC7">
      <w:pPr>
        <w:ind w:left="-360" w:right="-334" w:firstLineChars="100" w:firstLine="210"/>
      </w:pPr>
      <w:r>
        <w:t>Object CA has the following members:</w:t>
      </w:r>
    </w:p>
    <w:p w14:paraId="3B73A883" w14:textId="77777777" w:rsidR="00994295" w:rsidRDefault="00994295" w:rsidP="00E03BC7">
      <w:pPr>
        <w:ind w:left="-360" w:right="-334" w:firstLineChars="100" w:firstLine="210"/>
      </w:pPr>
      <w:r>
        <w:t>actions: Object</w:t>
      </w:r>
    </w:p>
    <w:p w14:paraId="6C586EEB" w14:textId="792AD818" w:rsidR="00994295" w:rsidRDefault="00994295" w:rsidP="00E03BC7">
      <w:pPr>
        <w:ind w:left="-360" w:right="-334" w:firstLineChars="100" w:firstLine="210"/>
      </w:pPr>
      <w:r>
        <w:t xml:space="preserve">  this is the object that stores all the functions needed to produce the request to the server</w:t>
      </w:r>
    </w:p>
    <w:p w14:paraId="5F148D05" w14:textId="76FE68C6" w:rsidR="00994295" w:rsidRDefault="00994295" w:rsidP="00E03BC7">
      <w:pPr>
        <w:ind w:left="-360" w:right="-334" w:firstLineChars="100" w:firstLine="210"/>
      </w:pPr>
      <w:r>
        <w:t>ajaxError: function (etype)</w:t>
      </w:r>
    </w:p>
    <w:p w14:paraId="5441AFB4" w14:textId="190672B6" w:rsidR="00994295" w:rsidRDefault="00994295" w:rsidP="00E03BC7">
      <w:pPr>
        <w:ind w:left="-360" w:right="-334" w:firstLineChars="100" w:firstLine="210"/>
      </w:pPr>
      <w:r>
        <w:t xml:space="preserve">  this is the function to handle the error during the ajax communication</w:t>
      </w:r>
    </w:p>
    <w:p w14:paraId="3272D415" w14:textId="6F641C69" w:rsidR="00994295" w:rsidRDefault="00994295" w:rsidP="00E03BC7">
      <w:pPr>
        <w:ind w:left="-360" w:right="-334" w:firstLineChars="100" w:firstLine="210"/>
      </w:pPr>
      <w:r>
        <w:t>courseTable: Object</w:t>
      </w:r>
    </w:p>
    <w:p w14:paraId="276B707B" w14:textId="6EA2D071" w:rsidR="00994295" w:rsidRDefault="00994295" w:rsidP="00E03BC7">
      <w:pPr>
        <w:ind w:left="-360" w:right="-334" w:firstLineChars="100" w:firstLine="210"/>
      </w:pPr>
      <w:r>
        <w:rPr>
          <w:rFonts w:hint="eastAsia"/>
        </w:rPr>
        <w:t xml:space="preserve">  this is the object created by the data table plugin</w:t>
      </w:r>
    </w:p>
    <w:p w14:paraId="7A3EE63E" w14:textId="77777777" w:rsidR="00994295" w:rsidRDefault="00994295" w:rsidP="00E03BC7">
      <w:pPr>
        <w:ind w:left="-360" w:right="-334" w:firstLineChars="100" w:firstLine="210"/>
      </w:pPr>
      <w:r>
        <w:t>deploy: Object</w:t>
      </w:r>
    </w:p>
    <w:p w14:paraId="77237941" w14:textId="7E49BC2C" w:rsidR="00994295" w:rsidRDefault="00994295" w:rsidP="00E03BC7">
      <w:pPr>
        <w:ind w:left="-360" w:right="-334" w:firstLineChars="100" w:firstLine="210"/>
      </w:pPr>
      <w:r>
        <w:t xml:space="preserve">  this is the object that stores functions that deploy tabs and </w:t>
      </w:r>
      <w:r w:rsidR="00D266FE">
        <w:t>dialog boxes.</w:t>
      </w:r>
    </w:p>
    <w:p w14:paraId="5A13D6B4" w14:textId="77777777" w:rsidR="00994295" w:rsidRDefault="00994295" w:rsidP="00E03BC7">
      <w:pPr>
        <w:ind w:left="-360" w:right="-334" w:firstLineChars="100" w:firstLine="210"/>
      </w:pPr>
      <w:r>
        <w:t>format: Object</w:t>
      </w:r>
    </w:p>
    <w:p w14:paraId="6DC4F126" w14:textId="5B70437C" w:rsidR="00D266FE" w:rsidRDefault="00D266FE" w:rsidP="00E03BC7">
      <w:pPr>
        <w:ind w:left="-360" w:right="-334" w:firstLineChars="100" w:firstLine="210"/>
      </w:pPr>
      <w:r>
        <w:t xml:space="preserve">  this is the object that stores functions that convert the data into correct format</w:t>
      </w:r>
    </w:p>
    <w:p w14:paraId="69C3DDDD" w14:textId="4C88172F" w:rsidR="00994295" w:rsidRDefault="00994295" w:rsidP="00E03BC7">
      <w:pPr>
        <w:ind w:left="-360" w:right="-334" w:firstLineChars="100" w:firstLine="210"/>
      </w:pPr>
      <w:r>
        <w:t>handlers: Object</w:t>
      </w:r>
    </w:p>
    <w:p w14:paraId="7CD9DE9C" w14:textId="4D3DFC75" w:rsidR="00D266FE" w:rsidRDefault="00D266FE" w:rsidP="00E03BC7">
      <w:pPr>
        <w:ind w:left="-360" w:right="-334" w:firstLineChars="100" w:firstLine="210"/>
      </w:pPr>
      <w:r>
        <w:t xml:space="preserve">  this is the handler that will handle all the result got from the server</w:t>
      </w:r>
    </w:p>
    <w:p w14:paraId="1A2351C3" w14:textId="77777777" w:rsidR="00994295" w:rsidRDefault="00994295" w:rsidP="00E03BC7">
      <w:pPr>
        <w:ind w:left="-360" w:right="-334" w:firstLineChars="100" w:firstLine="210"/>
      </w:pPr>
      <w:r>
        <w:t>outcomeValidation: function (actionName, rs){</w:t>
      </w:r>
    </w:p>
    <w:p w14:paraId="5E0B0306" w14:textId="677FD3F2" w:rsidR="00D266FE" w:rsidRDefault="00D266FE" w:rsidP="00E03BC7">
      <w:pPr>
        <w:ind w:left="-360" w:right="-334" w:firstLineChars="100" w:firstLine="210"/>
      </w:pPr>
      <w:r>
        <w:t xml:space="preserve">  this is the validator of the result got from the server</w:t>
      </w:r>
    </w:p>
    <w:p w14:paraId="58045D96" w14:textId="298E7E63" w:rsidR="00994295" w:rsidRDefault="00994295" w:rsidP="00E03BC7">
      <w:pPr>
        <w:ind w:left="-360" w:right="-334" w:firstLineChars="100" w:firstLine="210"/>
      </w:pPr>
      <w:r>
        <w:lastRenderedPageBreak/>
        <w:t>receive: function (actionNa</w:t>
      </w:r>
      <w:r w:rsidR="00D266FE">
        <w:t>me, rs)</w:t>
      </w:r>
    </w:p>
    <w:p w14:paraId="5A935EA6" w14:textId="14C4A9F9" w:rsidR="00D266FE" w:rsidRDefault="00D266FE" w:rsidP="00E03BC7">
      <w:pPr>
        <w:ind w:left="-360" w:right="-334" w:firstLineChars="100" w:firstLine="210"/>
      </w:pPr>
      <w:r>
        <w:t xml:space="preserve">  this is the function that actually do the receive procedure</w:t>
      </w:r>
    </w:p>
    <w:p w14:paraId="3A8722BA" w14:textId="1FEAF9A3" w:rsidR="00994295" w:rsidRDefault="00994295" w:rsidP="00E03BC7">
      <w:pPr>
        <w:ind w:left="-360" w:right="-334" w:firstLineChars="100" w:firstLine="210"/>
      </w:pPr>
      <w:r>
        <w:t>requ</w:t>
      </w:r>
      <w:r w:rsidR="00D266FE">
        <w:t>est: function (actionURL, args)</w:t>
      </w:r>
    </w:p>
    <w:p w14:paraId="6D4C0E3D" w14:textId="5F46B76E" w:rsidR="00994295" w:rsidRDefault="00D266FE" w:rsidP="00E03BC7">
      <w:pPr>
        <w:ind w:left="-360" w:right="-334" w:firstLineChars="100" w:firstLine="210"/>
      </w:pPr>
      <w:r>
        <w:t xml:space="preserve">  this is the function that actually send the request to the server</w:t>
      </w:r>
    </w:p>
    <w:p w14:paraId="19CB1DBE" w14:textId="77777777" w:rsidR="00994295" w:rsidRDefault="00994295" w:rsidP="00E03BC7">
      <w:pPr>
        <w:ind w:left="-360" w:right="-334" w:firstLineChars="100" w:firstLine="210"/>
      </w:pPr>
      <w:r>
        <w:t>view: Object</w:t>
      </w:r>
    </w:p>
    <w:p w14:paraId="36F7DD17" w14:textId="5DE984EF" w:rsidR="00D266FE" w:rsidRDefault="00D266FE" w:rsidP="00E03BC7">
      <w:pPr>
        <w:ind w:left="-360" w:right="-334" w:firstLineChars="100" w:firstLine="210"/>
      </w:pPr>
      <w:r>
        <w:t xml:space="preserve">  this is the object that stores all the functions related to view DOM manipulation</w:t>
      </w:r>
    </w:p>
    <w:p w14:paraId="2935B061" w14:textId="2040C4F0" w:rsidR="00994295" w:rsidRDefault="00994295" w:rsidP="00E03BC7">
      <w:pPr>
        <w:ind w:left="-360" w:right="-334" w:firstLineChars="100" w:firstLine="210"/>
      </w:pPr>
      <w:r>
        <w:t>wareHouse: Object</w:t>
      </w:r>
    </w:p>
    <w:p w14:paraId="629DACE6" w14:textId="273E589D" w:rsidR="00D266FE" w:rsidRPr="004801B2" w:rsidRDefault="00D266FE" w:rsidP="00E03BC7">
      <w:pPr>
        <w:ind w:left="-360" w:right="-334" w:firstLineChars="100" w:firstLine="210"/>
      </w:pPr>
      <w:r>
        <w:t xml:space="preserve">  this is an object that stores the data received from the server</w:t>
      </w:r>
    </w:p>
    <w:sectPr w:rsidR="00D266FE" w:rsidRPr="004801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D29CF" w14:textId="77777777" w:rsidR="00F00BC2" w:rsidRDefault="00F00BC2" w:rsidP="00E03BC7">
      <w:r>
        <w:separator/>
      </w:r>
    </w:p>
  </w:endnote>
  <w:endnote w:type="continuationSeparator" w:id="0">
    <w:p w14:paraId="13345177" w14:textId="77777777" w:rsidR="00F00BC2" w:rsidRDefault="00F00BC2" w:rsidP="00E03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7E34A" w14:textId="77777777" w:rsidR="00F00BC2" w:rsidRDefault="00F00BC2" w:rsidP="00E03BC7">
      <w:r>
        <w:separator/>
      </w:r>
    </w:p>
  </w:footnote>
  <w:footnote w:type="continuationSeparator" w:id="0">
    <w:p w14:paraId="37FD3623" w14:textId="77777777" w:rsidR="00F00BC2" w:rsidRDefault="00F00BC2" w:rsidP="00E03B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50DC7"/>
    <w:multiLevelType w:val="hybridMultilevel"/>
    <w:tmpl w:val="E986453A"/>
    <w:lvl w:ilvl="0" w:tplc="06AE8488">
      <w:start w:val="2"/>
      <w:numFmt w:val="bullet"/>
      <w:lvlText w:val="•"/>
      <w:lvlJc w:val="left"/>
      <w:pPr>
        <w:ind w:left="570" w:hanging="360"/>
      </w:pPr>
      <w:rPr>
        <w:rFonts w:ascii="SimSun" w:eastAsia="SimSun" w:hAnsi="SimSun" w:cstheme="minorBidi"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068B3E9E"/>
    <w:multiLevelType w:val="hybridMultilevel"/>
    <w:tmpl w:val="40E05800"/>
    <w:lvl w:ilvl="0" w:tplc="600E8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ED3E20"/>
    <w:multiLevelType w:val="hybridMultilevel"/>
    <w:tmpl w:val="32207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3C070E"/>
    <w:multiLevelType w:val="multilevel"/>
    <w:tmpl w:val="75468D56"/>
    <w:lvl w:ilvl="0">
      <w:start w:val="1"/>
      <w:numFmt w:val="decimal"/>
      <w:lvlText w:val="%1."/>
      <w:lvlJc w:val="left"/>
      <w:pPr>
        <w:ind w:left="570" w:hanging="360"/>
      </w:pPr>
      <w:rPr>
        <w:rFonts w:hint="eastAsia"/>
      </w:rPr>
    </w:lvl>
    <w:lvl w:ilvl="1">
      <w:start w:val="1"/>
      <w:numFmt w:val="decimal"/>
      <w:isLgl/>
      <w:lvlText w:val="%1.%2"/>
      <w:lvlJc w:val="left"/>
      <w:pPr>
        <w:ind w:left="930" w:hanging="360"/>
      </w:pPr>
      <w:rPr>
        <w:rFonts w:hint="eastAsia"/>
      </w:rPr>
    </w:lvl>
    <w:lvl w:ilvl="2">
      <w:start w:val="1"/>
      <w:numFmt w:val="decimal"/>
      <w:isLgl/>
      <w:lvlText w:val="%1.%2.%3"/>
      <w:lvlJc w:val="left"/>
      <w:pPr>
        <w:ind w:left="1650" w:hanging="720"/>
      </w:pPr>
      <w:rPr>
        <w:rFonts w:hint="eastAsia"/>
      </w:rPr>
    </w:lvl>
    <w:lvl w:ilvl="3">
      <w:start w:val="1"/>
      <w:numFmt w:val="decimal"/>
      <w:isLgl/>
      <w:lvlText w:val="%1.%2.%3.%4"/>
      <w:lvlJc w:val="left"/>
      <w:pPr>
        <w:ind w:left="2010" w:hanging="720"/>
      </w:pPr>
      <w:rPr>
        <w:rFonts w:hint="eastAsia"/>
      </w:rPr>
    </w:lvl>
    <w:lvl w:ilvl="4">
      <w:start w:val="1"/>
      <w:numFmt w:val="decimal"/>
      <w:isLgl/>
      <w:lvlText w:val="%1.%2.%3.%4.%5"/>
      <w:lvlJc w:val="left"/>
      <w:pPr>
        <w:ind w:left="2730" w:hanging="1080"/>
      </w:pPr>
      <w:rPr>
        <w:rFonts w:hint="eastAsia"/>
      </w:rPr>
    </w:lvl>
    <w:lvl w:ilvl="5">
      <w:start w:val="1"/>
      <w:numFmt w:val="decimal"/>
      <w:isLgl/>
      <w:lvlText w:val="%1.%2.%3.%4.%5.%6"/>
      <w:lvlJc w:val="left"/>
      <w:pPr>
        <w:ind w:left="3090" w:hanging="1080"/>
      </w:pPr>
      <w:rPr>
        <w:rFonts w:hint="eastAsia"/>
      </w:rPr>
    </w:lvl>
    <w:lvl w:ilvl="6">
      <w:start w:val="1"/>
      <w:numFmt w:val="decimal"/>
      <w:isLgl/>
      <w:lvlText w:val="%1.%2.%3.%4.%5.%6.%7"/>
      <w:lvlJc w:val="left"/>
      <w:pPr>
        <w:ind w:left="3450" w:hanging="1080"/>
      </w:pPr>
      <w:rPr>
        <w:rFonts w:hint="eastAsia"/>
      </w:rPr>
    </w:lvl>
    <w:lvl w:ilvl="7">
      <w:start w:val="1"/>
      <w:numFmt w:val="decimal"/>
      <w:isLgl/>
      <w:lvlText w:val="%1.%2.%3.%4.%5.%6.%7.%8"/>
      <w:lvlJc w:val="left"/>
      <w:pPr>
        <w:ind w:left="4170" w:hanging="1440"/>
      </w:pPr>
      <w:rPr>
        <w:rFonts w:hint="eastAsia"/>
      </w:rPr>
    </w:lvl>
    <w:lvl w:ilvl="8">
      <w:start w:val="1"/>
      <w:numFmt w:val="decimal"/>
      <w:isLgl/>
      <w:lvlText w:val="%1.%2.%3.%4.%5.%6.%7.%8.%9"/>
      <w:lvlJc w:val="left"/>
      <w:pPr>
        <w:ind w:left="4530" w:hanging="1440"/>
      </w:pPr>
      <w:rPr>
        <w:rFonts w:hint="eastAsia"/>
      </w:rPr>
    </w:lvl>
  </w:abstractNum>
  <w:abstractNum w:abstractNumId="4" w15:restartNumberingAfterBreak="0">
    <w:nsid w:val="66A522E6"/>
    <w:multiLevelType w:val="multilevel"/>
    <w:tmpl w:val="2ACA09C4"/>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A7728B9"/>
    <w:multiLevelType w:val="hybridMultilevel"/>
    <w:tmpl w:val="1834F30E"/>
    <w:lvl w:ilvl="0" w:tplc="C8DE7BB4">
      <w:start w:val="2"/>
      <w:numFmt w:val="bullet"/>
      <w:lvlText w:val="•"/>
      <w:lvlJc w:val="left"/>
      <w:pPr>
        <w:ind w:left="570" w:hanging="360"/>
      </w:pPr>
      <w:rPr>
        <w:rFonts w:ascii="SimSun" w:eastAsia="SimSun" w:hAnsi="SimSun" w:cstheme="minorBidi"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 w15:restartNumberingAfterBreak="0">
    <w:nsid w:val="7F2463C3"/>
    <w:multiLevelType w:val="multilevel"/>
    <w:tmpl w:val="2BEA2C9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6"/>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3F"/>
    <w:rsid w:val="000557DF"/>
    <w:rsid w:val="000827B2"/>
    <w:rsid w:val="0009273F"/>
    <w:rsid w:val="000C33D7"/>
    <w:rsid w:val="000D5988"/>
    <w:rsid w:val="00117465"/>
    <w:rsid w:val="001410B3"/>
    <w:rsid w:val="00161375"/>
    <w:rsid w:val="00194DB8"/>
    <w:rsid w:val="001D47AA"/>
    <w:rsid w:val="00205B22"/>
    <w:rsid w:val="00235D83"/>
    <w:rsid w:val="00262906"/>
    <w:rsid w:val="00262EB7"/>
    <w:rsid w:val="00273D18"/>
    <w:rsid w:val="0027517E"/>
    <w:rsid w:val="002C1359"/>
    <w:rsid w:val="002D338D"/>
    <w:rsid w:val="00306E7C"/>
    <w:rsid w:val="003723E3"/>
    <w:rsid w:val="003F6CD5"/>
    <w:rsid w:val="0040663F"/>
    <w:rsid w:val="004650F4"/>
    <w:rsid w:val="004801B2"/>
    <w:rsid w:val="00482A2B"/>
    <w:rsid w:val="004C30A8"/>
    <w:rsid w:val="005169CC"/>
    <w:rsid w:val="0056737E"/>
    <w:rsid w:val="005B5110"/>
    <w:rsid w:val="006218EF"/>
    <w:rsid w:val="006678E2"/>
    <w:rsid w:val="006C3580"/>
    <w:rsid w:val="006D660B"/>
    <w:rsid w:val="00793CFA"/>
    <w:rsid w:val="007B4723"/>
    <w:rsid w:val="008F01C6"/>
    <w:rsid w:val="008F2162"/>
    <w:rsid w:val="008F3F4C"/>
    <w:rsid w:val="00994295"/>
    <w:rsid w:val="009A45FF"/>
    <w:rsid w:val="00A736C8"/>
    <w:rsid w:val="00A94C74"/>
    <w:rsid w:val="00AB3EF3"/>
    <w:rsid w:val="00B14DA0"/>
    <w:rsid w:val="00BC2D87"/>
    <w:rsid w:val="00BC6AB4"/>
    <w:rsid w:val="00BE6812"/>
    <w:rsid w:val="00C341B6"/>
    <w:rsid w:val="00C7405F"/>
    <w:rsid w:val="00C86835"/>
    <w:rsid w:val="00CF432F"/>
    <w:rsid w:val="00D266FE"/>
    <w:rsid w:val="00D35B59"/>
    <w:rsid w:val="00E03BC7"/>
    <w:rsid w:val="00E2703F"/>
    <w:rsid w:val="00E56C70"/>
    <w:rsid w:val="00E74422"/>
    <w:rsid w:val="00EA7FB6"/>
    <w:rsid w:val="00F00BC2"/>
    <w:rsid w:val="00F13ADD"/>
    <w:rsid w:val="00F64097"/>
    <w:rsid w:val="00FA2F65"/>
    <w:rsid w:val="00FB3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2A6C49"/>
  <w15:docId w15:val="{E1FDCC16-D8E8-453E-90A2-B8DAA3A2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2703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270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C33D7"/>
    <w:pPr>
      <w:keepNext/>
      <w:keepLines/>
      <w:spacing w:before="120" w:line="415" w:lineRule="auto"/>
      <w:outlineLvl w:val="2"/>
    </w:pPr>
    <w:rPr>
      <w:bCs/>
      <w:sz w:val="28"/>
      <w:szCs w:val="32"/>
    </w:rPr>
  </w:style>
  <w:style w:type="paragraph" w:styleId="Heading4">
    <w:name w:val="heading 4"/>
    <w:basedOn w:val="Normal"/>
    <w:next w:val="Normal"/>
    <w:link w:val="Heading4Char"/>
    <w:uiPriority w:val="9"/>
    <w:unhideWhenUsed/>
    <w:qFormat/>
    <w:rsid w:val="00273D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03F"/>
    <w:rPr>
      <w:b/>
      <w:bCs/>
      <w:kern w:val="44"/>
      <w:sz w:val="44"/>
      <w:szCs w:val="44"/>
    </w:rPr>
  </w:style>
  <w:style w:type="paragraph" w:styleId="ListParagraph">
    <w:name w:val="List Paragraph"/>
    <w:basedOn w:val="Normal"/>
    <w:uiPriority w:val="34"/>
    <w:qFormat/>
    <w:rsid w:val="00E2703F"/>
    <w:pPr>
      <w:ind w:firstLineChars="200" w:firstLine="420"/>
    </w:pPr>
  </w:style>
  <w:style w:type="character" w:customStyle="1" w:styleId="Heading2Char">
    <w:name w:val="Heading 2 Char"/>
    <w:basedOn w:val="DefaultParagraphFont"/>
    <w:link w:val="Heading2"/>
    <w:uiPriority w:val="9"/>
    <w:rsid w:val="00E2703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0C33D7"/>
    <w:rPr>
      <w:bCs/>
      <w:sz w:val="28"/>
      <w:szCs w:val="32"/>
    </w:rPr>
  </w:style>
  <w:style w:type="paragraph" w:styleId="Title">
    <w:name w:val="Title"/>
    <w:basedOn w:val="Normal"/>
    <w:next w:val="Normal"/>
    <w:link w:val="TitleChar"/>
    <w:uiPriority w:val="10"/>
    <w:qFormat/>
    <w:rsid w:val="00273D18"/>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273D18"/>
    <w:rPr>
      <w:rFonts w:asciiTheme="majorHAnsi" w:eastAsia="SimSun" w:hAnsiTheme="majorHAnsi" w:cstheme="majorBidi"/>
      <w:b/>
      <w:bCs/>
      <w:sz w:val="32"/>
      <w:szCs w:val="32"/>
    </w:rPr>
  </w:style>
  <w:style w:type="character" w:customStyle="1" w:styleId="Heading4Char">
    <w:name w:val="Heading 4 Char"/>
    <w:basedOn w:val="DefaultParagraphFont"/>
    <w:link w:val="Heading4"/>
    <w:uiPriority w:val="9"/>
    <w:rsid w:val="00273D18"/>
    <w:rPr>
      <w:rFonts w:asciiTheme="majorHAnsi" w:eastAsiaTheme="majorEastAsia" w:hAnsiTheme="majorHAnsi" w:cstheme="majorBidi"/>
      <w:b/>
      <w:bCs/>
      <w:sz w:val="28"/>
      <w:szCs w:val="28"/>
    </w:rPr>
  </w:style>
  <w:style w:type="paragraph" w:styleId="NoSpacing">
    <w:name w:val="No Spacing"/>
    <w:uiPriority w:val="1"/>
    <w:qFormat/>
    <w:rsid w:val="00273D18"/>
    <w:pPr>
      <w:widowControl w:val="0"/>
      <w:jc w:val="both"/>
    </w:pPr>
  </w:style>
  <w:style w:type="paragraph" w:styleId="Header">
    <w:name w:val="header"/>
    <w:basedOn w:val="Normal"/>
    <w:link w:val="HeaderChar"/>
    <w:uiPriority w:val="99"/>
    <w:unhideWhenUsed/>
    <w:rsid w:val="00E03BC7"/>
    <w:pPr>
      <w:tabs>
        <w:tab w:val="center" w:pos="4680"/>
        <w:tab w:val="right" w:pos="9360"/>
      </w:tabs>
    </w:pPr>
  </w:style>
  <w:style w:type="character" w:customStyle="1" w:styleId="HeaderChar">
    <w:name w:val="Header Char"/>
    <w:basedOn w:val="DefaultParagraphFont"/>
    <w:link w:val="Header"/>
    <w:uiPriority w:val="99"/>
    <w:rsid w:val="00E03BC7"/>
  </w:style>
  <w:style w:type="paragraph" w:styleId="Footer">
    <w:name w:val="footer"/>
    <w:basedOn w:val="Normal"/>
    <w:link w:val="FooterChar"/>
    <w:uiPriority w:val="99"/>
    <w:unhideWhenUsed/>
    <w:rsid w:val="00E03BC7"/>
    <w:pPr>
      <w:tabs>
        <w:tab w:val="center" w:pos="4680"/>
        <w:tab w:val="right" w:pos="9360"/>
      </w:tabs>
    </w:pPr>
  </w:style>
  <w:style w:type="character" w:customStyle="1" w:styleId="FooterChar">
    <w:name w:val="Footer Char"/>
    <w:basedOn w:val="DefaultParagraphFont"/>
    <w:link w:val="Footer"/>
    <w:uiPriority w:val="99"/>
    <w:rsid w:val="00E03BC7"/>
  </w:style>
  <w:style w:type="character" w:styleId="Hyperlink">
    <w:name w:val="Hyperlink"/>
    <w:basedOn w:val="DefaultParagraphFont"/>
    <w:uiPriority w:val="99"/>
    <w:unhideWhenUsed/>
    <w:rsid w:val="00FB3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WSLabUniversityOfPittsburgh/toolsuc"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PAWSLabUniversityOfPittsburgh/course-authoring"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wnload.eclipse.org/technology/m2e/releases/1.0"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github.com/PAWSLabUniversityOfPittsburgh/toolsuc.git"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WSLabUniversityOfPittsburgh/course-authoring.gi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韩飞</dc:creator>
  <cp:keywords/>
  <dc:description/>
  <cp:lastModifiedBy>Hardik Vasa</cp:lastModifiedBy>
  <cp:revision>15</cp:revision>
  <dcterms:created xsi:type="dcterms:W3CDTF">2015-06-15T13:33:00Z</dcterms:created>
  <dcterms:modified xsi:type="dcterms:W3CDTF">2016-02-08T21:01:00Z</dcterms:modified>
</cp:coreProperties>
</file>