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3675" w:rsidRDefault="007A722C">
      <w:pPr>
        <w:jc w:val="both"/>
        <w:rPr>
          <w:rFonts w:ascii="Verdana" w:hAnsi="Verdana" w:cs="Verdana"/>
          <w:lang w:eastAsia="es-ES"/>
        </w:rPr>
        <w:sectPr w:rsidR="00C83675">
          <w:pgSz w:w="11906" w:h="16838"/>
          <w:pgMar w:top="2465" w:right="1021" w:bottom="900" w:left="1134" w:header="2189" w:footer="624" w:gutter="0"/>
          <w:cols w:space="720"/>
          <w:titlePg/>
          <w:docGrid w:linePitch="312" w:charSpace="-6350"/>
        </w:sectPr>
      </w:pPr>
      <w:r>
        <w:rPr>
          <w:noProof/>
          <w:lang w:eastAsia="es-ES" w:bidi="ar-SA"/>
        </w:rPr>
        <w:drawing>
          <wp:anchor distT="0" distB="0" distL="114935" distR="114935" simplePos="0" relativeHeight="251658752" behindDoc="0" locked="0" layoutInCell="1" allowOverlap="1">
            <wp:simplePos x="0" y="0"/>
            <wp:positionH relativeFrom="column">
              <wp:posOffset>35560</wp:posOffset>
            </wp:positionH>
            <wp:positionV relativeFrom="paragraph">
              <wp:posOffset>3000375</wp:posOffset>
            </wp:positionV>
            <wp:extent cx="4590415" cy="666115"/>
            <wp:effectExtent l="0" t="0" r="635" b="635"/>
            <wp:wrapSquare wrapText="bothSides"/>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415" cy="6661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eastAsia="es-ES" w:bidi="ar-SA"/>
        </w:rPr>
        <mc:AlternateContent>
          <mc:Choice Requires="wps">
            <w:drawing>
              <wp:anchor distT="0" distB="0" distL="114935" distR="114935" simplePos="0" relativeHeight="251656704" behindDoc="0" locked="0" layoutInCell="1" allowOverlap="1">
                <wp:simplePos x="0" y="0"/>
                <wp:positionH relativeFrom="column">
                  <wp:posOffset>1239520</wp:posOffset>
                </wp:positionH>
                <wp:positionV relativeFrom="paragraph">
                  <wp:posOffset>4838065</wp:posOffset>
                </wp:positionV>
                <wp:extent cx="4798060" cy="1190625"/>
                <wp:effectExtent l="6985" t="2540" r="5080" b="69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190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2D5D4F">
                            <w:pPr>
                              <w:pStyle w:val="Ttulo7"/>
                              <w:spacing w:line="100" w:lineRule="atLeast"/>
                              <w:jc w:val="left"/>
                            </w:pPr>
                            <w:r>
                              <w:rPr>
                                <w:rFonts w:ascii="Lucida Sans" w:hAnsi="Lucida Sans" w:cs="Lucida Sans"/>
                                <w:color w:val="000000"/>
                                <w:sz w:val="34"/>
                              </w:rPr>
                              <w:t>1</w:t>
                            </w:r>
                            <w:r w:rsidR="00D0088F">
                              <w:rPr>
                                <w:rFonts w:ascii="Lucida Sans" w:hAnsi="Lucida Sans" w:cs="Lucida Sans"/>
                                <w:color w:val="000000"/>
                                <w:sz w:val="34"/>
                              </w:rPr>
                              <w:t>9</w:t>
                            </w:r>
                            <w:r w:rsidR="00BD4C90">
                              <w:rPr>
                                <w:rFonts w:ascii="Lucida Sans" w:hAnsi="Lucida Sans" w:cs="Lucida Sans"/>
                                <w:color w:val="000000"/>
                                <w:sz w:val="34"/>
                              </w:rPr>
                              <w:t>-0</w:t>
                            </w:r>
                            <w:r>
                              <w:rPr>
                                <w:rFonts w:ascii="Lucida Sans" w:hAnsi="Lucida Sans" w:cs="Lucida Sans"/>
                                <w:color w:val="000000"/>
                                <w:sz w:val="34"/>
                              </w:rPr>
                              <w:t>2</w:t>
                            </w:r>
                            <w:r w:rsidR="00BD4C90">
                              <w:rPr>
                                <w:rFonts w:ascii="Lucida Sans" w:hAnsi="Lucida Sans" w:cs="Lucida Sans"/>
                                <w:color w:val="000000"/>
                                <w:sz w:val="34"/>
                              </w:rPr>
                              <w:t>-201</w:t>
                            </w:r>
                            <w:r w:rsidR="00142708">
                              <w:rPr>
                                <w:rFonts w:ascii="Lucida Sans" w:hAnsi="Lucida Sans" w:cs="Lucida Sans"/>
                                <w:color w:val="000000"/>
                                <w:sz w:val="3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6pt;margin-top:380.95pt;width:377.8pt;height:93.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" stroked="f">
                <v:fill opacity="0"/>
                <v:textbox inset="0,0,0,0">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2D5D4F">
                      <w:pPr>
                        <w:pStyle w:val="Ttulo7"/>
                        <w:spacing w:line="100" w:lineRule="atLeast"/>
                        <w:jc w:val="left"/>
                      </w:pPr>
                      <w:r>
                        <w:rPr>
                          <w:rFonts w:ascii="Lucida Sans" w:hAnsi="Lucida Sans" w:cs="Lucida Sans"/>
                          <w:color w:val="000000"/>
                          <w:sz w:val="34"/>
                        </w:rPr>
                        <w:t>1</w:t>
                      </w:r>
                      <w:r w:rsidR="00D0088F">
                        <w:rPr>
                          <w:rFonts w:ascii="Lucida Sans" w:hAnsi="Lucida Sans" w:cs="Lucida Sans"/>
                          <w:color w:val="000000"/>
                          <w:sz w:val="34"/>
                        </w:rPr>
                        <w:t>9</w:t>
                      </w:r>
                      <w:r w:rsidR="00BD4C90">
                        <w:rPr>
                          <w:rFonts w:ascii="Lucida Sans" w:hAnsi="Lucida Sans" w:cs="Lucida Sans"/>
                          <w:color w:val="000000"/>
                          <w:sz w:val="34"/>
                        </w:rPr>
                        <w:t>-0</w:t>
                      </w:r>
                      <w:r>
                        <w:rPr>
                          <w:rFonts w:ascii="Lucida Sans" w:hAnsi="Lucida Sans" w:cs="Lucida Sans"/>
                          <w:color w:val="000000"/>
                          <w:sz w:val="34"/>
                        </w:rPr>
                        <w:t>2</w:t>
                      </w:r>
                      <w:r w:rsidR="00BD4C90">
                        <w:rPr>
                          <w:rFonts w:ascii="Lucida Sans" w:hAnsi="Lucida Sans" w:cs="Lucida Sans"/>
                          <w:color w:val="000000"/>
                          <w:sz w:val="34"/>
                        </w:rPr>
                        <w:t>-201</w:t>
                      </w:r>
                      <w:r w:rsidR="00142708">
                        <w:rPr>
                          <w:rFonts w:ascii="Lucida Sans" w:hAnsi="Lucida Sans" w:cs="Lucida Sans"/>
                          <w:color w:val="000000"/>
                          <w:sz w:val="34"/>
                        </w:rPr>
                        <w:t>5</w:t>
                      </w:r>
                    </w:p>
                  </w:txbxContent>
                </v:textbox>
              </v:shape>
            </w:pict>
          </mc:Fallback>
        </mc:AlternateContent>
      </w:r>
      <w:r>
        <w:rPr>
          <w:noProof/>
          <w:lang w:eastAsia="es-ES" w:bidi="ar-SA"/>
        </w:rPr>
        <mc:AlternateContent>
          <mc:Choice Requires="wps">
            <w:drawing>
              <wp:anchor distT="0" distB="0" distL="114935" distR="114935" simplePos="0" relativeHeight="251657728" behindDoc="0" locked="0" layoutInCell="1" allowOverlap="1">
                <wp:simplePos x="0" y="0"/>
                <wp:positionH relativeFrom="column">
                  <wp:posOffset>35560</wp:posOffset>
                </wp:positionH>
                <wp:positionV relativeFrom="paragraph">
                  <wp:posOffset>6980555</wp:posOffset>
                </wp:positionV>
                <wp:extent cx="6002020" cy="1314450"/>
                <wp:effectExtent l="3175" t="1905"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020" cy="1314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2A1113">
                            <w:pPr>
                              <w:rPr>
                                <w:rFonts w:ascii="Lucida Sans" w:hAnsi="Lucida Sans"/>
                                <w:sz w:val="22"/>
                                <w:szCs w:val="22"/>
                                <w:lang w:val="pt-BR"/>
                              </w:rPr>
                            </w:pPr>
                            <w:hyperlink r:id="rId9" w:history="1">
                              <w:r w:rsidR="00BD4C90" w:rsidRPr="000A0CA4">
                                <w:rPr>
                                  <w:rStyle w:val="Hipervnculo"/>
                                  <w:rFonts w:ascii="Lucida Sans" w:hAnsi="Lucida Sans"/>
                                  <w:sz w:val="22"/>
                                  <w:szCs w:val="22"/>
                                </w:rPr>
                                <w:t>http://www.paytpv.com</w:t>
                              </w:r>
                            </w:hyperlink>
                          </w:p>
                          <w:p w:rsidR="00BD4C90" w:rsidRPr="000A0CA4" w:rsidRDefault="002A1113">
                            <w:pPr>
                              <w:rPr>
                                <w:rFonts w:ascii="Lucida Sans" w:hAnsi="Lucida Sans"/>
                                <w:sz w:val="22"/>
                                <w:szCs w:val="22"/>
                                <w:lang w:val="pt-BR"/>
                              </w:rPr>
                            </w:pPr>
                            <w:hyperlink r:id="rId10" w:history="1">
                              <w:r w:rsidR="00BD4C90" w:rsidRPr="000A0CA4">
                                <w:rPr>
                                  <w:rStyle w:val="Hipervnculo"/>
                                  <w:rFonts w:ascii="Lucida Sans" w:hAnsi="Lucida Sans"/>
                                  <w:sz w:val="22"/>
                                  <w:szCs w:val="22"/>
                                </w:rPr>
                                <w:t>info@paytpv.com</w:t>
                              </w:r>
                            </w:hyperlink>
                          </w:p>
                          <w:p w:rsidR="00BD4C90" w:rsidRDefault="00BD4C90">
                            <w:pPr>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8pt;margin-top:549.65pt;width:472.6pt;height:103.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" stroked="f">
                <v:textbox inset="0,0,0,0">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AE3F22">
                      <w:pPr>
                        <w:rPr>
                          <w:rFonts w:ascii="Lucida Sans" w:hAnsi="Lucida Sans"/>
                          <w:sz w:val="22"/>
                          <w:szCs w:val="22"/>
                          <w:lang w:val="pt-BR"/>
                        </w:rPr>
                      </w:pPr>
                      <w:hyperlink r:id="rId11" w:history="1">
                        <w:r w:rsidR="00BD4C90" w:rsidRPr="000A0CA4">
                          <w:rPr>
                            <w:rStyle w:val="Hipervnculo"/>
                            <w:rFonts w:ascii="Lucida Sans" w:hAnsi="Lucida Sans"/>
                            <w:sz w:val="22"/>
                            <w:szCs w:val="22"/>
                          </w:rPr>
                          <w:t>http://www.paytpv.com</w:t>
                        </w:r>
                      </w:hyperlink>
                    </w:p>
                    <w:p w:rsidR="00BD4C90" w:rsidRPr="000A0CA4" w:rsidRDefault="00AE3F22">
                      <w:pPr>
                        <w:rPr>
                          <w:rFonts w:ascii="Lucida Sans" w:hAnsi="Lucida Sans"/>
                          <w:sz w:val="22"/>
                          <w:szCs w:val="22"/>
                          <w:lang w:val="pt-BR"/>
                        </w:rPr>
                      </w:pPr>
                      <w:hyperlink r:id="rId12" w:history="1">
                        <w:r w:rsidR="00BD4C90" w:rsidRPr="000A0CA4">
                          <w:rPr>
                            <w:rStyle w:val="Hipervnculo"/>
                            <w:rFonts w:ascii="Lucida Sans" w:hAnsi="Lucida Sans"/>
                            <w:sz w:val="22"/>
                            <w:szCs w:val="22"/>
                          </w:rPr>
                          <w:t>info@paytpv.com</w:t>
                        </w:r>
                      </w:hyperlink>
                    </w:p>
                    <w:p w:rsidR="00BD4C90" w:rsidRDefault="00BD4C90">
                      <w:pPr>
                        <w:rPr>
                          <w:lang w:val="pt-BR"/>
                        </w:rPr>
                      </w:pPr>
                    </w:p>
                  </w:txbxContent>
                </v:textbox>
              </v:shape>
            </w:pict>
          </mc:Fallback>
        </mc:AlternateContent>
      </w:r>
    </w:p>
    <w:p w:rsidR="007E6BDF" w:rsidRDefault="007E6BDF" w:rsidP="009A6627">
      <w:pPr>
        <w:pStyle w:val="Ttulo1"/>
      </w:pPr>
      <w:bookmarkStart w:id="0" w:name="_Toc410142440"/>
      <w:r w:rsidRPr="009A6627">
        <w:lastRenderedPageBreak/>
        <w:t>Control de versiones</w:t>
      </w:r>
      <w:bookmarkEnd w:id="0"/>
    </w:p>
    <w:p w:rsidR="009A6627" w:rsidRPr="009A6627" w:rsidRDefault="009A6627" w:rsidP="009A6627">
      <w:pPr>
        <w:pStyle w:val="Textoindependiente"/>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415"/>
        <w:gridCol w:w="1403"/>
        <w:gridCol w:w="1134"/>
        <w:gridCol w:w="4779"/>
      </w:tblGrid>
      <w:tr w:rsidR="007466A8" w:rsidRPr="00BC2F54" w:rsidTr="004C5302">
        <w:trPr>
          <w:trHeight w:val="397"/>
        </w:trPr>
        <w:tc>
          <w:tcPr>
            <w:tcW w:w="2415"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Autor</w:t>
            </w:r>
          </w:p>
        </w:tc>
        <w:tc>
          <w:tcPr>
            <w:tcW w:w="1403"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Fecha</w:t>
            </w:r>
          </w:p>
        </w:tc>
        <w:tc>
          <w:tcPr>
            <w:tcW w:w="1134"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Versión</w:t>
            </w:r>
          </w:p>
        </w:tc>
        <w:tc>
          <w:tcPr>
            <w:tcW w:w="4779"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Modificaciones</w:t>
            </w:r>
          </w:p>
        </w:tc>
      </w:tr>
      <w:tr w:rsidR="007466A8" w:rsidRPr="00BC2F54" w:rsidTr="004C5302">
        <w:trPr>
          <w:trHeight w:val="397"/>
        </w:trPr>
        <w:tc>
          <w:tcPr>
            <w:tcW w:w="2415" w:type="dxa"/>
            <w:tcBorders>
              <w:top w:val="nil"/>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Mikel Martín</w:t>
            </w:r>
          </w:p>
        </w:tc>
        <w:tc>
          <w:tcPr>
            <w:tcW w:w="1403" w:type="dxa"/>
            <w:tcBorders>
              <w:top w:val="nil"/>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13/06/2014</w:t>
            </w:r>
          </w:p>
        </w:tc>
        <w:tc>
          <w:tcPr>
            <w:tcW w:w="1134" w:type="dxa"/>
            <w:tcBorders>
              <w:top w:val="nil"/>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V 3.4.1</w:t>
            </w:r>
          </w:p>
        </w:tc>
        <w:tc>
          <w:tcPr>
            <w:tcW w:w="4779" w:type="dxa"/>
            <w:tcBorders>
              <w:top w:val="nil"/>
              <w:bottom w:val="single" w:sz="4" w:space="0" w:color="auto"/>
            </w:tcBorders>
            <w:shd w:val="clear" w:color="auto" w:fill="auto"/>
          </w:tcPr>
          <w:p w:rsidR="00C2310E" w:rsidRPr="004C5302" w:rsidRDefault="00C2310E" w:rsidP="00C2310E">
            <w:pPr>
              <w:pStyle w:val="Prrafodelista"/>
              <w:numPr>
                <w:ilvl w:val="0"/>
                <w:numId w:val="17"/>
              </w:numPr>
              <w:spacing w:before="120" w:after="120"/>
              <w:ind w:right="113"/>
              <w:rPr>
                <w:rFonts w:ascii="Verdana" w:hAnsi="Verdana"/>
                <w:sz w:val="16"/>
                <w:szCs w:val="16"/>
              </w:rPr>
            </w:pPr>
            <w:r w:rsidRPr="004C5302">
              <w:rPr>
                <w:rFonts w:ascii="Verdana" w:hAnsi="Verdana"/>
                <w:sz w:val="16"/>
                <w:szCs w:val="16"/>
              </w:rPr>
              <w:t>Registro de pedido con URL de Notificación</w:t>
            </w:r>
          </w:p>
        </w:tc>
      </w:tr>
      <w:tr w:rsidR="007466A8" w:rsidRPr="00BC2F54" w:rsidTr="004C5302">
        <w:trPr>
          <w:trHeight w:val="397"/>
        </w:trPr>
        <w:tc>
          <w:tcPr>
            <w:tcW w:w="2415" w:type="dxa"/>
            <w:tcBorders>
              <w:top w:val="single" w:sz="4" w:space="0" w:color="auto"/>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Mikel Martín</w:t>
            </w:r>
          </w:p>
        </w:tc>
        <w:tc>
          <w:tcPr>
            <w:tcW w:w="1403" w:type="dxa"/>
            <w:tcBorders>
              <w:top w:val="single" w:sz="4" w:space="0" w:color="auto"/>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12/11/2014</w:t>
            </w:r>
          </w:p>
        </w:tc>
        <w:tc>
          <w:tcPr>
            <w:tcW w:w="1134" w:type="dxa"/>
            <w:tcBorders>
              <w:top w:val="single" w:sz="4" w:space="0" w:color="auto"/>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V 4.0.0</w:t>
            </w:r>
          </w:p>
        </w:tc>
        <w:tc>
          <w:tcPr>
            <w:tcW w:w="4779" w:type="dxa"/>
            <w:tcBorders>
              <w:top w:val="single" w:sz="4" w:space="0" w:color="auto"/>
              <w:bottom w:val="single" w:sz="4" w:space="0" w:color="auto"/>
            </w:tcBorders>
            <w:shd w:val="clear" w:color="auto" w:fill="auto"/>
          </w:tcPr>
          <w:p w:rsidR="00C2310E" w:rsidRPr="004C5302" w:rsidRDefault="00C2310E" w:rsidP="00C2310E">
            <w:pPr>
              <w:pStyle w:val="Prrafodelista"/>
              <w:numPr>
                <w:ilvl w:val="0"/>
                <w:numId w:val="17"/>
              </w:numPr>
              <w:spacing w:before="120" w:after="120"/>
              <w:ind w:right="113"/>
              <w:rPr>
                <w:rFonts w:ascii="Verdana" w:hAnsi="Verdana"/>
                <w:sz w:val="16"/>
                <w:szCs w:val="16"/>
              </w:rPr>
            </w:pPr>
            <w:r w:rsidRPr="004C5302">
              <w:rPr>
                <w:rFonts w:ascii="Verdana" w:hAnsi="Verdana"/>
                <w:sz w:val="16"/>
                <w:szCs w:val="16"/>
              </w:rPr>
              <w:t xml:space="preserve">Operativa </w:t>
            </w:r>
            <w:proofErr w:type="spellStart"/>
            <w:r w:rsidRPr="004C5302">
              <w:rPr>
                <w:rFonts w:ascii="Verdana" w:hAnsi="Verdana"/>
                <w:sz w:val="16"/>
                <w:szCs w:val="16"/>
              </w:rPr>
              <w:t>Bankstore</w:t>
            </w:r>
            <w:proofErr w:type="spellEnd"/>
          </w:p>
          <w:p w:rsidR="00C2310E" w:rsidRPr="004C5302" w:rsidRDefault="00C2310E" w:rsidP="00C2310E">
            <w:pPr>
              <w:pStyle w:val="Prrafodelista"/>
              <w:numPr>
                <w:ilvl w:val="1"/>
                <w:numId w:val="17"/>
              </w:numPr>
              <w:spacing w:before="120" w:after="120"/>
              <w:ind w:right="113"/>
              <w:rPr>
                <w:rFonts w:ascii="Verdana" w:hAnsi="Verdana"/>
                <w:sz w:val="16"/>
                <w:szCs w:val="16"/>
              </w:rPr>
            </w:pPr>
            <w:r w:rsidRPr="004C5302">
              <w:rPr>
                <w:rFonts w:ascii="Verdana" w:hAnsi="Verdana"/>
                <w:sz w:val="16"/>
                <w:szCs w:val="16"/>
              </w:rPr>
              <w:t xml:space="preserve">Añadida la operativa </w:t>
            </w:r>
            <w:proofErr w:type="spellStart"/>
            <w:r w:rsidRPr="004C5302">
              <w:rPr>
                <w:rFonts w:ascii="Verdana" w:hAnsi="Verdana"/>
                <w:sz w:val="16"/>
                <w:szCs w:val="16"/>
              </w:rPr>
              <w:t>Bankstore</w:t>
            </w:r>
            <w:proofErr w:type="spellEnd"/>
          </w:p>
          <w:p w:rsidR="00C2310E" w:rsidRPr="004C5302" w:rsidRDefault="00C2310E" w:rsidP="00C2310E">
            <w:pPr>
              <w:pStyle w:val="Prrafodelista"/>
              <w:numPr>
                <w:ilvl w:val="1"/>
                <w:numId w:val="17"/>
              </w:numPr>
              <w:spacing w:before="120" w:after="120"/>
              <w:ind w:right="113"/>
              <w:rPr>
                <w:rFonts w:ascii="Verdana" w:hAnsi="Verdana"/>
                <w:sz w:val="16"/>
                <w:szCs w:val="16"/>
              </w:rPr>
            </w:pPr>
            <w:proofErr w:type="spellStart"/>
            <w:r w:rsidRPr="004C5302">
              <w:rPr>
                <w:rFonts w:ascii="Verdana" w:hAnsi="Verdana"/>
                <w:sz w:val="16"/>
                <w:szCs w:val="16"/>
              </w:rPr>
              <w:t>Tokeniza</w:t>
            </w:r>
            <w:proofErr w:type="spellEnd"/>
            <w:r w:rsidRPr="004C5302">
              <w:rPr>
                <w:rFonts w:ascii="Verdana" w:hAnsi="Verdana"/>
                <w:sz w:val="16"/>
                <w:szCs w:val="16"/>
              </w:rPr>
              <w:t xml:space="preserve"> las tarjetas de forma que después del primer pago se puede pagar sin tener que meter el número de tarjeta de nuevo</w:t>
            </w:r>
          </w:p>
        </w:tc>
      </w:tr>
      <w:tr w:rsidR="007466A8" w:rsidRPr="00BC2F54" w:rsidTr="004C5302">
        <w:trPr>
          <w:trHeight w:val="397"/>
        </w:trPr>
        <w:tc>
          <w:tcPr>
            <w:tcW w:w="2415" w:type="dxa"/>
            <w:tcBorders>
              <w:top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Mikel Martín</w:t>
            </w:r>
          </w:p>
        </w:tc>
        <w:tc>
          <w:tcPr>
            <w:tcW w:w="1403" w:type="dxa"/>
            <w:tcBorders>
              <w:top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1/12/2014</w:t>
            </w:r>
          </w:p>
        </w:tc>
        <w:tc>
          <w:tcPr>
            <w:tcW w:w="1134" w:type="dxa"/>
            <w:tcBorders>
              <w:top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V 4.0.1</w:t>
            </w:r>
          </w:p>
        </w:tc>
        <w:tc>
          <w:tcPr>
            <w:tcW w:w="4779" w:type="dxa"/>
            <w:tcBorders>
              <w:top w:val="single" w:sz="4" w:space="0" w:color="auto"/>
            </w:tcBorders>
            <w:shd w:val="clear" w:color="auto" w:fill="auto"/>
          </w:tcPr>
          <w:p w:rsidR="00C2310E" w:rsidRPr="004C5302" w:rsidRDefault="00C2310E" w:rsidP="00C2310E">
            <w:pPr>
              <w:pStyle w:val="Prrafodelista"/>
              <w:numPr>
                <w:ilvl w:val="0"/>
                <w:numId w:val="17"/>
              </w:numPr>
              <w:spacing w:before="120" w:after="120"/>
              <w:ind w:right="113"/>
              <w:rPr>
                <w:rFonts w:ascii="Verdana" w:hAnsi="Verdana"/>
                <w:sz w:val="16"/>
                <w:szCs w:val="16"/>
              </w:rPr>
            </w:pPr>
            <w:r w:rsidRPr="004C5302">
              <w:rPr>
                <w:rFonts w:ascii="Verdana" w:hAnsi="Verdana"/>
                <w:sz w:val="16"/>
                <w:szCs w:val="16"/>
              </w:rPr>
              <w:t>Terminales híbridos:</w:t>
            </w:r>
          </w:p>
          <w:p w:rsidR="00C2310E" w:rsidRPr="004C5302" w:rsidRDefault="00C2310E" w:rsidP="00C2310E">
            <w:pPr>
              <w:pStyle w:val="Prrafodelista"/>
              <w:numPr>
                <w:ilvl w:val="1"/>
                <w:numId w:val="17"/>
              </w:numPr>
              <w:spacing w:before="120" w:after="120"/>
              <w:ind w:right="113"/>
              <w:rPr>
                <w:rFonts w:ascii="Verdana" w:hAnsi="Verdana"/>
                <w:sz w:val="16"/>
                <w:szCs w:val="16"/>
              </w:rPr>
            </w:pPr>
            <w:r w:rsidRPr="004C5302">
              <w:rPr>
                <w:rFonts w:ascii="Verdana" w:hAnsi="Verdana"/>
                <w:sz w:val="16"/>
                <w:szCs w:val="16"/>
              </w:rPr>
              <w:t xml:space="preserve">Opción Usar 3D </w:t>
            </w:r>
            <w:proofErr w:type="spellStart"/>
            <w:r w:rsidRPr="004C5302">
              <w:rPr>
                <w:rFonts w:ascii="Verdana" w:hAnsi="Verdana"/>
                <w:sz w:val="16"/>
                <w:szCs w:val="16"/>
              </w:rPr>
              <w:t>Secure</w:t>
            </w:r>
            <w:proofErr w:type="spellEnd"/>
            <w:r w:rsidRPr="004C5302">
              <w:rPr>
                <w:rFonts w:ascii="Verdana" w:hAnsi="Verdana"/>
                <w:sz w:val="16"/>
                <w:szCs w:val="16"/>
              </w:rPr>
              <w:t xml:space="preserve"> para los primeros pedidos de cada cliente</w:t>
            </w:r>
          </w:p>
          <w:p w:rsidR="00C2310E" w:rsidRPr="004C5302" w:rsidRDefault="00C2310E" w:rsidP="00C2310E">
            <w:pPr>
              <w:pStyle w:val="Prrafodelista"/>
              <w:numPr>
                <w:ilvl w:val="1"/>
                <w:numId w:val="17"/>
              </w:numPr>
              <w:spacing w:before="120" w:after="120"/>
              <w:ind w:right="113"/>
              <w:rPr>
                <w:rFonts w:ascii="Verdana" w:hAnsi="Verdana"/>
                <w:sz w:val="16"/>
                <w:szCs w:val="16"/>
              </w:rPr>
            </w:pPr>
            <w:r w:rsidRPr="004C5302">
              <w:rPr>
                <w:rFonts w:ascii="Verdana" w:hAnsi="Verdana"/>
                <w:sz w:val="16"/>
                <w:szCs w:val="16"/>
              </w:rPr>
              <w:t xml:space="preserve">Opción Usar 3D </w:t>
            </w:r>
            <w:proofErr w:type="spellStart"/>
            <w:r w:rsidRPr="004C5302">
              <w:rPr>
                <w:rFonts w:ascii="Verdana" w:hAnsi="Verdana"/>
                <w:sz w:val="16"/>
                <w:szCs w:val="16"/>
              </w:rPr>
              <w:t>Secure</w:t>
            </w:r>
            <w:proofErr w:type="spellEnd"/>
            <w:r w:rsidRPr="004C5302">
              <w:rPr>
                <w:rFonts w:ascii="Verdana" w:hAnsi="Verdana"/>
                <w:sz w:val="16"/>
                <w:szCs w:val="16"/>
              </w:rPr>
              <w:t xml:space="preserve"> en importes superiores a una cantidad</w:t>
            </w:r>
          </w:p>
        </w:tc>
      </w:tr>
      <w:tr w:rsidR="007466A8" w:rsidTr="00C2310E">
        <w:trPr>
          <w:trHeight w:val="567"/>
        </w:trPr>
        <w:tc>
          <w:tcPr>
            <w:tcW w:w="2415" w:type="dxa"/>
            <w:tcBorders>
              <w:top w:val="single" w:sz="8" w:space="0" w:color="4F81BD"/>
              <w:left w:val="single" w:sz="8" w:space="0" w:color="4F81BD"/>
              <w:bottom w:val="single" w:sz="8" w:space="0" w:color="4F81BD"/>
            </w:tcBorders>
            <w:tcMar>
              <w:top w:w="170" w:type="dxa"/>
              <w:left w:w="170" w:type="dxa"/>
              <w:bottom w:w="170" w:type="dxa"/>
              <w:right w:w="170" w:type="dxa"/>
            </w:tcMar>
          </w:tcPr>
          <w:p w:rsidR="00C2310E" w:rsidRPr="00C2310E" w:rsidRDefault="00C2310E" w:rsidP="00C2310E">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Borders>
              <w:top w:val="single" w:sz="8" w:space="0" w:color="4F81BD"/>
              <w:bottom w:val="single" w:sz="8" w:space="0" w:color="4F81BD"/>
            </w:tcBorders>
          </w:tcPr>
          <w:p w:rsidR="00C2310E" w:rsidRPr="00C2310E" w:rsidRDefault="007466A8" w:rsidP="007466A8">
            <w:pPr>
              <w:spacing w:before="120" w:after="120"/>
              <w:ind w:left="113" w:right="113"/>
              <w:rPr>
                <w:rFonts w:ascii="Verdana" w:hAnsi="Verdana"/>
                <w:sz w:val="16"/>
                <w:szCs w:val="16"/>
              </w:rPr>
            </w:pPr>
            <w:r>
              <w:rPr>
                <w:rFonts w:ascii="Verdana" w:hAnsi="Verdana"/>
                <w:sz w:val="16"/>
                <w:szCs w:val="16"/>
              </w:rPr>
              <w:t>15</w:t>
            </w:r>
            <w:r w:rsidR="00C2310E" w:rsidRPr="00C2310E">
              <w:rPr>
                <w:rFonts w:ascii="Verdana" w:hAnsi="Verdana"/>
                <w:sz w:val="16"/>
                <w:szCs w:val="16"/>
              </w:rPr>
              <w:t>/</w:t>
            </w:r>
            <w:r>
              <w:rPr>
                <w:rFonts w:ascii="Verdana" w:hAnsi="Verdana"/>
                <w:sz w:val="16"/>
                <w:szCs w:val="16"/>
              </w:rPr>
              <w:t>12</w:t>
            </w:r>
            <w:r w:rsidR="00C2310E" w:rsidRPr="00C2310E">
              <w:rPr>
                <w:rFonts w:ascii="Verdana" w:hAnsi="Verdana"/>
                <w:sz w:val="16"/>
                <w:szCs w:val="16"/>
              </w:rPr>
              <w:t>/201</w:t>
            </w:r>
            <w:r>
              <w:rPr>
                <w:rFonts w:ascii="Verdana" w:hAnsi="Verdana"/>
                <w:sz w:val="16"/>
                <w:szCs w:val="16"/>
              </w:rPr>
              <w:t>4</w:t>
            </w:r>
          </w:p>
        </w:tc>
        <w:tc>
          <w:tcPr>
            <w:tcW w:w="1134" w:type="dxa"/>
            <w:tcBorders>
              <w:top w:val="single" w:sz="8" w:space="0" w:color="4F81BD"/>
              <w:bottom w:val="single" w:sz="8" w:space="0" w:color="4F81BD"/>
            </w:tcBorders>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5.2.0</w:t>
            </w:r>
          </w:p>
        </w:tc>
        <w:tc>
          <w:tcPr>
            <w:tcW w:w="4779" w:type="dxa"/>
            <w:tcBorders>
              <w:top w:val="single" w:sz="8" w:space="0" w:color="4F81BD"/>
              <w:bottom w:val="single" w:sz="8" w:space="0" w:color="4F81BD"/>
              <w:right w:val="single" w:sz="8" w:space="0" w:color="4F81BD"/>
            </w:tcBorders>
          </w:tcPr>
          <w:p w:rsidR="007466A8" w:rsidRDefault="00C2310E" w:rsidP="007466A8">
            <w:pPr>
              <w:pStyle w:val="Prrafodelista"/>
              <w:numPr>
                <w:ilvl w:val="0"/>
                <w:numId w:val="17"/>
              </w:numPr>
              <w:spacing w:before="120" w:after="120"/>
              <w:ind w:right="113"/>
              <w:rPr>
                <w:rFonts w:ascii="Verdana" w:hAnsi="Verdana"/>
                <w:sz w:val="16"/>
                <w:szCs w:val="16"/>
              </w:rPr>
            </w:pPr>
            <w:proofErr w:type="spellStart"/>
            <w:r w:rsidRPr="007466A8">
              <w:rPr>
                <w:rFonts w:ascii="Verdana" w:hAnsi="Verdana"/>
                <w:sz w:val="16"/>
                <w:szCs w:val="16"/>
              </w:rPr>
              <w:t>Bankstore</w:t>
            </w:r>
            <w:proofErr w:type="spellEnd"/>
            <w:r w:rsidRPr="007466A8">
              <w:rPr>
                <w:rFonts w:ascii="Verdana" w:hAnsi="Verdana"/>
                <w:sz w:val="16"/>
                <w:szCs w:val="16"/>
              </w:rPr>
              <w:t xml:space="preserve">: Tarjetas </w:t>
            </w:r>
            <w:proofErr w:type="spellStart"/>
            <w:r w:rsidRPr="007466A8">
              <w:rPr>
                <w:rFonts w:ascii="Verdana" w:hAnsi="Verdana"/>
                <w:sz w:val="16"/>
                <w:szCs w:val="16"/>
              </w:rPr>
              <w:t>tokenizadas</w:t>
            </w:r>
            <w:proofErr w:type="spellEnd"/>
            <w:r w:rsidRPr="007466A8">
              <w:rPr>
                <w:rFonts w:ascii="Verdana" w:hAnsi="Verdana"/>
                <w:sz w:val="16"/>
                <w:szCs w:val="16"/>
              </w:rPr>
              <w:t xml:space="preserve"> y Suscripciones:</w:t>
            </w:r>
          </w:p>
          <w:p w:rsidR="00C2310E" w:rsidRDefault="00C2310E" w:rsidP="007466A8">
            <w:pPr>
              <w:pStyle w:val="Prrafodelista"/>
              <w:numPr>
                <w:ilvl w:val="1"/>
                <w:numId w:val="17"/>
              </w:numPr>
              <w:spacing w:before="120" w:after="120"/>
              <w:ind w:right="113"/>
              <w:rPr>
                <w:rFonts w:ascii="Verdana" w:hAnsi="Verdana"/>
                <w:sz w:val="16"/>
                <w:szCs w:val="16"/>
              </w:rPr>
            </w:pPr>
            <w:r w:rsidRPr="007466A8">
              <w:rPr>
                <w:rFonts w:ascii="Verdana" w:hAnsi="Verdana"/>
                <w:sz w:val="16"/>
                <w:szCs w:val="16"/>
              </w:rPr>
              <w:t xml:space="preserve">Rediseño del módulo de pago para versiones de </w:t>
            </w:r>
            <w:proofErr w:type="spellStart"/>
            <w:r w:rsidRPr="007466A8">
              <w:rPr>
                <w:rFonts w:ascii="Verdana" w:hAnsi="Verdana"/>
                <w:sz w:val="16"/>
                <w:szCs w:val="16"/>
              </w:rPr>
              <w:t>Prestashop</w:t>
            </w:r>
            <w:proofErr w:type="spellEnd"/>
            <w:r w:rsidRPr="007466A8">
              <w:rPr>
                <w:rFonts w:ascii="Verdana" w:hAnsi="Verdana"/>
                <w:sz w:val="16"/>
                <w:szCs w:val="16"/>
              </w:rPr>
              <w:t xml:space="preserve"> 1.5 y Superiores.</w:t>
            </w:r>
          </w:p>
          <w:p w:rsidR="007466A8" w:rsidRDefault="007466A8" w:rsidP="007466A8">
            <w:pPr>
              <w:pStyle w:val="Prrafodelista"/>
              <w:numPr>
                <w:ilvl w:val="1"/>
                <w:numId w:val="17"/>
              </w:numPr>
              <w:spacing w:before="120" w:after="120"/>
              <w:ind w:right="113"/>
              <w:rPr>
                <w:rFonts w:ascii="Verdana" w:hAnsi="Verdana"/>
                <w:sz w:val="16"/>
                <w:szCs w:val="16"/>
              </w:rPr>
            </w:pPr>
            <w:r>
              <w:rPr>
                <w:rFonts w:ascii="Verdana" w:hAnsi="Verdana"/>
                <w:sz w:val="16"/>
                <w:szCs w:val="16"/>
              </w:rPr>
              <w:t xml:space="preserve">Se puede </w:t>
            </w:r>
            <w:proofErr w:type="spellStart"/>
            <w:r>
              <w:rPr>
                <w:rFonts w:ascii="Verdana" w:hAnsi="Verdana"/>
                <w:sz w:val="16"/>
                <w:szCs w:val="16"/>
              </w:rPr>
              <w:t>tokenizar</w:t>
            </w:r>
            <w:proofErr w:type="spellEnd"/>
            <w:r>
              <w:rPr>
                <w:rFonts w:ascii="Verdana" w:hAnsi="Verdana"/>
                <w:sz w:val="16"/>
                <w:szCs w:val="16"/>
              </w:rPr>
              <w:t xml:space="preserve"> más de una tarjeta por usuario. Las tarjetas </w:t>
            </w:r>
            <w:proofErr w:type="spellStart"/>
            <w:r>
              <w:rPr>
                <w:rFonts w:ascii="Verdana" w:hAnsi="Verdana"/>
                <w:sz w:val="16"/>
                <w:szCs w:val="16"/>
              </w:rPr>
              <w:t>tokenizadas</w:t>
            </w:r>
            <w:proofErr w:type="spellEnd"/>
            <w:r>
              <w:rPr>
                <w:rFonts w:ascii="Verdana" w:hAnsi="Verdana"/>
                <w:sz w:val="16"/>
                <w:szCs w:val="16"/>
              </w:rPr>
              <w:t xml:space="preserve"> se pueden eliminar desde el área de usuario.</w:t>
            </w:r>
          </w:p>
          <w:p w:rsidR="007466A8" w:rsidRDefault="007466A8" w:rsidP="007466A8">
            <w:pPr>
              <w:pStyle w:val="Prrafodelista"/>
              <w:numPr>
                <w:ilvl w:val="1"/>
                <w:numId w:val="17"/>
              </w:numPr>
              <w:spacing w:before="120" w:after="120"/>
              <w:ind w:right="113"/>
              <w:rPr>
                <w:rFonts w:ascii="Verdana" w:hAnsi="Verdana"/>
                <w:sz w:val="16"/>
                <w:szCs w:val="16"/>
              </w:rPr>
            </w:pPr>
            <w:r>
              <w:rPr>
                <w:rFonts w:ascii="Verdana" w:hAnsi="Verdana"/>
                <w:sz w:val="16"/>
                <w:szCs w:val="16"/>
              </w:rPr>
              <w:t>Suscripciones en las compras a la hora de realizar el pedido. Las suscripciones se pueden cancelar desde el área de usuario.</w:t>
            </w:r>
          </w:p>
          <w:p w:rsidR="007466A8" w:rsidRPr="007466A8" w:rsidRDefault="007466A8" w:rsidP="007466A8">
            <w:pPr>
              <w:pStyle w:val="Prrafodelista"/>
              <w:numPr>
                <w:ilvl w:val="0"/>
                <w:numId w:val="17"/>
              </w:numPr>
              <w:spacing w:before="120" w:after="120"/>
              <w:ind w:right="113"/>
              <w:rPr>
                <w:rFonts w:ascii="Verdana" w:hAnsi="Verdana"/>
                <w:sz w:val="16"/>
                <w:szCs w:val="16"/>
              </w:rPr>
            </w:pPr>
            <w:r>
              <w:rPr>
                <w:rFonts w:ascii="Verdana" w:hAnsi="Verdana"/>
                <w:sz w:val="16"/>
                <w:szCs w:val="16"/>
              </w:rPr>
              <w:t>La opción de mostrar suscripciones es configurable desde la configuración del módulo.</w:t>
            </w:r>
          </w:p>
          <w:p w:rsidR="00C2310E" w:rsidRPr="00C2310E" w:rsidRDefault="00C2310E" w:rsidP="00C2310E">
            <w:pPr>
              <w:spacing w:before="120" w:after="120"/>
              <w:ind w:left="709" w:right="113"/>
              <w:rPr>
                <w:rFonts w:ascii="Verdana" w:hAnsi="Verdana"/>
                <w:sz w:val="16"/>
                <w:szCs w:val="16"/>
              </w:rPr>
            </w:pPr>
          </w:p>
        </w:tc>
      </w:tr>
      <w:tr w:rsidR="007466A8" w:rsidTr="00C2310E">
        <w:trPr>
          <w:trHeight w:val="567"/>
        </w:trPr>
        <w:tc>
          <w:tcPr>
            <w:tcW w:w="2415" w:type="dxa"/>
            <w:tcBorders>
              <w:top w:val="single" w:sz="8" w:space="0" w:color="4F81BD"/>
              <w:left w:val="single" w:sz="8" w:space="0" w:color="4F81BD"/>
              <w:bottom w:val="single" w:sz="8" w:space="0" w:color="4F81BD"/>
            </w:tcBorders>
            <w:tcMar>
              <w:top w:w="170" w:type="dxa"/>
              <w:left w:w="170" w:type="dxa"/>
              <w:bottom w:w="170" w:type="dxa"/>
              <w:right w:w="170" w:type="dxa"/>
            </w:tcMar>
          </w:tcPr>
          <w:p w:rsidR="007466A8" w:rsidRPr="00C2310E" w:rsidRDefault="007466A8" w:rsidP="007466A8">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Borders>
              <w:top w:val="single" w:sz="8" w:space="0" w:color="4F81BD"/>
              <w:bottom w:val="single" w:sz="8" w:space="0" w:color="4F81BD"/>
            </w:tcBorders>
          </w:tcPr>
          <w:p w:rsidR="007466A8" w:rsidRPr="00C2310E" w:rsidRDefault="007466A8" w:rsidP="007466A8">
            <w:pPr>
              <w:spacing w:before="120" w:after="120"/>
              <w:ind w:left="113" w:right="113"/>
              <w:rPr>
                <w:rFonts w:ascii="Verdana" w:hAnsi="Verdana"/>
                <w:sz w:val="16"/>
                <w:szCs w:val="16"/>
              </w:rPr>
            </w:pPr>
            <w:r>
              <w:rPr>
                <w:rFonts w:ascii="Verdana" w:hAnsi="Verdana"/>
                <w:sz w:val="16"/>
                <w:szCs w:val="16"/>
              </w:rPr>
              <w:t>14</w:t>
            </w:r>
            <w:r w:rsidRPr="00C2310E">
              <w:rPr>
                <w:rFonts w:ascii="Verdana" w:hAnsi="Verdana"/>
                <w:sz w:val="16"/>
                <w:szCs w:val="16"/>
              </w:rPr>
              <w:t>/</w:t>
            </w:r>
            <w:r>
              <w:rPr>
                <w:rFonts w:ascii="Verdana" w:hAnsi="Verdana"/>
                <w:sz w:val="16"/>
                <w:szCs w:val="16"/>
              </w:rPr>
              <w:t>01</w:t>
            </w:r>
            <w:r w:rsidRPr="00C2310E">
              <w:rPr>
                <w:rFonts w:ascii="Verdana" w:hAnsi="Verdana"/>
                <w:sz w:val="16"/>
                <w:szCs w:val="16"/>
              </w:rPr>
              <w:t>/201</w:t>
            </w:r>
            <w:r>
              <w:rPr>
                <w:rFonts w:ascii="Verdana" w:hAnsi="Verdana"/>
                <w:sz w:val="16"/>
                <w:szCs w:val="16"/>
              </w:rPr>
              <w:t>5</w:t>
            </w:r>
          </w:p>
        </w:tc>
        <w:tc>
          <w:tcPr>
            <w:tcW w:w="1134" w:type="dxa"/>
            <w:tcBorders>
              <w:top w:val="single" w:sz="8" w:space="0" w:color="4F81BD"/>
              <w:bottom w:val="single" w:sz="8" w:space="0" w:color="4F81BD"/>
            </w:tcBorders>
          </w:tcPr>
          <w:p w:rsidR="007466A8" w:rsidRPr="00C2310E" w:rsidRDefault="007466A8" w:rsidP="007466A8">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6.0.0</w:t>
            </w:r>
          </w:p>
        </w:tc>
        <w:tc>
          <w:tcPr>
            <w:tcW w:w="4779" w:type="dxa"/>
            <w:tcBorders>
              <w:top w:val="single" w:sz="8" w:space="0" w:color="4F81BD"/>
              <w:bottom w:val="single" w:sz="8" w:space="0" w:color="4F81BD"/>
              <w:right w:val="single" w:sz="8" w:space="0" w:color="4F81BD"/>
            </w:tcBorders>
          </w:tcPr>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Se añade la posibilidad de definir cuando el Cliente tiene un terminal</w:t>
            </w:r>
            <w:r w:rsidR="00412AD0">
              <w:rPr>
                <w:rFonts w:ascii="Verdana" w:hAnsi="Verdana" w:cs="Helvetica"/>
                <w:sz w:val="16"/>
                <w:szCs w:val="16"/>
              </w:rPr>
              <w:t xml:space="preserve"> </w:t>
            </w:r>
            <w:r w:rsidRPr="007466A8">
              <w:rPr>
                <w:rFonts w:ascii="Verdana" w:hAnsi="Verdana" w:cs="Helvetica"/>
                <w:sz w:val="16"/>
                <w:szCs w:val="16"/>
              </w:rPr>
              <w:t xml:space="preserve">seguro y uno no seguro una cantidad </w:t>
            </w:r>
            <w:r w:rsidR="00412AD0" w:rsidRPr="007466A8">
              <w:rPr>
                <w:rFonts w:ascii="Verdana" w:hAnsi="Verdana" w:cs="Helvetica"/>
                <w:sz w:val="16"/>
                <w:szCs w:val="16"/>
              </w:rPr>
              <w:t>mínima</w:t>
            </w:r>
            <w:r w:rsidRPr="007466A8">
              <w:rPr>
                <w:rFonts w:ascii="Verdana" w:hAnsi="Verdana" w:cs="Helvetica"/>
                <w:sz w:val="16"/>
                <w:szCs w:val="16"/>
              </w:rPr>
              <w:t xml:space="preserve"> que si se supera hace que</w:t>
            </w:r>
            <w:r w:rsidRPr="007466A8">
              <w:rPr>
                <w:rFonts w:ascii="Verdana" w:hAnsi="Verdana" w:cs="Helvetica"/>
                <w:sz w:val="16"/>
                <w:szCs w:val="16"/>
              </w:rPr>
              <w:br/>
              <w:t>vaya por seguro.</w:t>
            </w:r>
          </w:p>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Se puede configurar la posibilidad de que se pida la clave del comercio</w:t>
            </w:r>
            <w:r w:rsidR="00412AD0">
              <w:rPr>
                <w:rFonts w:ascii="Verdana" w:hAnsi="Verdana" w:cs="Helvetica"/>
                <w:sz w:val="16"/>
                <w:szCs w:val="16"/>
              </w:rPr>
              <w:t xml:space="preserve"> </w:t>
            </w:r>
            <w:r w:rsidRPr="007466A8">
              <w:rPr>
                <w:rFonts w:ascii="Verdana" w:hAnsi="Verdana" w:cs="Helvetica"/>
                <w:sz w:val="16"/>
                <w:szCs w:val="16"/>
              </w:rPr>
              <w:t xml:space="preserve">cuando se hace un pago con una tarjeta </w:t>
            </w:r>
            <w:proofErr w:type="spellStart"/>
            <w:r w:rsidRPr="007466A8">
              <w:rPr>
                <w:rFonts w:ascii="Verdana" w:hAnsi="Verdana" w:cs="Helvetica"/>
                <w:sz w:val="16"/>
                <w:szCs w:val="16"/>
              </w:rPr>
              <w:t>tokenizada</w:t>
            </w:r>
            <w:proofErr w:type="spellEnd"/>
            <w:r w:rsidRPr="007466A8">
              <w:rPr>
                <w:rFonts w:ascii="Verdana" w:hAnsi="Verdana" w:cs="Helvetica"/>
                <w:sz w:val="16"/>
                <w:szCs w:val="16"/>
              </w:rPr>
              <w:t>.</w:t>
            </w:r>
          </w:p>
          <w:p w:rsidR="007466A8" w:rsidRPr="004C5302" w:rsidRDefault="007466A8" w:rsidP="004C5302">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Actualización del manual</w:t>
            </w:r>
          </w:p>
        </w:tc>
      </w:tr>
      <w:tr w:rsidR="007466A8" w:rsidTr="00C2310E">
        <w:trPr>
          <w:trHeight w:val="567"/>
        </w:trPr>
        <w:tc>
          <w:tcPr>
            <w:tcW w:w="2415" w:type="dxa"/>
            <w:tcMar>
              <w:top w:w="170" w:type="dxa"/>
              <w:left w:w="170" w:type="dxa"/>
              <w:bottom w:w="170" w:type="dxa"/>
              <w:right w:w="170" w:type="dxa"/>
            </w:tcMar>
          </w:tcPr>
          <w:p w:rsidR="007466A8" w:rsidRPr="00C2310E" w:rsidRDefault="007466A8" w:rsidP="007466A8">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Pr>
          <w:p w:rsidR="007466A8" w:rsidRPr="00C2310E" w:rsidRDefault="007466A8" w:rsidP="007466A8">
            <w:pPr>
              <w:spacing w:before="120" w:after="120"/>
              <w:ind w:left="113" w:right="113"/>
              <w:rPr>
                <w:rFonts w:ascii="Verdana" w:hAnsi="Verdana"/>
                <w:sz w:val="16"/>
                <w:szCs w:val="16"/>
              </w:rPr>
            </w:pPr>
            <w:r>
              <w:rPr>
                <w:rFonts w:ascii="Verdana" w:hAnsi="Verdana"/>
                <w:sz w:val="16"/>
                <w:szCs w:val="16"/>
              </w:rPr>
              <w:t>06</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7466A8" w:rsidRPr="00C2310E" w:rsidRDefault="007466A8" w:rsidP="007466A8">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6.0.1</w:t>
            </w:r>
          </w:p>
        </w:tc>
        <w:tc>
          <w:tcPr>
            <w:tcW w:w="4779" w:type="dxa"/>
          </w:tcPr>
          <w:p w:rsidR="004C5302" w:rsidRPr="004C5302" w:rsidRDefault="004C5302" w:rsidP="004C5302">
            <w:pPr>
              <w:pStyle w:val="Prrafodelista"/>
              <w:numPr>
                <w:ilvl w:val="0"/>
                <w:numId w:val="17"/>
              </w:numPr>
              <w:shd w:val="clear" w:color="auto" w:fill="FFFFFF"/>
              <w:spacing w:after="240" w:line="384" w:lineRule="atLeast"/>
              <w:ind w:right="113"/>
              <w:rPr>
                <w:rFonts w:ascii="Verdana" w:hAnsi="Verdana"/>
                <w:sz w:val="16"/>
                <w:szCs w:val="16"/>
              </w:rPr>
            </w:pPr>
            <w:r w:rsidRPr="004C5302">
              <w:rPr>
                <w:rFonts w:ascii="Verdana" w:hAnsi="Verdana"/>
                <w:sz w:val="16"/>
                <w:szCs w:val="16"/>
              </w:rPr>
              <w:t>Traducción idiomas.</w:t>
            </w:r>
          </w:p>
          <w:p w:rsidR="004C5302" w:rsidRPr="004C5302" w:rsidRDefault="004C5302" w:rsidP="004C5302">
            <w:pPr>
              <w:pStyle w:val="Prrafodelista"/>
              <w:numPr>
                <w:ilvl w:val="0"/>
                <w:numId w:val="17"/>
              </w:numPr>
              <w:shd w:val="clear" w:color="auto" w:fill="FFFFFF"/>
              <w:spacing w:after="240" w:line="384" w:lineRule="atLeast"/>
              <w:ind w:right="113"/>
              <w:rPr>
                <w:rFonts w:ascii="Verdana" w:hAnsi="Verdana"/>
                <w:sz w:val="16"/>
                <w:szCs w:val="16"/>
              </w:rPr>
            </w:pPr>
            <w:r w:rsidRPr="004C5302">
              <w:rPr>
                <w:rFonts w:ascii="Verdana" w:hAnsi="Verdana"/>
                <w:sz w:val="16"/>
                <w:szCs w:val="16"/>
              </w:rPr>
              <w:lastRenderedPageBreak/>
              <w:t xml:space="preserve">Verificación 3D </w:t>
            </w:r>
            <w:proofErr w:type="spellStart"/>
            <w:r w:rsidRPr="004C5302">
              <w:rPr>
                <w:rFonts w:ascii="Verdana" w:hAnsi="Verdana"/>
                <w:sz w:val="16"/>
                <w:szCs w:val="16"/>
              </w:rPr>
              <w:t>Secure</w:t>
            </w:r>
            <w:proofErr w:type="spellEnd"/>
            <w:r w:rsidRPr="004C5302">
              <w:rPr>
                <w:rFonts w:ascii="Verdana" w:hAnsi="Verdana"/>
                <w:sz w:val="16"/>
                <w:szCs w:val="16"/>
              </w:rPr>
              <w:t xml:space="preserve"> en tarjetas </w:t>
            </w:r>
            <w:proofErr w:type="spellStart"/>
            <w:r w:rsidRPr="004C5302">
              <w:rPr>
                <w:rFonts w:ascii="Verdana" w:hAnsi="Verdana"/>
                <w:sz w:val="16"/>
                <w:szCs w:val="16"/>
              </w:rPr>
              <w:t>tokenizadas</w:t>
            </w:r>
            <w:proofErr w:type="spellEnd"/>
            <w:r w:rsidRPr="004C5302">
              <w:rPr>
                <w:rFonts w:ascii="Verdana" w:hAnsi="Verdana"/>
                <w:sz w:val="16"/>
                <w:szCs w:val="16"/>
              </w:rPr>
              <w:t xml:space="preserve"> desde el </w:t>
            </w:r>
            <w:r w:rsidR="00412AD0" w:rsidRPr="004C5302">
              <w:rPr>
                <w:rFonts w:ascii="Verdana" w:hAnsi="Verdana"/>
                <w:sz w:val="16"/>
                <w:szCs w:val="16"/>
              </w:rPr>
              <w:t>área</w:t>
            </w:r>
            <w:r w:rsidRPr="004C5302">
              <w:rPr>
                <w:rFonts w:ascii="Verdana" w:hAnsi="Verdana"/>
                <w:sz w:val="16"/>
                <w:szCs w:val="16"/>
              </w:rPr>
              <w:t xml:space="preserve"> de usuario.</w:t>
            </w:r>
          </w:p>
          <w:p w:rsidR="004C5302" w:rsidRPr="007466A8" w:rsidRDefault="004C5302" w:rsidP="004C5302">
            <w:pPr>
              <w:pStyle w:val="Prrafodelista"/>
              <w:numPr>
                <w:ilvl w:val="0"/>
                <w:numId w:val="17"/>
              </w:numPr>
              <w:shd w:val="clear" w:color="auto" w:fill="FFFFFF"/>
              <w:spacing w:after="240" w:line="384" w:lineRule="atLeast"/>
              <w:ind w:right="113"/>
              <w:rPr>
                <w:rFonts w:ascii="Verdana" w:hAnsi="Verdana"/>
                <w:sz w:val="16"/>
                <w:szCs w:val="16"/>
              </w:rPr>
            </w:pPr>
            <w:r w:rsidRPr="004C5302">
              <w:rPr>
                <w:rFonts w:ascii="Verdana" w:hAnsi="Verdana"/>
                <w:sz w:val="16"/>
                <w:szCs w:val="16"/>
              </w:rPr>
              <w:t>Control de cambios en documentación</w:t>
            </w:r>
          </w:p>
        </w:tc>
      </w:tr>
      <w:tr w:rsidR="0001433F" w:rsidTr="00C2310E">
        <w:trPr>
          <w:trHeight w:val="567"/>
        </w:trPr>
        <w:tc>
          <w:tcPr>
            <w:tcW w:w="2415" w:type="dxa"/>
            <w:tcMar>
              <w:top w:w="170" w:type="dxa"/>
              <w:left w:w="170" w:type="dxa"/>
              <w:bottom w:w="170" w:type="dxa"/>
              <w:right w:w="170" w:type="dxa"/>
            </w:tcMar>
          </w:tcPr>
          <w:p w:rsidR="0001433F" w:rsidRPr="00C2310E" w:rsidRDefault="0001433F" w:rsidP="0001433F">
            <w:pPr>
              <w:spacing w:before="120" w:after="120"/>
              <w:ind w:left="113" w:right="113"/>
              <w:rPr>
                <w:rFonts w:ascii="Verdana" w:hAnsi="Verdana"/>
                <w:sz w:val="16"/>
                <w:szCs w:val="16"/>
              </w:rPr>
            </w:pPr>
            <w:proofErr w:type="spellStart"/>
            <w:r w:rsidRPr="00C2310E">
              <w:rPr>
                <w:rFonts w:ascii="Verdana" w:hAnsi="Verdana"/>
                <w:sz w:val="16"/>
                <w:szCs w:val="16"/>
              </w:rPr>
              <w:lastRenderedPageBreak/>
              <w:t>Jose</w:t>
            </w:r>
            <w:proofErr w:type="spellEnd"/>
            <w:r w:rsidRPr="00C2310E">
              <w:rPr>
                <w:rFonts w:ascii="Verdana" w:hAnsi="Verdana"/>
                <w:sz w:val="16"/>
                <w:szCs w:val="16"/>
              </w:rPr>
              <w:t xml:space="preserve"> Ramón García</w:t>
            </w:r>
          </w:p>
        </w:tc>
        <w:tc>
          <w:tcPr>
            <w:tcW w:w="1403" w:type="dxa"/>
          </w:tcPr>
          <w:p w:rsidR="0001433F" w:rsidRPr="00C2310E" w:rsidRDefault="0001433F" w:rsidP="0001433F">
            <w:pPr>
              <w:spacing w:before="120" w:after="120"/>
              <w:ind w:left="113" w:right="113"/>
              <w:rPr>
                <w:rFonts w:ascii="Verdana" w:hAnsi="Verdana"/>
                <w:sz w:val="16"/>
                <w:szCs w:val="16"/>
              </w:rPr>
            </w:pPr>
            <w:r>
              <w:rPr>
                <w:rFonts w:ascii="Verdana" w:hAnsi="Verdana"/>
                <w:sz w:val="16"/>
                <w:szCs w:val="16"/>
              </w:rPr>
              <w:t>12</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01433F" w:rsidRPr="00C2310E" w:rsidRDefault="0001433F" w:rsidP="0001433F">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6.0.2</w:t>
            </w:r>
          </w:p>
        </w:tc>
        <w:tc>
          <w:tcPr>
            <w:tcW w:w="4779" w:type="dxa"/>
          </w:tcPr>
          <w:p w:rsidR="0001433F" w:rsidRPr="004C5302" w:rsidRDefault="00412AD0" w:rsidP="0001433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Se separan</w:t>
            </w:r>
            <w:r w:rsidR="0001433F">
              <w:rPr>
                <w:rFonts w:ascii="Verdana" w:hAnsi="Verdana"/>
                <w:sz w:val="16"/>
                <w:szCs w:val="16"/>
              </w:rPr>
              <w:t xml:space="preserve"> </w:t>
            </w:r>
            <w:proofErr w:type="spellStart"/>
            <w:r w:rsidR="0001433F">
              <w:rPr>
                <w:rFonts w:ascii="Verdana" w:hAnsi="Verdana"/>
                <w:sz w:val="16"/>
                <w:szCs w:val="16"/>
              </w:rPr>
              <w:t>Css</w:t>
            </w:r>
            <w:proofErr w:type="spellEnd"/>
            <w:r w:rsidR="0001433F">
              <w:rPr>
                <w:rFonts w:ascii="Verdana" w:hAnsi="Verdana"/>
                <w:sz w:val="16"/>
                <w:szCs w:val="16"/>
              </w:rPr>
              <w:t xml:space="preserve"> y </w:t>
            </w:r>
            <w:proofErr w:type="spellStart"/>
            <w:r w:rsidR="0001433F">
              <w:rPr>
                <w:rFonts w:ascii="Verdana" w:hAnsi="Verdana"/>
                <w:sz w:val="16"/>
                <w:szCs w:val="16"/>
              </w:rPr>
              <w:t>Js</w:t>
            </w:r>
            <w:proofErr w:type="spellEnd"/>
            <w:r w:rsidR="0001433F" w:rsidRPr="004C5302">
              <w:rPr>
                <w:rFonts w:ascii="Verdana" w:hAnsi="Verdana"/>
                <w:sz w:val="16"/>
                <w:szCs w:val="16"/>
              </w:rPr>
              <w:t>.</w:t>
            </w:r>
          </w:p>
          <w:p w:rsidR="0001433F" w:rsidRPr="004C5302" w:rsidRDefault="0001433F" w:rsidP="0001433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Comentarios y licencia en todos los ficheros</w:t>
            </w:r>
            <w:r w:rsidRPr="004C5302">
              <w:rPr>
                <w:rFonts w:ascii="Verdana" w:hAnsi="Verdana"/>
                <w:sz w:val="16"/>
                <w:szCs w:val="16"/>
              </w:rPr>
              <w:t>.</w:t>
            </w:r>
          </w:p>
          <w:p w:rsidR="0001433F" w:rsidRPr="007466A8" w:rsidRDefault="0001433F" w:rsidP="0001433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Revisión de código y mejoras.</w:t>
            </w:r>
          </w:p>
        </w:tc>
      </w:tr>
      <w:tr w:rsidR="002D5D4F" w:rsidTr="00C2310E">
        <w:trPr>
          <w:trHeight w:val="567"/>
        </w:trPr>
        <w:tc>
          <w:tcPr>
            <w:tcW w:w="2415" w:type="dxa"/>
            <w:tcMar>
              <w:top w:w="170" w:type="dxa"/>
              <w:left w:w="170" w:type="dxa"/>
              <w:bottom w:w="170" w:type="dxa"/>
              <w:right w:w="170" w:type="dxa"/>
            </w:tcMar>
          </w:tcPr>
          <w:p w:rsidR="002D5D4F" w:rsidRPr="00C2310E" w:rsidRDefault="002D5D4F" w:rsidP="002D5D4F">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Pr>
          <w:p w:rsidR="002D5D4F" w:rsidRPr="00C2310E" w:rsidRDefault="002D5D4F" w:rsidP="002D5D4F">
            <w:pPr>
              <w:spacing w:before="120" w:after="120"/>
              <w:ind w:left="113" w:right="113"/>
              <w:rPr>
                <w:rFonts w:ascii="Verdana" w:hAnsi="Verdana"/>
                <w:sz w:val="16"/>
                <w:szCs w:val="16"/>
              </w:rPr>
            </w:pPr>
            <w:r>
              <w:rPr>
                <w:rFonts w:ascii="Verdana" w:hAnsi="Verdana"/>
                <w:sz w:val="16"/>
                <w:szCs w:val="16"/>
              </w:rPr>
              <w:t>17</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2D5D4F" w:rsidRPr="00C2310E" w:rsidRDefault="002D5D4F" w:rsidP="002D5D4F">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6.0.3</w:t>
            </w:r>
          </w:p>
        </w:tc>
        <w:tc>
          <w:tcPr>
            <w:tcW w:w="4779" w:type="dxa"/>
          </w:tcPr>
          <w:p w:rsidR="002D5D4F" w:rsidRDefault="002D5D4F" w:rsidP="002D5D4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Suscripciones. Envío de mails a cliente y comercio con el estado de las suscripciones.</w:t>
            </w:r>
          </w:p>
          <w:p w:rsidR="002D5D4F" w:rsidRPr="007466A8" w:rsidRDefault="002D5D4F" w:rsidP="002D5D4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 xml:space="preserve">Se añade en el </w:t>
            </w:r>
            <w:proofErr w:type="spellStart"/>
            <w:r>
              <w:rPr>
                <w:rFonts w:ascii="Verdana" w:hAnsi="Verdana"/>
                <w:sz w:val="16"/>
                <w:szCs w:val="16"/>
              </w:rPr>
              <w:t>Backoffice</w:t>
            </w:r>
            <w:proofErr w:type="spellEnd"/>
            <w:r>
              <w:rPr>
                <w:rFonts w:ascii="Verdana" w:hAnsi="Verdana"/>
                <w:sz w:val="16"/>
                <w:szCs w:val="16"/>
              </w:rPr>
              <w:t xml:space="preserve"> en el detalle del pedido la información sobre si el pedido es una suscripción o si pertenece a un pago de suscripción.</w:t>
            </w:r>
          </w:p>
          <w:p w:rsidR="002D5D4F" w:rsidRPr="007466A8" w:rsidRDefault="002D5D4F" w:rsidP="002D5D4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Nuevas traducciones</w:t>
            </w:r>
          </w:p>
        </w:tc>
      </w:tr>
      <w:tr w:rsidR="00D0088F" w:rsidTr="00C2310E">
        <w:trPr>
          <w:trHeight w:val="567"/>
        </w:trPr>
        <w:tc>
          <w:tcPr>
            <w:tcW w:w="2415" w:type="dxa"/>
            <w:tcMar>
              <w:top w:w="170" w:type="dxa"/>
              <w:left w:w="170" w:type="dxa"/>
              <w:bottom w:w="170" w:type="dxa"/>
              <w:right w:w="170" w:type="dxa"/>
            </w:tcMar>
          </w:tcPr>
          <w:p w:rsidR="00D0088F" w:rsidRPr="00C2310E" w:rsidRDefault="00D0088F" w:rsidP="00D0088F">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Pr>
          <w:p w:rsidR="00D0088F" w:rsidRPr="00C2310E" w:rsidRDefault="00D0088F" w:rsidP="00D0088F">
            <w:pPr>
              <w:spacing w:before="120" w:after="120"/>
              <w:ind w:left="113" w:right="113"/>
              <w:rPr>
                <w:rFonts w:ascii="Verdana" w:hAnsi="Verdana"/>
                <w:sz w:val="16"/>
                <w:szCs w:val="16"/>
              </w:rPr>
            </w:pPr>
            <w:r>
              <w:rPr>
                <w:rFonts w:ascii="Verdana" w:hAnsi="Verdana"/>
                <w:sz w:val="16"/>
                <w:szCs w:val="16"/>
              </w:rPr>
              <w:t>19</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D0088F" w:rsidRPr="00C2310E" w:rsidRDefault="00D0088F" w:rsidP="00D0088F">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6.0.4</w:t>
            </w:r>
          </w:p>
        </w:tc>
        <w:tc>
          <w:tcPr>
            <w:tcW w:w="4779" w:type="dxa"/>
          </w:tcPr>
          <w:p w:rsidR="00D0088F" w:rsidRDefault="00D0088F" w:rsidP="00D0088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 xml:space="preserve">Devoluciones: Se añade la posibilidad de realizar devoluciones Totales o Parciales desde la ficha del Pedido. NOTA: Para realizar devoluciones parciales “Reembolso estándar” debe de estar Habilitada la opción Permitir Devoluciones en Pedidos-&gt;Devoluciones de </w:t>
            </w:r>
            <w:r w:rsidR="002C22D9">
              <w:rPr>
                <w:rFonts w:ascii="Verdana" w:hAnsi="Verdana"/>
                <w:sz w:val="16"/>
                <w:szCs w:val="16"/>
              </w:rPr>
              <w:t>Mercancía</w:t>
            </w:r>
            <w:r>
              <w:rPr>
                <w:rFonts w:ascii="Verdana" w:hAnsi="Verdana"/>
                <w:sz w:val="16"/>
                <w:szCs w:val="16"/>
              </w:rPr>
              <w:t>.</w:t>
            </w:r>
          </w:p>
          <w:p w:rsidR="00D0088F" w:rsidRDefault="00DD7FAD" w:rsidP="00704756">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Cuando se realiza la devolución Total, el pedido pasará a estado “Reembolsado”</w:t>
            </w:r>
            <w:r w:rsidR="00687799">
              <w:rPr>
                <w:rFonts w:ascii="Verdana" w:hAnsi="Verdana"/>
                <w:sz w:val="16"/>
                <w:szCs w:val="16"/>
              </w:rPr>
              <w:t>.</w:t>
            </w:r>
          </w:p>
          <w:p w:rsidR="00687799" w:rsidRDefault="00687799" w:rsidP="00704756">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Se crea nuevo apartado en la documentación “Devoluciones Totales y Parciales” explicando el funcionamiento.</w:t>
            </w:r>
          </w:p>
          <w:p w:rsidR="007A7CDF" w:rsidRPr="00704756" w:rsidRDefault="00867491" w:rsidP="00867491">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 xml:space="preserve">Suscripciones: </w:t>
            </w:r>
            <w:r w:rsidR="007A7CDF" w:rsidRPr="007A7CDF">
              <w:rPr>
                <w:rFonts w:ascii="Verdana" w:hAnsi="Verdana"/>
                <w:sz w:val="16"/>
                <w:szCs w:val="16"/>
              </w:rPr>
              <w:t>Se añade la información de la suscripción</w:t>
            </w:r>
            <w:r>
              <w:rPr>
                <w:rFonts w:ascii="Verdana" w:hAnsi="Verdana"/>
                <w:sz w:val="16"/>
                <w:szCs w:val="16"/>
              </w:rPr>
              <w:t xml:space="preserve"> realizada</w:t>
            </w:r>
            <w:r w:rsidR="007A7CDF" w:rsidRPr="007A7CDF">
              <w:rPr>
                <w:rFonts w:ascii="Verdana" w:hAnsi="Verdana"/>
                <w:sz w:val="16"/>
                <w:szCs w:val="16"/>
              </w:rPr>
              <w:t xml:space="preserve"> en la respuesta </w:t>
            </w:r>
            <w:r>
              <w:rPr>
                <w:rFonts w:ascii="Verdana" w:hAnsi="Verdana"/>
                <w:sz w:val="16"/>
                <w:szCs w:val="16"/>
              </w:rPr>
              <w:t>tras el</w:t>
            </w:r>
            <w:bookmarkStart w:id="1" w:name="_GoBack"/>
            <w:bookmarkEnd w:id="1"/>
            <w:r w:rsidR="007A7CDF" w:rsidRPr="007A7CDF">
              <w:rPr>
                <w:rFonts w:ascii="Verdana" w:hAnsi="Verdana"/>
                <w:sz w:val="16"/>
                <w:szCs w:val="16"/>
              </w:rPr>
              <w:t xml:space="preserve"> pago.</w:t>
            </w:r>
          </w:p>
        </w:tc>
      </w:tr>
    </w:tbl>
    <w:p w:rsidR="009A6627" w:rsidRP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Default="009A6627" w:rsidP="009A6627">
      <w:pPr>
        <w:pStyle w:val="Textoindependiente"/>
      </w:pPr>
    </w:p>
    <w:p w:rsidR="009A6627" w:rsidRPr="009A6627" w:rsidRDefault="009A6627" w:rsidP="009A6627">
      <w:pPr>
        <w:pStyle w:val="Textoindependiente"/>
      </w:pPr>
    </w:p>
    <w:p w:rsidR="00BC2F54" w:rsidRDefault="00BC2F54" w:rsidP="009A6627">
      <w:pPr>
        <w:pStyle w:val="Ttulo1"/>
      </w:pPr>
      <w:r>
        <w:t>Contenido</w:t>
      </w:r>
    </w:p>
    <w:p w:rsidR="00CF3068" w:rsidRPr="00CF3068" w:rsidRDefault="00CF3068" w:rsidP="00CF3068">
      <w:pPr>
        <w:rPr>
          <w:lang w:eastAsia="es-ES" w:bidi="ar-SA"/>
        </w:rPr>
      </w:pPr>
    </w:p>
    <w:p w:rsidR="00BC2F54" w:rsidRPr="00BC2F54" w:rsidRDefault="00BC2F54">
      <w:pPr>
        <w:pStyle w:val="TDC1"/>
        <w:tabs>
          <w:tab w:val="right" w:leader="dot" w:pos="9741"/>
        </w:tabs>
        <w:rPr>
          <w:noProof/>
        </w:rPr>
      </w:pPr>
      <w:r>
        <w:fldChar w:fldCharType="begin"/>
      </w:r>
      <w:r>
        <w:instrText xml:space="preserve"> TOC \o "1-3" \h \z \u </w:instrText>
      </w:r>
      <w:r>
        <w:fldChar w:fldCharType="separate"/>
      </w:r>
      <w:hyperlink w:anchor="_Toc410142440" w:history="1">
        <w:r w:rsidRPr="00B37BE1">
          <w:rPr>
            <w:rStyle w:val="Hipervnculo"/>
            <w:noProof/>
            <w:lang w:bidi="hi-IN"/>
          </w:rPr>
          <w:t>Control de versiones</w:t>
        </w:r>
        <w:r>
          <w:rPr>
            <w:noProof/>
            <w:webHidden/>
          </w:rPr>
          <w:tab/>
        </w:r>
        <w:r>
          <w:rPr>
            <w:noProof/>
            <w:webHidden/>
          </w:rPr>
          <w:fldChar w:fldCharType="begin"/>
        </w:r>
        <w:r>
          <w:rPr>
            <w:noProof/>
            <w:webHidden/>
          </w:rPr>
          <w:instrText xml:space="preserve"> PAGEREF _Toc410142440 \h </w:instrText>
        </w:r>
        <w:r>
          <w:rPr>
            <w:noProof/>
            <w:webHidden/>
          </w:rPr>
        </w:r>
        <w:r>
          <w:rPr>
            <w:noProof/>
            <w:webHidden/>
          </w:rPr>
          <w:fldChar w:fldCharType="separate"/>
        </w:r>
        <w:r w:rsidR="00977E78">
          <w:rPr>
            <w:noProof/>
            <w:webHidden/>
          </w:rPr>
          <w:t>2</w:t>
        </w:r>
        <w:r>
          <w:rPr>
            <w:noProof/>
            <w:webHidden/>
          </w:rPr>
          <w:fldChar w:fldCharType="end"/>
        </w:r>
      </w:hyperlink>
    </w:p>
    <w:p w:rsidR="00BC2F54" w:rsidRPr="00963706" w:rsidRDefault="00963706">
      <w:pPr>
        <w:pStyle w:val="TDC1"/>
        <w:tabs>
          <w:tab w:val="right" w:leader="dot" w:pos="9741"/>
        </w:tabs>
        <w:rPr>
          <w:rStyle w:val="Hipervnculo"/>
          <w:noProof/>
        </w:rPr>
      </w:pPr>
      <w:r>
        <w:rPr>
          <w:noProof/>
          <w:lang w:bidi="hi-IN"/>
        </w:rPr>
        <w:fldChar w:fldCharType="begin"/>
      </w:r>
      <w:r>
        <w:rPr>
          <w:noProof/>
          <w:lang w:bidi="hi-IN"/>
        </w:rPr>
        <w:instrText xml:space="preserve"> HYPERLINK  \l "ConfiguracionModulo" </w:instrText>
      </w:r>
      <w:r>
        <w:rPr>
          <w:noProof/>
          <w:lang w:bidi="hi-IN"/>
        </w:rPr>
        <w:fldChar w:fldCharType="separate"/>
      </w:r>
      <w:r w:rsidR="00A15A2E" w:rsidRPr="00963706">
        <w:rPr>
          <w:rStyle w:val="Hipervnculo"/>
          <w:noProof/>
          <w:lang w:bidi="hi-IN"/>
        </w:rPr>
        <w:t>Configuración del Módulo</w:t>
      </w:r>
      <w:r w:rsidR="00BC2F54" w:rsidRPr="00963706">
        <w:rPr>
          <w:rStyle w:val="Hipervnculo"/>
          <w:noProof/>
          <w:webHidden/>
        </w:rPr>
        <w:tab/>
      </w:r>
      <w:r w:rsidR="009848F3">
        <w:rPr>
          <w:rStyle w:val="Hipervnculo"/>
          <w:noProof/>
        </w:rPr>
        <w:t>6</w:t>
      </w:r>
    </w:p>
    <w:p w:rsidR="00BC2F54" w:rsidRPr="00963706" w:rsidRDefault="00963706">
      <w:pPr>
        <w:pStyle w:val="TDC1"/>
        <w:tabs>
          <w:tab w:val="right" w:leader="dot" w:pos="9741"/>
        </w:tabs>
        <w:rPr>
          <w:rStyle w:val="Hipervnculo"/>
          <w:noProof/>
        </w:rPr>
      </w:pPr>
      <w:r>
        <w:rPr>
          <w:noProof/>
          <w:lang w:bidi="hi-IN"/>
        </w:rPr>
        <w:fldChar w:fldCharType="end"/>
      </w:r>
      <w:r>
        <w:rPr>
          <w:noProof/>
          <w:lang w:bidi="hi-IN"/>
        </w:rPr>
        <w:fldChar w:fldCharType="begin"/>
      </w:r>
      <w:r>
        <w:rPr>
          <w:noProof/>
          <w:lang w:bidi="hi-IN"/>
        </w:rPr>
        <w:instrText xml:space="preserve"> HYPERLINK  \l "RealizacionPedido" </w:instrText>
      </w:r>
      <w:r>
        <w:rPr>
          <w:noProof/>
          <w:lang w:bidi="hi-IN"/>
        </w:rPr>
        <w:fldChar w:fldCharType="separate"/>
      </w:r>
      <w:r w:rsidR="00142708" w:rsidRPr="00963706">
        <w:rPr>
          <w:rStyle w:val="Hipervnculo"/>
          <w:noProof/>
          <w:lang w:bidi="hi-IN"/>
        </w:rPr>
        <w:t>Realización del pedido</w:t>
      </w:r>
      <w:r w:rsidR="00BC2F54" w:rsidRPr="00963706">
        <w:rPr>
          <w:rStyle w:val="Hipervnculo"/>
          <w:noProof/>
          <w:webHidden/>
        </w:rPr>
        <w:tab/>
      </w:r>
      <w:r w:rsidR="009848F3">
        <w:rPr>
          <w:rStyle w:val="Hipervnculo"/>
          <w:noProof/>
          <w:webHidden/>
        </w:rPr>
        <w:t>10</w:t>
      </w:r>
    </w:p>
    <w:p w:rsidR="003D4064" w:rsidRPr="00963706" w:rsidRDefault="00963706" w:rsidP="003D4064">
      <w:pPr>
        <w:pStyle w:val="TDC1"/>
        <w:tabs>
          <w:tab w:val="right" w:leader="dot" w:pos="9741"/>
        </w:tabs>
        <w:rPr>
          <w:rStyle w:val="Hipervnculo"/>
          <w:noProof/>
        </w:rPr>
      </w:pPr>
      <w:r>
        <w:rPr>
          <w:noProof/>
          <w:lang w:bidi="hi-IN"/>
        </w:rPr>
        <w:fldChar w:fldCharType="end"/>
      </w:r>
      <w:r>
        <w:rPr>
          <w:noProof/>
          <w:lang w:bidi="hi-IN"/>
        </w:rPr>
        <w:fldChar w:fldCharType="begin"/>
      </w:r>
      <w:r>
        <w:rPr>
          <w:noProof/>
          <w:lang w:bidi="hi-IN"/>
        </w:rPr>
        <w:instrText xml:space="preserve"> HYPERLINK  \l "Devoluciones" </w:instrText>
      </w:r>
      <w:r>
        <w:rPr>
          <w:noProof/>
          <w:lang w:bidi="hi-IN"/>
        </w:rPr>
        <w:fldChar w:fldCharType="separate"/>
      </w:r>
      <w:r w:rsidR="003D4064" w:rsidRPr="00963706">
        <w:rPr>
          <w:rStyle w:val="Hipervnculo"/>
          <w:noProof/>
          <w:lang w:bidi="hi-IN"/>
        </w:rPr>
        <w:t>Devoluciones Totales y Parciales</w:t>
      </w:r>
      <w:r w:rsidR="003D4064" w:rsidRPr="00963706">
        <w:rPr>
          <w:rStyle w:val="Hipervnculo"/>
          <w:noProof/>
          <w:webHidden/>
        </w:rPr>
        <w:tab/>
      </w:r>
      <w:r w:rsidR="009848F3">
        <w:rPr>
          <w:rStyle w:val="Hipervnculo"/>
          <w:noProof/>
          <w:webHidden/>
        </w:rPr>
        <w:t>14</w:t>
      </w:r>
    </w:p>
    <w:p w:rsidR="00BC2F54" w:rsidRPr="00963706" w:rsidRDefault="00963706">
      <w:pPr>
        <w:pStyle w:val="TDC1"/>
        <w:tabs>
          <w:tab w:val="right" w:leader="dot" w:pos="9741"/>
        </w:tabs>
        <w:rPr>
          <w:rStyle w:val="Hipervnculo"/>
          <w:noProof/>
        </w:rPr>
      </w:pPr>
      <w:r>
        <w:rPr>
          <w:noProof/>
          <w:lang w:bidi="hi-IN"/>
        </w:rPr>
        <w:lastRenderedPageBreak/>
        <w:fldChar w:fldCharType="end"/>
      </w:r>
      <w:r>
        <w:rPr>
          <w:noProof/>
          <w:lang w:bidi="hi-IN"/>
        </w:rPr>
        <w:fldChar w:fldCharType="begin"/>
      </w:r>
      <w:r>
        <w:rPr>
          <w:noProof/>
          <w:lang w:bidi="hi-IN"/>
        </w:rPr>
        <w:instrText xml:space="preserve"> HYPERLINK  \l "Areausuario" </w:instrText>
      </w:r>
      <w:r>
        <w:rPr>
          <w:noProof/>
          <w:lang w:bidi="hi-IN"/>
        </w:rPr>
        <w:fldChar w:fldCharType="separate"/>
      </w:r>
      <w:r w:rsidR="00142708" w:rsidRPr="00963706">
        <w:rPr>
          <w:rStyle w:val="Hipervnculo"/>
          <w:noProof/>
          <w:lang w:bidi="hi-IN"/>
        </w:rPr>
        <w:t>Área de Usuario</w:t>
      </w:r>
      <w:r w:rsidR="00BC2F54" w:rsidRPr="00963706">
        <w:rPr>
          <w:rStyle w:val="Hipervnculo"/>
          <w:noProof/>
          <w:webHidden/>
        </w:rPr>
        <w:tab/>
      </w:r>
      <w:r w:rsidR="00142708" w:rsidRPr="00963706">
        <w:rPr>
          <w:rStyle w:val="Hipervnculo"/>
          <w:noProof/>
          <w:webHidden/>
        </w:rPr>
        <w:t>1</w:t>
      </w:r>
      <w:r w:rsidR="008C3F88">
        <w:rPr>
          <w:rStyle w:val="Hipervnculo"/>
          <w:noProof/>
          <w:webHidden/>
        </w:rPr>
        <w:t>8</w:t>
      </w:r>
    </w:p>
    <w:p w:rsidR="00BC2F54" w:rsidRDefault="00963706">
      <w:r>
        <w:rPr>
          <w:rFonts w:ascii="Calibri" w:eastAsia="Times New Roman" w:hAnsi="Calibri" w:cs="Times New Roman"/>
          <w:noProof/>
          <w:kern w:val="0"/>
          <w:sz w:val="22"/>
          <w:szCs w:val="22"/>
          <w:lang w:eastAsia="es-ES"/>
        </w:rPr>
        <w:fldChar w:fldCharType="end"/>
      </w:r>
      <w:r w:rsidR="00BC2F54">
        <w:rPr>
          <w:b/>
          <w:bCs/>
        </w:rPr>
        <w:fldChar w:fldCharType="end"/>
      </w:r>
    </w:p>
    <w:p w:rsidR="00C83675" w:rsidRPr="00BA0C8D" w:rsidRDefault="007E6BDF" w:rsidP="008C3F88">
      <w:pPr>
        <w:pStyle w:val="Ttulo1"/>
        <w:numPr>
          <w:ilvl w:val="0"/>
          <w:numId w:val="0"/>
        </w:numPr>
        <w:spacing w:line="360" w:lineRule="auto"/>
        <w:ind w:left="432" w:hanging="432"/>
        <w:jc w:val="both"/>
        <w:rPr>
          <w:szCs w:val="22"/>
        </w:rPr>
      </w:pPr>
      <w:r w:rsidRPr="00BA0C8D">
        <w:rPr>
          <w:szCs w:val="22"/>
        </w:rPr>
        <w:br w:type="page"/>
      </w:r>
    </w:p>
    <w:p w:rsidR="000F052D" w:rsidRDefault="00142708" w:rsidP="009A6627">
      <w:pPr>
        <w:pStyle w:val="Ttulo1"/>
        <w:numPr>
          <w:ilvl w:val="0"/>
          <w:numId w:val="20"/>
        </w:numPr>
      </w:pPr>
      <w:bookmarkStart w:id="2" w:name="ConfiguracionModulo"/>
      <w:r w:rsidRPr="000F052D">
        <w:lastRenderedPageBreak/>
        <w:t>Configuración del Módulo</w:t>
      </w:r>
    </w:p>
    <w:bookmarkEnd w:id="2"/>
    <w:p w:rsidR="000F052D" w:rsidRDefault="000F052D" w:rsidP="000F052D">
      <w:pPr>
        <w:pStyle w:val="Prrafodelista"/>
        <w:spacing w:line="360" w:lineRule="auto"/>
        <w:ind w:left="360"/>
        <w:jc w:val="both"/>
        <w:rPr>
          <w:rFonts w:ascii="Verdana" w:hAnsi="Verdana"/>
          <w:b/>
        </w:rPr>
      </w:pPr>
    </w:p>
    <w:p w:rsidR="00A15A2E" w:rsidRPr="000F052D" w:rsidRDefault="00142708" w:rsidP="003E7697">
      <w:pPr>
        <w:pStyle w:val="Prrafodelista"/>
        <w:numPr>
          <w:ilvl w:val="1"/>
          <w:numId w:val="8"/>
        </w:numPr>
        <w:spacing w:line="360" w:lineRule="auto"/>
        <w:jc w:val="both"/>
        <w:rPr>
          <w:rFonts w:ascii="Verdana" w:hAnsi="Verdana"/>
          <w:b/>
        </w:rPr>
      </w:pPr>
      <w:r w:rsidRPr="000F052D">
        <w:rPr>
          <w:rFonts w:ascii="Verdana" w:hAnsi="Verdana"/>
          <w:b/>
        </w:rPr>
        <w:t xml:space="preserve">Área de Cliente de </w:t>
      </w:r>
      <w:proofErr w:type="spellStart"/>
      <w:r w:rsidRPr="000F052D">
        <w:rPr>
          <w:rFonts w:ascii="Verdana" w:hAnsi="Verdana"/>
          <w:b/>
        </w:rPr>
        <w:t>Paytpv</w:t>
      </w:r>
      <w:proofErr w:type="spellEnd"/>
    </w:p>
    <w:p w:rsidR="00A15A2E" w:rsidRPr="00BA0C8D" w:rsidRDefault="00BA0C8D" w:rsidP="00BA0C8D">
      <w:pPr>
        <w:pStyle w:val="Textoindependiente"/>
        <w:spacing w:line="360" w:lineRule="auto"/>
        <w:jc w:val="both"/>
        <w:rPr>
          <w:rFonts w:ascii="Verdana" w:hAnsi="Verdana"/>
          <w:sz w:val="22"/>
          <w:szCs w:val="22"/>
        </w:rPr>
      </w:pPr>
      <w:r w:rsidRPr="00BA0C8D">
        <w:rPr>
          <w:rFonts w:ascii="Verdana" w:hAnsi="Verdana"/>
          <w:b/>
          <w:noProof/>
          <w:sz w:val="22"/>
          <w:szCs w:val="22"/>
          <w:lang w:eastAsia="es-ES" w:bidi="ar-SA"/>
        </w:rPr>
        <w:drawing>
          <wp:inline distT="0" distB="0" distL="0" distR="0" wp14:anchorId="6E569CE8" wp14:editId="0BCE6F70">
            <wp:extent cx="5394960" cy="393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931920"/>
                    </a:xfrm>
                    <a:prstGeom prst="rect">
                      <a:avLst/>
                    </a:prstGeom>
                    <a:noFill/>
                    <a:ln>
                      <a:noFill/>
                    </a:ln>
                  </pic:spPr>
                </pic:pic>
              </a:graphicData>
            </a:graphic>
          </wp:inline>
        </w:drawing>
      </w:r>
    </w:p>
    <w:p w:rsidR="00C83675" w:rsidRPr="00BA0C8D" w:rsidRDefault="00C83675" w:rsidP="00BA0C8D">
      <w:pPr>
        <w:spacing w:line="360" w:lineRule="auto"/>
        <w:jc w:val="both"/>
        <w:rPr>
          <w:rFonts w:ascii="Verdana" w:hAnsi="Verdana" w:cs="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Para que todo funcione correctamente es muy </w:t>
      </w:r>
      <w:r w:rsidRPr="00BA0C8D">
        <w:rPr>
          <w:rFonts w:ascii="Verdana" w:hAnsi="Verdana"/>
          <w:b/>
          <w:sz w:val="22"/>
          <w:szCs w:val="22"/>
        </w:rPr>
        <w:t xml:space="preserve">IMPORTANTE </w:t>
      </w:r>
      <w:r w:rsidRPr="00BA0C8D">
        <w:rPr>
          <w:rFonts w:ascii="Verdana" w:hAnsi="Verdana"/>
          <w:sz w:val="22"/>
          <w:szCs w:val="22"/>
        </w:rPr>
        <w:t>configurar las siguientes opciones.</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OK</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KO</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Tipo de notificación del cobro: </w:t>
      </w:r>
      <w:r w:rsidRPr="00BA0C8D">
        <w:rPr>
          <w:rFonts w:ascii="Verdana" w:hAnsi="Verdana"/>
          <w:b/>
        </w:rPr>
        <w:t xml:space="preserve">IMPORTANTE. Debe de estar definido: Notificación por URL </w:t>
      </w:r>
      <w:proofErr w:type="spellStart"/>
      <w:r w:rsidRPr="00BA0C8D">
        <w:rPr>
          <w:rFonts w:ascii="Verdana" w:hAnsi="Verdana"/>
          <w:b/>
        </w:rPr>
        <w:t>ó</w:t>
      </w:r>
      <w:proofErr w:type="spellEnd"/>
      <w:r w:rsidRPr="00BA0C8D">
        <w:rPr>
          <w:rFonts w:ascii="Verdana" w:hAnsi="Verdana"/>
          <w:b/>
        </w:rPr>
        <w:t xml:space="preserve"> Notificación por URL y  por Email. </w:t>
      </w:r>
      <w:r w:rsidRPr="00BA0C8D">
        <w:rPr>
          <w:rFonts w:ascii="Verdana" w:hAnsi="Verdana"/>
        </w:rPr>
        <w:t>La Notificación por Email sólo haría que el proceso no funcionase correctamente.</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URL </w:t>
      </w:r>
      <w:proofErr w:type="spellStart"/>
      <w:r w:rsidRPr="00BA0C8D">
        <w:rPr>
          <w:rFonts w:ascii="Verdana" w:hAnsi="Verdana"/>
        </w:rPr>
        <w:t>Notificacion</w:t>
      </w:r>
      <w:proofErr w:type="spellEnd"/>
      <w:r w:rsidRPr="00BA0C8D">
        <w:rPr>
          <w:rFonts w:ascii="Verdana" w:hAnsi="Verdana"/>
        </w:rPr>
        <w:t xml:space="preserve">: </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La ruta de estas opciones se puede ver en la configuración del Módulo en la tienda </w:t>
      </w:r>
      <w:proofErr w:type="spellStart"/>
      <w:r w:rsidRPr="00BA0C8D">
        <w:rPr>
          <w:rFonts w:ascii="Verdana" w:hAnsi="Verdana"/>
          <w:sz w:val="22"/>
          <w:szCs w:val="22"/>
        </w:rPr>
        <w:t>Prestashop</w:t>
      </w:r>
      <w:proofErr w:type="spellEnd"/>
      <w:r w:rsidRPr="00BA0C8D">
        <w:rPr>
          <w:rFonts w:ascii="Verdana" w:hAnsi="Verdana"/>
          <w:sz w:val="22"/>
          <w:szCs w:val="22"/>
        </w:rPr>
        <w:t>. Al final de todas las opciones del módulo se muestra el valor a introducir en dichas campos de la configuración del producto en PAYTPV.</w:t>
      </w:r>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37A2F0E6" wp14:editId="010067D9">
            <wp:extent cx="5391150" cy="4581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inline>
        </w:drawing>
      </w:r>
    </w:p>
    <w:p w:rsidR="00A15A2E" w:rsidRPr="00BA0C8D" w:rsidRDefault="00BA0C8D" w:rsidP="00BA0C8D">
      <w:pPr>
        <w:pStyle w:val="Prrafodelista"/>
        <w:numPr>
          <w:ilvl w:val="1"/>
          <w:numId w:val="8"/>
        </w:numPr>
        <w:spacing w:line="360" w:lineRule="auto"/>
        <w:jc w:val="both"/>
        <w:rPr>
          <w:rFonts w:ascii="Verdana" w:hAnsi="Verdana"/>
          <w:b/>
        </w:rPr>
      </w:pPr>
      <w:proofErr w:type="spellStart"/>
      <w:r w:rsidRPr="00BA0C8D">
        <w:rPr>
          <w:rFonts w:ascii="Verdana" w:hAnsi="Verdana"/>
          <w:b/>
        </w:rPr>
        <w:t>Prestashop</w:t>
      </w:r>
      <w:proofErr w:type="spellEnd"/>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A continuación se explica la configuración del Módulo </w:t>
      </w:r>
      <w:proofErr w:type="spellStart"/>
      <w:r w:rsidRPr="00BA0C8D">
        <w:rPr>
          <w:rFonts w:ascii="Verdana" w:hAnsi="Verdana"/>
          <w:sz w:val="22"/>
          <w:szCs w:val="22"/>
        </w:rPr>
        <w:t>Paytpv</w:t>
      </w:r>
      <w:proofErr w:type="spellEnd"/>
      <w:r w:rsidRPr="00BA0C8D">
        <w:rPr>
          <w:rFonts w:ascii="Verdana" w:hAnsi="Verdana"/>
          <w:sz w:val="22"/>
          <w:szCs w:val="22"/>
        </w:rPr>
        <w:t xml:space="preserve"> para </w:t>
      </w:r>
      <w:proofErr w:type="spellStart"/>
      <w:r w:rsidRPr="00BA0C8D">
        <w:rPr>
          <w:rFonts w:ascii="Verdana" w:hAnsi="Verdana"/>
          <w:sz w:val="22"/>
          <w:szCs w:val="22"/>
        </w:rPr>
        <w:t>Prestashop</w:t>
      </w:r>
      <w:proofErr w:type="spellEnd"/>
      <w:r w:rsidRPr="00BA0C8D">
        <w:rPr>
          <w:rFonts w:ascii="Verdana" w:hAnsi="Verdana"/>
          <w:sz w:val="22"/>
          <w:szCs w:val="22"/>
        </w:rPr>
        <w:t xml:space="preserve"> 1.6.0.9</w:t>
      </w: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sz w:val="22"/>
          <w:szCs w:val="22"/>
        </w:rPr>
        <w:t xml:space="preserve">Cuando instalamos el módulo en </w:t>
      </w:r>
      <w:proofErr w:type="spellStart"/>
      <w:r w:rsidRPr="00BA0C8D">
        <w:rPr>
          <w:rFonts w:ascii="Verdana" w:hAnsi="Verdana"/>
          <w:sz w:val="22"/>
          <w:szCs w:val="22"/>
        </w:rPr>
        <w:t>prestashop</w:t>
      </w:r>
      <w:proofErr w:type="spellEnd"/>
      <w:r w:rsidRPr="00BA0C8D">
        <w:rPr>
          <w:rFonts w:ascii="Verdana" w:hAnsi="Verdana"/>
          <w:sz w:val="22"/>
          <w:szCs w:val="22"/>
        </w:rPr>
        <w:t>, en MODULOS-&gt;AUTOR-&gt;PAYTPV se mostrará el nuevo Módulo PAYTPV.COM.</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bidi="ar-SA"/>
        </w:rPr>
        <w:drawing>
          <wp:inline distT="0" distB="0" distL="0" distR="0" wp14:anchorId="70814A97" wp14:editId="2B176DA1">
            <wp:extent cx="5391150" cy="866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866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El aspecto que tiene es el siguiente:</w:t>
      </w: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TPV WEB</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0DF36606" wp14:editId="4D9D9B71">
            <wp:extent cx="5391150" cy="35337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Si se selecciona este tipo de operativa, se deberán rellenar los campos indicados en el producto de </w:t>
      </w:r>
      <w:proofErr w:type="spellStart"/>
      <w:r w:rsidRPr="00BA0C8D">
        <w:rPr>
          <w:rFonts w:ascii="Verdana" w:hAnsi="Verdana"/>
          <w:sz w:val="22"/>
          <w:szCs w:val="22"/>
        </w:rPr>
        <w:t>Paytpv</w:t>
      </w:r>
      <w:proofErr w:type="spellEnd"/>
      <w:r w:rsidRPr="00BA0C8D">
        <w:rPr>
          <w:rFonts w:ascii="Verdana" w:hAnsi="Verdana"/>
          <w:sz w:val="22"/>
          <w:szCs w:val="22"/>
        </w:rPr>
        <w:t xml:space="preserve"> del cliente: Nombre de Usuario, Contraseña, Número de </w:t>
      </w:r>
      <w:proofErr w:type="spellStart"/>
      <w:r w:rsidRPr="00BA0C8D">
        <w:rPr>
          <w:rFonts w:ascii="Verdana" w:hAnsi="Verdana"/>
          <w:sz w:val="22"/>
          <w:szCs w:val="22"/>
        </w:rPr>
        <w:t>terminla</w:t>
      </w:r>
      <w:proofErr w:type="spellEnd"/>
      <w:r w:rsidRPr="00BA0C8D">
        <w:rPr>
          <w:rFonts w:ascii="Verdana" w:hAnsi="Verdana"/>
          <w:sz w:val="22"/>
          <w:szCs w:val="22"/>
        </w:rPr>
        <w:t xml:space="preserve"> y Código de cliente.</w:t>
      </w:r>
    </w:p>
    <w:p w:rsidR="00BA0C8D" w:rsidRDefault="00BA0C8D" w:rsidP="00BA0C8D">
      <w:pPr>
        <w:spacing w:line="360" w:lineRule="auto"/>
        <w:jc w:val="both"/>
        <w:rPr>
          <w:rFonts w:ascii="Verdana" w:hAnsi="Verdana"/>
          <w:b/>
          <w:sz w:val="22"/>
          <w:szCs w:val="22"/>
        </w:rPr>
      </w:pP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BANKSTORE</w:t>
      </w:r>
    </w:p>
    <w:p w:rsidR="00BA0C8D" w:rsidRPr="00BA0C8D" w:rsidRDefault="00BA0C8D" w:rsidP="00BA0C8D">
      <w:pPr>
        <w:spacing w:line="360" w:lineRule="auto"/>
        <w:jc w:val="both"/>
        <w:rPr>
          <w:rFonts w:ascii="Verdana" w:hAnsi="Verdana"/>
          <w:b/>
          <w:sz w:val="22"/>
          <w:szCs w:val="22"/>
        </w:rPr>
      </w:pPr>
      <w:r w:rsidRPr="00BA0C8D">
        <w:rPr>
          <w:rFonts w:ascii="Verdana" w:hAnsi="Verdana"/>
          <w:b/>
          <w:noProof/>
          <w:sz w:val="22"/>
          <w:szCs w:val="22"/>
          <w:lang w:eastAsia="es-ES" w:bidi="ar-SA"/>
        </w:rPr>
        <w:lastRenderedPageBreak/>
        <w:drawing>
          <wp:inline distT="0" distB="0" distL="0" distR="0" wp14:anchorId="2829BF12" wp14:editId="6493F0CD">
            <wp:extent cx="5391150" cy="3409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Este método de operativa admite varias configuraciones que pasamos a describir.</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Por una parte, se deberán rellenar los campos facilitados en la configuración del producto dentro del área de clientes de </w:t>
      </w:r>
      <w:proofErr w:type="spellStart"/>
      <w:r w:rsidRPr="00BA0C8D">
        <w:rPr>
          <w:rFonts w:ascii="Verdana" w:hAnsi="Verdana"/>
          <w:sz w:val="22"/>
          <w:szCs w:val="22"/>
        </w:rPr>
        <w:t>Paytpv</w:t>
      </w:r>
      <w:proofErr w:type="spellEnd"/>
      <w:r w:rsidRPr="00BA0C8D">
        <w:rPr>
          <w:rFonts w:ascii="Verdana" w:hAnsi="Verdana"/>
          <w:sz w:val="22"/>
          <w:szCs w:val="22"/>
        </w:rPr>
        <w:t>. Estos campos son:</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Contraseña de usuario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Numero de Terminal</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Código de cliente</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Terminales disponibles: Seguro, No Seguro, Ambos. El cliente deberá indicar que tipo de Terminal tiene contratado. Si tiene uno Seguro y otro No Seguro deberá indicar Ambos.</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Usar 3D </w:t>
      </w:r>
      <w:proofErr w:type="spellStart"/>
      <w:r w:rsidRPr="00BA0C8D">
        <w:rPr>
          <w:rFonts w:ascii="Verdana" w:hAnsi="Verdana"/>
        </w:rPr>
        <w:t>Secure</w:t>
      </w:r>
      <w:proofErr w:type="spellEnd"/>
      <w:r w:rsidRPr="00BA0C8D">
        <w:rPr>
          <w:rFonts w:ascii="Verdana" w:hAnsi="Verdana"/>
        </w:rPr>
        <w:t xml:space="preserve">: [Si/NO]. Si tiene un terminal Seguro siempre será SI, Si tiene uno No Seguro siempre será NO. Si Terminales está configurado con “Ambos” y está activo los pagos con tarjetas </w:t>
      </w:r>
      <w:proofErr w:type="spellStart"/>
      <w:r w:rsidRPr="00BA0C8D">
        <w:rPr>
          <w:rFonts w:ascii="Verdana" w:hAnsi="Verdana"/>
        </w:rPr>
        <w:t>tokenizadas</w:t>
      </w:r>
      <w:proofErr w:type="spellEnd"/>
      <w:r w:rsidRPr="00BA0C8D">
        <w:rPr>
          <w:rFonts w:ascii="Verdana" w:hAnsi="Verdana"/>
        </w:rPr>
        <w:t xml:space="preserve"> </w:t>
      </w:r>
      <w:proofErr w:type="spellStart"/>
      <w:r w:rsidRPr="00BA0C8D">
        <w:rPr>
          <w:rFonts w:ascii="Verdana" w:hAnsi="Verdana"/>
        </w:rPr>
        <w:t>iran</w:t>
      </w:r>
      <w:proofErr w:type="spellEnd"/>
      <w:r w:rsidRPr="00BA0C8D">
        <w:rPr>
          <w:rFonts w:ascii="Verdana" w:hAnsi="Verdana"/>
        </w:rPr>
        <w:t xml:space="preserve"> por NO Seguro.  Para nuevas tarjetas irá con 3D </w:t>
      </w:r>
      <w:proofErr w:type="spellStart"/>
      <w:r w:rsidRPr="00BA0C8D">
        <w:rPr>
          <w:rFonts w:ascii="Verdana" w:hAnsi="Verdana"/>
        </w:rPr>
        <w:t>Secure</w:t>
      </w:r>
      <w:proofErr w:type="spellEnd"/>
      <w:r w:rsidRPr="00BA0C8D">
        <w:rPr>
          <w:rFonts w:ascii="Verdana" w:hAnsi="Verdana"/>
        </w:rPr>
        <w:t>.</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Activar 3D </w:t>
      </w:r>
      <w:proofErr w:type="spellStart"/>
      <w:r w:rsidRPr="00BA0C8D">
        <w:rPr>
          <w:rFonts w:ascii="Verdana" w:hAnsi="Verdana"/>
        </w:rPr>
        <w:t>Secure</w:t>
      </w:r>
      <w:proofErr w:type="spellEnd"/>
      <w:r w:rsidRPr="00BA0C8D">
        <w:rPr>
          <w:rFonts w:ascii="Verdana" w:hAnsi="Verdana"/>
        </w:rPr>
        <w:t xml:space="preserve"> en pagos superiores a: Esta opción se mostrará cuando se haya seleccionado en Terminales “Ambos” y Usar 3D </w:t>
      </w:r>
      <w:proofErr w:type="spellStart"/>
      <w:r w:rsidRPr="00BA0C8D">
        <w:rPr>
          <w:rFonts w:ascii="Verdana" w:hAnsi="Verdana"/>
        </w:rPr>
        <w:t>Secure</w:t>
      </w:r>
      <w:proofErr w:type="spellEnd"/>
      <w:r w:rsidRPr="00BA0C8D">
        <w:rPr>
          <w:rFonts w:ascii="Verdana" w:hAnsi="Verdana"/>
        </w:rPr>
        <w:t xml:space="preserve"> “NO”. Si se activa los pagos que superen la cantidad indicada irán por seguro.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lastRenderedPageBreak/>
        <w:t>Contraseña del comercio en pagos con Tarjeta Guardada: Si se quiere que se pida la contraseña del comercio para los pagos con tarjetas almacenadas (mayor seguridad).</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cs="Arial"/>
          <w:shd w:val="clear" w:color="auto" w:fill="FAFAFA"/>
        </w:rPr>
        <w:t>Activar Suscripciones: [SI/NO]. Si se habilita, a la hora de pagar se mostrará la opción de poder realizar una suscripción (Semanal, Mensual, Trimestral, Semestral) al carrito indicado. En este caso solo se podrá suscribir indicando de nuevo los datos de la tarjeta.</w:t>
      </w:r>
    </w:p>
    <w:p w:rsidR="00BA0C8D" w:rsidRPr="00BA0C8D" w:rsidRDefault="00BA0C8D" w:rsidP="00BA0C8D">
      <w:pPr>
        <w:pStyle w:val="Prrafodelista"/>
        <w:spacing w:line="360" w:lineRule="auto"/>
        <w:jc w:val="both"/>
        <w:rPr>
          <w:rFonts w:ascii="Verdana" w:hAnsi="Verdana"/>
        </w:rPr>
      </w:pPr>
    </w:p>
    <w:p w:rsidR="000F052D" w:rsidRDefault="000F052D" w:rsidP="006A1332">
      <w:pPr>
        <w:pStyle w:val="Ttulo1"/>
        <w:numPr>
          <w:ilvl w:val="0"/>
          <w:numId w:val="20"/>
        </w:numPr>
      </w:pPr>
      <w:bookmarkStart w:id="3" w:name="RealizacionPedido"/>
      <w:r>
        <w:t>Realización del Pedido</w:t>
      </w:r>
    </w:p>
    <w:p w:rsidR="006A1332" w:rsidRPr="006A1332" w:rsidRDefault="006A1332" w:rsidP="006A1332">
      <w:pPr>
        <w:pStyle w:val="Textoindependiente"/>
      </w:pPr>
    </w:p>
    <w:bookmarkEnd w:id="3"/>
    <w:p w:rsidR="006A1332" w:rsidRDefault="00BA0C8D" w:rsidP="006A1332">
      <w:pPr>
        <w:spacing w:line="360" w:lineRule="auto"/>
        <w:jc w:val="both"/>
        <w:rPr>
          <w:rFonts w:ascii="Verdana" w:hAnsi="Verdana"/>
          <w:sz w:val="22"/>
          <w:szCs w:val="22"/>
        </w:rPr>
      </w:pPr>
      <w:r w:rsidRPr="00BA0C8D">
        <w:rPr>
          <w:rFonts w:ascii="Verdana" w:hAnsi="Verdana"/>
          <w:sz w:val="22"/>
          <w:szCs w:val="22"/>
        </w:rPr>
        <w:t xml:space="preserve">A la hora de realizar un pedido en la tienda </w:t>
      </w:r>
      <w:proofErr w:type="spellStart"/>
      <w:r w:rsidRPr="00BA0C8D">
        <w:rPr>
          <w:rFonts w:ascii="Verdana" w:hAnsi="Verdana"/>
          <w:sz w:val="22"/>
          <w:szCs w:val="22"/>
        </w:rPr>
        <w:t>Prestashop</w:t>
      </w:r>
      <w:proofErr w:type="spellEnd"/>
      <w:r w:rsidRPr="00BA0C8D">
        <w:rPr>
          <w:rFonts w:ascii="Verdana" w:hAnsi="Verdana"/>
          <w:sz w:val="22"/>
          <w:szCs w:val="22"/>
        </w:rPr>
        <w:t>, se mostrará como opción de Pago “Tarjeta de crédito/débito (PAYTPV”.</w:t>
      </w:r>
    </w:p>
    <w:p w:rsidR="006A1332" w:rsidRDefault="006A1332" w:rsidP="006A1332">
      <w:pPr>
        <w:spacing w:line="360" w:lineRule="auto"/>
        <w:jc w:val="both"/>
        <w:rPr>
          <w:rFonts w:ascii="Verdana" w:hAnsi="Verdana"/>
          <w:sz w:val="22"/>
          <w:szCs w:val="22"/>
        </w:rPr>
      </w:pPr>
    </w:p>
    <w:p w:rsidR="00695291" w:rsidRPr="006A1332" w:rsidRDefault="000F052D" w:rsidP="006A1332">
      <w:pPr>
        <w:pStyle w:val="Prrafodelista"/>
        <w:numPr>
          <w:ilvl w:val="1"/>
          <w:numId w:val="20"/>
        </w:numPr>
        <w:spacing w:line="360" w:lineRule="auto"/>
        <w:jc w:val="both"/>
        <w:rPr>
          <w:rFonts w:ascii="Verdana" w:hAnsi="Verdana"/>
        </w:rPr>
      </w:pPr>
      <w:r w:rsidRPr="006A1332">
        <w:rPr>
          <w:rFonts w:ascii="Verdana" w:hAnsi="Verdana"/>
          <w:b/>
        </w:rPr>
        <w:t>Pago Normal</w:t>
      </w:r>
    </w:p>
    <w:p w:rsidR="00BA0C8D" w:rsidRPr="000F052D" w:rsidRDefault="00BA0C8D" w:rsidP="000F052D">
      <w:pPr>
        <w:spacing w:line="360" w:lineRule="auto"/>
        <w:jc w:val="both"/>
        <w:rPr>
          <w:rFonts w:ascii="Verdana" w:hAnsi="Verdana"/>
        </w:rPr>
      </w:pPr>
      <w:r w:rsidRPr="000F052D">
        <w:rPr>
          <w:rFonts w:ascii="Verdana" w:hAnsi="Verdana"/>
        </w:rPr>
        <w:t>Si es la primera vez que compra tendrá el siguiente aspecto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1A89CB75" wp14:editId="334EF8F5">
            <wp:extent cx="5303520" cy="23774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237744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Se indica si se quiere recordar la tarjeta para futuros pagos y al pulsar Siguiente se mostrarán los campos para introducir los datos de la tarjeta.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77B1A458" wp14:editId="74FABFE6">
            <wp:extent cx="5353050" cy="3371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337185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“Recordar Tarjeta”. Sirve para almacenar el </w:t>
      </w:r>
      <w:proofErr w:type="spellStart"/>
      <w:r w:rsidRPr="00BA0C8D">
        <w:rPr>
          <w:rFonts w:ascii="Verdana" w:hAnsi="Verdana"/>
          <w:sz w:val="22"/>
          <w:szCs w:val="22"/>
        </w:rPr>
        <w:t>token</w:t>
      </w:r>
      <w:proofErr w:type="spellEnd"/>
      <w:r w:rsidRPr="00BA0C8D">
        <w:rPr>
          <w:rFonts w:ascii="Verdana" w:hAnsi="Verdana"/>
          <w:sz w:val="22"/>
          <w:szCs w:val="22"/>
        </w:rPr>
        <w:t xml:space="preserve"> para futuras compras. Si seleccionamos esta opción, la siguiente vez que vayamos a pagar en la tienda nos aparecerá en Pagar con Tarjeta la tarjeta almacenada.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Ejemplo: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52A0C52D" wp14:editId="7CB93B77">
            <wp:extent cx="5394960" cy="11887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118872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está habilitada la opción “Contraseña del comercio en pagos con Tarjeta Guardada” se mostrará una ventana para indicar la contraseña del comercio para poder realizar el pago:</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692B488D" wp14:editId="3C8B4109">
            <wp:extent cx="4743450" cy="26003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6003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Al pulsar en Pagar se verificará estos datos y si es correcto se realizará el pago y el pedido se finalizará.</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NO está habilitada la opción “Contraseña del comercio en pagos con Tarjeta Guardada” directamente se realizará el pago y el pedido se finalizará.</w:t>
      </w:r>
    </w:p>
    <w:p w:rsidR="006A1332" w:rsidRDefault="00BA0C8D" w:rsidP="006A1332">
      <w:pPr>
        <w:spacing w:line="360" w:lineRule="auto"/>
        <w:jc w:val="both"/>
        <w:rPr>
          <w:rFonts w:ascii="Verdana" w:hAnsi="Verdana"/>
          <w:sz w:val="22"/>
          <w:szCs w:val="22"/>
        </w:rPr>
      </w:pPr>
      <w:r w:rsidRPr="00BA0C8D">
        <w:rPr>
          <w:rFonts w:ascii="Verdana" w:hAnsi="Verdana"/>
          <w:sz w:val="22"/>
          <w:szCs w:val="22"/>
        </w:rPr>
        <w:t>Si se desea pagar con otra tarjeta seleccionaremos NUEVA TARJETA para que se muestren los datos a introducir de la nueva tarjeta.</w:t>
      </w:r>
    </w:p>
    <w:p w:rsidR="006A1332" w:rsidRDefault="006A1332" w:rsidP="006A1332">
      <w:pPr>
        <w:spacing w:line="360" w:lineRule="auto"/>
        <w:jc w:val="both"/>
        <w:rPr>
          <w:rFonts w:ascii="Verdana" w:hAnsi="Verdana"/>
          <w:sz w:val="22"/>
          <w:szCs w:val="22"/>
        </w:rPr>
      </w:pPr>
    </w:p>
    <w:p w:rsidR="000F052D" w:rsidRPr="006A1332" w:rsidRDefault="000F052D" w:rsidP="006A1332">
      <w:pPr>
        <w:pStyle w:val="Prrafodelista"/>
        <w:numPr>
          <w:ilvl w:val="1"/>
          <w:numId w:val="20"/>
        </w:numPr>
        <w:spacing w:line="360" w:lineRule="auto"/>
        <w:jc w:val="both"/>
        <w:rPr>
          <w:rFonts w:ascii="Verdana" w:hAnsi="Verdana"/>
        </w:rPr>
      </w:pPr>
      <w:r w:rsidRPr="006A1332">
        <w:rPr>
          <w:rFonts w:ascii="Verdana" w:hAnsi="Verdana"/>
          <w:b/>
        </w:rPr>
        <w:t>Suscripciones</w:t>
      </w:r>
    </w:p>
    <w:p w:rsidR="00BA0C8D" w:rsidRPr="000F052D" w:rsidRDefault="00BA0C8D" w:rsidP="000F052D">
      <w:pPr>
        <w:spacing w:line="360" w:lineRule="auto"/>
        <w:jc w:val="both"/>
        <w:rPr>
          <w:rFonts w:ascii="Verdana" w:hAnsi="Verdana"/>
        </w:rPr>
      </w:pPr>
      <w:r w:rsidRPr="000F052D">
        <w:rPr>
          <w:rFonts w:ascii="Verdana" w:hAnsi="Verdana"/>
        </w:rPr>
        <w:t xml:space="preserve">Si está habilitada esta opción en el módulo se mostrará el </w:t>
      </w:r>
      <w:proofErr w:type="spellStart"/>
      <w:r w:rsidRPr="000F052D">
        <w:rPr>
          <w:rFonts w:ascii="Verdana" w:hAnsi="Verdana"/>
        </w:rPr>
        <w:t>check</w:t>
      </w:r>
      <w:proofErr w:type="spellEnd"/>
      <w:r w:rsidRPr="000F052D">
        <w:rPr>
          <w:rFonts w:ascii="Verdana" w:hAnsi="Verdana"/>
        </w:rPr>
        <w:t xml:space="preserve"> “¿Desea suscribirse a este producto?” Si lo pulsamos se mostrará la siguiente información:</w:t>
      </w:r>
    </w:p>
    <w:p w:rsidR="00BA0C8D" w:rsidRPr="00BA0C8D" w:rsidRDefault="00BA0C8D" w:rsidP="00BA0C8D">
      <w:pPr>
        <w:pStyle w:val="Prrafodelista"/>
        <w:spacing w:line="360" w:lineRule="auto"/>
        <w:ind w:left="1080"/>
        <w:jc w:val="both"/>
        <w:rPr>
          <w:rFonts w:ascii="Verdana" w:hAnsi="Verdana"/>
        </w:rPr>
      </w:pPr>
    </w:p>
    <w:p w:rsidR="00BA0C8D" w:rsidRDefault="000F052D" w:rsidP="000F052D">
      <w:pPr>
        <w:spacing w:line="360" w:lineRule="auto"/>
        <w:rPr>
          <w:rFonts w:ascii="Verdana" w:hAnsi="Verdana"/>
        </w:rPr>
      </w:pPr>
      <w:r w:rsidRPr="00BA0C8D">
        <w:rPr>
          <w:rFonts w:ascii="Verdana" w:hAnsi="Verdana"/>
          <w:noProof/>
          <w:sz w:val="22"/>
          <w:szCs w:val="22"/>
          <w:lang w:eastAsia="es-ES" w:bidi="ar-SA"/>
        </w:rPr>
        <w:drawing>
          <wp:inline distT="0" distB="0" distL="0" distR="0" wp14:anchorId="699785CD" wp14:editId="74F506FA">
            <wp:extent cx="5391150" cy="1771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rsidR="000F052D" w:rsidRPr="000F052D" w:rsidRDefault="000F052D" w:rsidP="000F052D">
      <w:pPr>
        <w:spacing w:line="360" w:lineRule="auto"/>
        <w:rPr>
          <w:rFonts w:ascii="Verdana" w:hAnsi="Verdana"/>
        </w:rPr>
      </w:pPr>
    </w:p>
    <w:p w:rsidR="00BA0C8D" w:rsidRDefault="00BA0C8D" w:rsidP="00BA0C8D">
      <w:pPr>
        <w:spacing w:line="360" w:lineRule="auto"/>
        <w:ind w:left="720"/>
        <w:jc w:val="both"/>
        <w:rPr>
          <w:rFonts w:ascii="Verdana" w:hAnsi="Verdana"/>
          <w:sz w:val="22"/>
          <w:szCs w:val="22"/>
        </w:rPr>
      </w:pPr>
      <w:r w:rsidRPr="00BA0C8D">
        <w:rPr>
          <w:rFonts w:ascii="Verdana" w:hAnsi="Verdana"/>
          <w:sz w:val="22"/>
          <w:szCs w:val="22"/>
        </w:rPr>
        <w:lastRenderedPageBreak/>
        <w:tab/>
        <w:t>Deberemos indicar la periodicidad y el Nº de Pago (veces) que queremos realizar el mismo pedido y al pulsar en Suscribirse se mostrará los campos para introducir los datos de la tarjeta. De esta forma, cuando venza el periodo automáticamente se generará una nueva orden pedido y el cobro se realizará automáticamente.</w:t>
      </w:r>
    </w:p>
    <w:p w:rsidR="002D5D4F" w:rsidRDefault="002D5D4F" w:rsidP="00BA0C8D">
      <w:pPr>
        <w:spacing w:line="360" w:lineRule="auto"/>
        <w:ind w:left="720"/>
        <w:jc w:val="both"/>
        <w:rPr>
          <w:rFonts w:ascii="Verdana" w:hAnsi="Verdana"/>
          <w:sz w:val="22"/>
          <w:szCs w:val="22"/>
        </w:rPr>
      </w:pPr>
    </w:p>
    <w:p w:rsidR="002D5D4F" w:rsidRDefault="002D5D4F" w:rsidP="00BA0C8D">
      <w:pPr>
        <w:spacing w:line="360" w:lineRule="auto"/>
        <w:ind w:left="720"/>
        <w:jc w:val="both"/>
        <w:rPr>
          <w:rFonts w:ascii="Verdana" w:hAnsi="Verdana"/>
          <w:sz w:val="22"/>
          <w:szCs w:val="22"/>
        </w:rPr>
      </w:pPr>
      <w:r>
        <w:rPr>
          <w:rFonts w:ascii="Verdana" w:hAnsi="Verdana"/>
          <w:sz w:val="22"/>
          <w:szCs w:val="22"/>
        </w:rPr>
        <w:t>Cuando se crear una suscripción, automáticamente se enviará un mail a la cuenta del comercio indicando que se ha creado una suscripción sobre un pedido.</w:t>
      </w:r>
    </w:p>
    <w:p w:rsidR="00291500" w:rsidRDefault="00291500" w:rsidP="00BA0C8D">
      <w:pPr>
        <w:spacing w:line="360" w:lineRule="auto"/>
        <w:ind w:left="720"/>
        <w:jc w:val="both"/>
        <w:rPr>
          <w:rFonts w:ascii="Verdana" w:hAnsi="Verdana"/>
          <w:sz w:val="22"/>
          <w:szCs w:val="22"/>
        </w:rPr>
      </w:pPr>
    </w:p>
    <w:p w:rsidR="00291500" w:rsidRDefault="00291500" w:rsidP="00BA0C8D">
      <w:pPr>
        <w:spacing w:line="360" w:lineRule="auto"/>
        <w:ind w:left="720"/>
        <w:jc w:val="both"/>
        <w:rPr>
          <w:rFonts w:ascii="Verdana" w:hAnsi="Verdana"/>
          <w:sz w:val="22"/>
          <w:szCs w:val="22"/>
        </w:rPr>
      </w:pPr>
      <w:r>
        <w:rPr>
          <w:rFonts w:ascii="Verdana" w:hAnsi="Verdana"/>
          <w:sz w:val="22"/>
          <w:szCs w:val="22"/>
        </w:rPr>
        <w:t xml:space="preserve">En la ficha del pedido desde el </w:t>
      </w:r>
      <w:proofErr w:type="spellStart"/>
      <w:r>
        <w:rPr>
          <w:rFonts w:ascii="Verdana" w:hAnsi="Verdana"/>
          <w:sz w:val="22"/>
          <w:szCs w:val="22"/>
        </w:rPr>
        <w:t>Backoffice</w:t>
      </w:r>
      <w:proofErr w:type="spellEnd"/>
      <w:r>
        <w:rPr>
          <w:rFonts w:ascii="Verdana" w:hAnsi="Verdana"/>
          <w:sz w:val="22"/>
          <w:szCs w:val="22"/>
        </w:rPr>
        <w:t xml:space="preserve"> se podrá ver la información referente a la suscripción.</w:t>
      </w:r>
    </w:p>
    <w:p w:rsidR="00291500" w:rsidRDefault="00291500" w:rsidP="00BA0C8D">
      <w:pPr>
        <w:spacing w:line="360" w:lineRule="auto"/>
        <w:ind w:left="720"/>
        <w:jc w:val="both"/>
        <w:rPr>
          <w:rFonts w:ascii="Verdana" w:hAnsi="Verdana"/>
          <w:sz w:val="22"/>
          <w:szCs w:val="22"/>
        </w:rPr>
      </w:pPr>
    </w:p>
    <w:p w:rsidR="00291500" w:rsidRDefault="00291500" w:rsidP="00BA0C8D">
      <w:pPr>
        <w:spacing w:line="360" w:lineRule="auto"/>
        <w:ind w:left="720"/>
        <w:jc w:val="both"/>
        <w:rPr>
          <w:rFonts w:ascii="Verdana" w:hAnsi="Verdana"/>
          <w:sz w:val="22"/>
          <w:szCs w:val="22"/>
        </w:rPr>
      </w:pPr>
      <w:r>
        <w:rPr>
          <w:rFonts w:ascii="Verdana" w:hAnsi="Verdana"/>
          <w:noProof/>
          <w:sz w:val="22"/>
          <w:szCs w:val="22"/>
          <w:lang w:eastAsia="es-ES" w:bidi="ar-SA"/>
        </w:rPr>
        <w:drawing>
          <wp:inline distT="0" distB="0" distL="0" distR="0">
            <wp:extent cx="6181725" cy="267652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2676525"/>
                    </a:xfrm>
                    <a:prstGeom prst="rect">
                      <a:avLst/>
                    </a:prstGeom>
                    <a:noFill/>
                    <a:ln>
                      <a:solidFill>
                        <a:schemeClr val="accent1"/>
                      </a:solidFill>
                    </a:ln>
                  </pic:spPr>
                </pic:pic>
              </a:graphicData>
            </a:graphic>
          </wp:inline>
        </w:drawing>
      </w:r>
    </w:p>
    <w:p w:rsidR="00291500" w:rsidRDefault="00291500" w:rsidP="00BA0C8D">
      <w:pPr>
        <w:spacing w:line="360" w:lineRule="auto"/>
        <w:ind w:left="720"/>
        <w:jc w:val="both"/>
        <w:rPr>
          <w:rFonts w:ascii="Verdana" w:hAnsi="Verdana"/>
          <w:sz w:val="22"/>
          <w:szCs w:val="22"/>
        </w:rPr>
      </w:pPr>
    </w:p>
    <w:p w:rsidR="002D5D4F" w:rsidRDefault="002D5D4F" w:rsidP="002D5D4F">
      <w:pPr>
        <w:spacing w:line="360" w:lineRule="auto"/>
        <w:ind w:left="720"/>
        <w:jc w:val="both"/>
        <w:rPr>
          <w:rFonts w:ascii="Verdana" w:hAnsi="Verdana"/>
          <w:sz w:val="22"/>
          <w:szCs w:val="22"/>
        </w:rPr>
      </w:pPr>
      <w:r>
        <w:rPr>
          <w:rFonts w:ascii="Verdana" w:hAnsi="Verdana"/>
          <w:sz w:val="22"/>
          <w:szCs w:val="22"/>
        </w:rPr>
        <w:t xml:space="preserve">Los pagos de suscripción generan la acción “Pedir de Nuevo” sobre el pedido original. </w:t>
      </w:r>
    </w:p>
    <w:p w:rsidR="00291500" w:rsidRDefault="00291500" w:rsidP="002D5D4F">
      <w:pPr>
        <w:spacing w:line="360" w:lineRule="auto"/>
        <w:ind w:left="720"/>
        <w:jc w:val="both"/>
        <w:rPr>
          <w:rFonts w:ascii="Verdana" w:hAnsi="Verdana"/>
          <w:sz w:val="22"/>
          <w:szCs w:val="22"/>
        </w:rPr>
      </w:pPr>
    </w:p>
    <w:p w:rsidR="00291500" w:rsidRDefault="00291500" w:rsidP="002D5D4F">
      <w:pPr>
        <w:spacing w:line="360" w:lineRule="auto"/>
        <w:ind w:left="720"/>
        <w:jc w:val="both"/>
        <w:rPr>
          <w:rFonts w:ascii="Verdana" w:hAnsi="Verdana"/>
          <w:sz w:val="22"/>
          <w:szCs w:val="22"/>
        </w:rPr>
      </w:pPr>
      <w:r>
        <w:rPr>
          <w:rFonts w:ascii="Verdana" w:hAnsi="Verdana"/>
          <w:sz w:val="22"/>
          <w:szCs w:val="22"/>
        </w:rPr>
        <w:t>En la ficha del pedido se podrá ver que corresponde con un pago de una suscripción.</w:t>
      </w:r>
    </w:p>
    <w:p w:rsidR="00291500" w:rsidRDefault="00291500" w:rsidP="002D5D4F">
      <w:pPr>
        <w:spacing w:line="360" w:lineRule="auto"/>
        <w:ind w:left="720"/>
        <w:jc w:val="both"/>
        <w:rPr>
          <w:rFonts w:ascii="Verdana" w:hAnsi="Verdana"/>
          <w:sz w:val="22"/>
          <w:szCs w:val="22"/>
        </w:rPr>
      </w:pPr>
    </w:p>
    <w:p w:rsidR="00291500" w:rsidRPr="00BA0C8D" w:rsidRDefault="00291500" w:rsidP="002D5D4F">
      <w:pPr>
        <w:spacing w:line="360" w:lineRule="auto"/>
        <w:ind w:left="720"/>
        <w:jc w:val="both"/>
        <w:rPr>
          <w:rFonts w:ascii="Verdana" w:hAnsi="Verdana"/>
          <w:sz w:val="22"/>
          <w:szCs w:val="22"/>
        </w:rPr>
      </w:pPr>
      <w:r>
        <w:rPr>
          <w:rFonts w:ascii="Verdana" w:hAnsi="Verdana"/>
          <w:noProof/>
          <w:sz w:val="22"/>
          <w:szCs w:val="22"/>
          <w:lang w:eastAsia="es-ES" w:bidi="ar-SA"/>
        </w:rPr>
        <w:lastRenderedPageBreak/>
        <w:drawing>
          <wp:inline distT="0" distB="0" distL="0" distR="0" wp14:anchorId="7DE02F09" wp14:editId="1C795C84">
            <wp:extent cx="6191250" cy="2257425"/>
            <wp:effectExtent l="19050" t="19050" r="1905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2257425"/>
                    </a:xfrm>
                    <a:prstGeom prst="rect">
                      <a:avLst/>
                    </a:prstGeom>
                    <a:noFill/>
                    <a:ln>
                      <a:solidFill>
                        <a:schemeClr val="accent1"/>
                      </a:solidFill>
                    </a:ln>
                    <a:effectLst>
                      <a:softEdge rad="0"/>
                    </a:effectLst>
                  </pic:spPr>
                </pic:pic>
              </a:graphicData>
            </a:graphic>
          </wp:inline>
        </w:drawing>
      </w:r>
    </w:p>
    <w:p w:rsidR="002D5D4F" w:rsidRPr="002D5D4F" w:rsidRDefault="002D5D4F" w:rsidP="00BA0C8D">
      <w:pPr>
        <w:spacing w:line="360" w:lineRule="auto"/>
        <w:ind w:left="720"/>
        <w:jc w:val="both"/>
        <w:rPr>
          <w:rFonts w:ascii="Verdana" w:hAnsi="Verdana"/>
          <w:sz w:val="22"/>
          <w:szCs w:val="22"/>
          <w:u w:val="single"/>
        </w:rPr>
      </w:pPr>
    </w:p>
    <w:p w:rsidR="002D5D4F" w:rsidRDefault="002D5D4F" w:rsidP="00BA0C8D">
      <w:pPr>
        <w:spacing w:line="360" w:lineRule="auto"/>
        <w:ind w:left="720"/>
        <w:jc w:val="both"/>
        <w:rPr>
          <w:rFonts w:ascii="Verdana" w:hAnsi="Verdana"/>
          <w:sz w:val="22"/>
          <w:szCs w:val="22"/>
        </w:rPr>
      </w:pPr>
      <w:r>
        <w:rPr>
          <w:rFonts w:ascii="Verdana" w:hAnsi="Verdana"/>
          <w:sz w:val="22"/>
          <w:szCs w:val="22"/>
        </w:rPr>
        <w:t>Cuando se ejecuta un pago de suscripción, si no hay stock del mismo, se realizará una devolución del importe pagado al usuario y se enviará un mail tanto al cliente como al comercio indicando este problema.</w:t>
      </w:r>
    </w:p>
    <w:p w:rsidR="00963706" w:rsidRDefault="00963706" w:rsidP="00963706">
      <w:pPr>
        <w:spacing w:line="360" w:lineRule="auto"/>
        <w:jc w:val="both"/>
        <w:rPr>
          <w:rFonts w:ascii="Verdana" w:hAnsi="Verdana"/>
          <w:sz w:val="22"/>
          <w:szCs w:val="22"/>
        </w:rPr>
      </w:pPr>
    </w:p>
    <w:p w:rsidR="00963706" w:rsidRDefault="00963706" w:rsidP="009A6627">
      <w:pPr>
        <w:pStyle w:val="Ttulo1"/>
        <w:numPr>
          <w:ilvl w:val="0"/>
          <w:numId w:val="24"/>
        </w:numPr>
      </w:pPr>
      <w:bookmarkStart w:id="4" w:name="Devoluciones"/>
      <w:r>
        <w:t>Devoluciones Totales o Parciales</w:t>
      </w:r>
    </w:p>
    <w:p w:rsidR="007A118F" w:rsidRPr="007A118F" w:rsidRDefault="007A118F" w:rsidP="007A118F">
      <w:pPr>
        <w:pStyle w:val="Textoindependiente"/>
      </w:pPr>
    </w:p>
    <w:bookmarkEnd w:id="4"/>
    <w:p w:rsidR="00963706" w:rsidRDefault="00FD622F" w:rsidP="00963706">
      <w:pPr>
        <w:spacing w:line="360" w:lineRule="auto"/>
        <w:jc w:val="both"/>
        <w:rPr>
          <w:rFonts w:ascii="Verdana" w:hAnsi="Verdana"/>
          <w:sz w:val="22"/>
          <w:szCs w:val="22"/>
        </w:rPr>
      </w:pPr>
      <w:r>
        <w:rPr>
          <w:rFonts w:ascii="Verdana" w:hAnsi="Verdana"/>
          <w:sz w:val="22"/>
          <w:szCs w:val="22"/>
        </w:rPr>
        <w:t xml:space="preserve">Desde el detalle del Pedido en el </w:t>
      </w:r>
      <w:proofErr w:type="spellStart"/>
      <w:r>
        <w:rPr>
          <w:rFonts w:ascii="Verdana" w:hAnsi="Verdana"/>
          <w:sz w:val="22"/>
          <w:szCs w:val="22"/>
        </w:rPr>
        <w:t>Backoffice</w:t>
      </w:r>
      <w:proofErr w:type="spellEnd"/>
      <w:r>
        <w:rPr>
          <w:rFonts w:ascii="Verdana" w:hAnsi="Verdana"/>
          <w:sz w:val="22"/>
          <w:szCs w:val="22"/>
        </w:rPr>
        <w:t xml:space="preserve"> se podrán realizar d</w:t>
      </w:r>
      <w:r w:rsidR="00E0161F">
        <w:rPr>
          <w:rFonts w:ascii="Verdana" w:hAnsi="Verdana"/>
          <w:sz w:val="22"/>
          <w:szCs w:val="22"/>
        </w:rPr>
        <w:t>evoluciones Totales o Parciales de los pedidos realizados con este Módulo.</w:t>
      </w:r>
    </w:p>
    <w:p w:rsidR="00E0161F" w:rsidRDefault="00E0161F" w:rsidP="00963706">
      <w:pPr>
        <w:spacing w:line="360" w:lineRule="auto"/>
        <w:jc w:val="both"/>
        <w:rPr>
          <w:rFonts w:ascii="Verdana" w:hAnsi="Verdana"/>
          <w:sz w:val="22"/>
          <w:szCs w:val="22"/>
        </w:rPr>
      </w:pPr>
    </w:p>
    <w:p w:rsidR="00CA3F90" w:rsidRPr="00CA3F90" w:rsidRDefault="00E0161F" w:rsidP="00CA3F90">
      <w:pPr>
        <w:pStyle w:val="Prrafodelista"/>
        <w:numPr>
          <w:ilvl w:val="1"/>
          <w:numId w:val="27"/>
        </w:numPr>
        <w:spacing w:line="360" w:lineRule="auto"/>
        <w:jc w:val="both"/>
        <w:rPr>
          <w:rFonts w:ascii="Verdana" w:hAnsi="Verdana"/>
        </w:rPr>
      </w:pPr>
      <w:r w:rsidRPr="00CA3F90">
        <w:rPr>
          <w:rFonts w:ascii="Verdana" w:hAnsi="Verdana"/>
        </w:rPr>
        <w:t xml:space="preserve">Devolución Total: </w:t>
      </w:r>
    </w:p>
    <w:p w:rsidR="00CA3F90" w:rsidRDefault="00CA3F90" w:rsidP="00963706">
      <w:pPr>
        <w:spacing w:line="360" w:lineRule="auto"/>
        <w:jc w:val="both"/>
        <w:rPr>
          <w:rFonts w:ascii="Verdana" w:hAnsi="Verdana"/>
          <w:sz w:val="22"/>
          <w:szCs w:val="22"/>
        </w:rPr>
      </w:pPr>
      <w:r>
        <w:rPr>
          <w:rFonts w:ascii="Verdana" w:hAnsi="Verdana"/>
          <w:noProof/>
          <w:sz w:val="22"/>
          <w:szCs w:val="22"/>
          <w:lang w:eastAsia="es-ES" w:bidi="ar-SA"/>
        </w:rPr>
        <w:drawing>
          <wp:inline distT="0" distB="0" distL="0" distR="0" wp14:anchorId="58FA1172" wp14:editId="0C7C2CD1">
            <wp:extent cx="6191885" cy="27317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885" cy="2731714"/>
                    </a:xfrm>
                    <a:prstGeom prst="rect">
                      <a:avLst/>
                    </a:prstGeom>
                    <a:noFill/>
                    <a:ln>
                      <a:noFill/>
                    </a:ln>
                  </pic:spPr>
                </pic:pic>
              </a:graphicData>
            </a:graphic>
          </wp:inline>
        </w:drawing>
      </w:r>
    </w:p>
    <w:p w:rsidR="00E0161F" w:rsidRDefault="00CA3F90" w:rsidP="00963706">
      <w:pPr>
        <w:spacing w:line="360" w:lineRule="auto"/>
        <w:jc w:val="both"/>
        <w:rPr>
          <w:rFonts w:ascii="Verdana" w:hAnsi="Verdana"/>
          <w:sz w:val="22"/>
          <w:szCs w:val="22"/>
        </w:rPr>
      </w:pPr>
      <w:r>
        <w:rPr>
          <w:rFonts w:ascii="Verdana" w:hAnsi="Verdana"/>
          <w:sz w:val="22"/>
          <w:szCs w:val="22"/>
        </w:rPr>
        <w:t xml:space="preserve">En el detalle del Pedido, cuando todavía no haya sido devuelto el pago se mostrará la </w:t>
      </w:r>
      <w:r>
        <w:rPr>
          <w:rFonts w:ascii="Verdana" w:hAnsi="Verdana"/>
          <w:sz w:val="22"/>
          <w:szCs w:val="22"/>
        </w:rPr>
        <w:lastRenderedPageBreak/>
        <w:t>información arriba indicada. Pulsando sobre el botón “Devolución total del Pago” se ejecutara la devolución del importe pendiente de devolver y el estado del pedido pasar</w:t>
      </w:r>
      <w:r w:rsidR="00B25C7D">
        <w:rPr>
          <w:rFonts w:ascii="Verdana" w:hAnsi="Verdana"/>
          <w:sz w:val="22"/>
          <w:szCs w:val="22"/>
        </w:rPr>
        <w:t>á</w:t>
      </w:r>
      <w:r>
        <w:rPr>
          <w:rFonts w:ascii="Verdana" w:hAnsi="Verdana"/>
          <w:sz w:val="22"/>
          <w:szCs w:val="22"/>
        </w:rPr>
        <w:t xml:space="preserve"> a “Reembolsado”.</w:t>
      </w:r>
    </w:p>
    <w:p w:rsidR="00E0161F" w:rsidRDefault="00E0161F" w:rsidP="00963706">
      <w:pPr>
        <w:spacing w:line="360" w:lineRule="auto"/>
        <w:jc w:val="both"/>
        <w:rPr>
          <w:rFonts w:ascii="Verdana" w:hAnsi="Verdana"/>
          <w:sz w:val="22"/>
          <w:szCs w:val="22"/>
        </w:rPr>
      </w:pPr>
    </w:p>
    <w:p w:rsidR="00CA3F90" w:rsidRDefault="00CA3F90" w:rsidP="00963706">
      <w:pPr>
        <w:spacing w:line="360" w:lineRule="auto"/>
        <w:jc w:val="both"/>
        <w:rPr>
          <w:rFonts w:ascii="Verdana" w:hAnsi="Verdana"/>
          <w:sz w:val="22"/>
          <w:szCs w:val="22"/>
        </w:rPr>
      </w:pPr>
      <w:r>
        <w:rPr>
          <w:rFonts w:ascii="Verdana" w:hAnsi="Verdana"/>
          <w:sz w:val="22"/>
          <w:szCs w:val="22"/>
        </w:rPr>
        <w:t xml:space="preserve">Si todo hay ido bien, se creará un mensaje privado con el resultado de la operación de devolución en </w:t>
      </w:r>
      <w:proofErr w:type="spellStart"/>
      <w:r>
        <w:rPr>
          <w:rFonts w:ascii="Verdana" w:hAnsi="Verdana"/>
          <w:sz w:val="22"/>
          <w:szCs w:val="22"/>
        </w:rPr>
        <w:t>PayTPV</w:t>
      </w:r>
      <w:proofErr w:type="spellEnd"/>
      <w:r>
        <w:rPr>
          <w:rFonts w:ascii="Verdana" w:hAnsi="Verdana"/>
          <w:sz w:val="22"/>
          <w:szCs w:val="22"/>
        </w:rPr>
        <w:t>.</w:t>
      </w:r>
    </w:p>
    <w:p w:rsidR="00CA3F90" w:rsidRDefault="00CA3F90" w:rsidP="00963706">
      <w:pPr>
        <w:spacing w:line="360" w:lineRule="auto"/>
        <w:jc w:val="both"/>
        <w:rPr>
          <w:rFonts w:ascii="Verdana" w:hAnsi="Verdana"/>
          <w:sz w:val="22"/>
          <w:szCs w:val="22"/>
        </w:rPr>
      </w:pPr>
    </w:p>
    <w:p w:rsidR="00CA3F90" w:rsidRDefault="00CA3F90" w:rsidP="00963706">
      <w:pPr>
        <w:spacing w:line="360" w:lineRule="auto"/>
        <w:jc w:val="both"/>
        <w:rPr>
          <w:rFonts w:ascii="Verdana" w:hAnsi="Verdana"/>
          <w:sz w:val="22"/>
          <w:szCs w:val="22"/>
        </w:rPr>
      </w:pPr>
      <w:r>
        <w:rPr>
          <w:rFonts w:ascii="Verdana" w:hAnsi="Verdana"/>
          <w:noProof/>
          <w:sz w:val="22"/>
          <w:szCs w:val="22"/>
          <w:lang w:eastAsia="es-ES" w:bidi="ar-SA"/>
        </w:rPr>
        <w:drawing>
          <wp:inline distT="0" distB="0" distL="0" distR="0">
            <wp:extent cx="3914775" cy="1752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775" cy="1752600"/>
                    </a:xfrm>
                    <a:prstGeom prst="rect">
                      <a:avLst/>
                    </a:prstGeom>
                    <a:noFill/>
                    <a:ln>
                      <a:noFill/>
                    </a:ln>
                  </pic:spPr>
                </pic:pic>
              </a:graphicData>
            </a:graphic>
          </wp:inline>
        </w:drawing>
      </w:r>
    </w:p>
    <w:p w:rsidR="00CA3F90" w:rsidRDefault="00CA3F90" w:rsidP="00963706">
      <w:pPr>
        <w:spacing w:line="360" w:lineRule="auto"/>
        <w:jc w:val="both"/>
        <w:rPr>
          <w:rFonts w:ascii="Verdana" w:hAnsi="Verdana"/>
          <w:sz w:val="22"/>
          <w:szCs w:val="22"/>
        </w:rPr>
      </w:pPr>
    </w:p>
    <w:p w:rsidR="00CA3F90" w:rsidRDefault="00CA3F90" w:rsidP="00963706">
      <w:pPr>
        <w:spacing w:line="360" w:lineRule="auto"/>
        <w:jc w:val="both"/>
        <w:rPr>
          <w:rFonts w:ascii="Verdana" w:hAnsi="Verdana"/>
          <w:sz w:val="22"/>
          <w:szCs w:val="22"/>
        </w:rPr>
      </w:pPr>
    </w:p>
    <w:p w:rsidR="00CA3F90" w:rsidRDefault="00CA3F90" w:rsidP="00CA3F90">
      <w:pPr>
        <w:pStyle w:val="Prrafodelista"/>
        <w:numPr>
          <w:ilvl w:val="1"/>
          <w:numId w:val="27"/>
        </w:numPr>
        <w:spacing w:line="360" w:lineRule="auto"/>
        <w:jc w:val="both"/>
        <w:rPr>
          <w:rFonts w:ascii="Verdana" w:hAnsi="Verdana"/>
        </w:rPr>
      </w:pPr>
      <w:r w:rsidRPr="00CA3F90">
        <w:rPr>
          <w:rFonts w:ascii="Verdana" w:hAnsi="Verdana"/>
        </w:rPr>
        <w:t>Devolución Parcial:</w:t>
      </w:r>
    </w:p>
    <w:p w:rsidR="00CA3F90" w:rsidRDefault="00CA3F90" w:rsidP="00CA3F90">
      <w:pPr>
        <w:spacing w:line="360" w:lineRule="auto"/>
        <w:jc w:val="both"/>
        <w:rPr>
          <w:rFonts w:ascii="Verdana" w:hAnsi="Verdana"/>
        </w:rPr>
      </w:pPr>
      <w:r>
        <w:rPr>
          <w:rFonts w:ascii="Verdana" w:hAnsi="Verdana"/>
        </w:rPr>
        <w:t xml:space="preserve">Para poder realizar devoluciones parciales, hay que tener activado en el </w:t>
      </w:r>
      <w:proofErr w:type="spellStart"/>
      <w:r>
        <w:rPr>
          <w:rFonts w:ascii="Verdana" w:hAnsi="Verdana"/>
        </w:rPr>
        <w:t>Backoffice</w:t>
      </w:r>
      <w:proofErr w:type="spellEnd"/>
      <w:r>
        <w:rPr>
          <w:rFonts w:ascii="Verdana" w:hAnsi="Verdana"/>
        </w:rPr>
        <w:t xml:space="preserve"> la opción de devoluciones de mercancías.</w:t>
      </w:r>
    </w:p>
    <w:p w:rsidR="00CA3F90" w:rsidRDefault="00CA3F90" w:rsidP="00CA3F90">
      <w:pPr>
        <w:spacing w:line="360" w:lineRule="auto"/>
        <w:jc w:val="both"/>
        <w:rPr>
          <w:rFonts w:ascii="Verdana" w:hAnsi="Verdana"/>
        </w:rPr>
      </w:pPr>
    </w:p>
    <w:p w:rsidR="00CA3F90" w:rsidRPr="00CA3F90" w:rsidRDefault="00CA3F90" w:rsidP="00CA3F90">
      <w:pPr>
        <w:spacing w:line="360" w:lineRule="auto"/>
        <w:jc w:val="both"/>
        <w:rPr>
          <w:rFonts w:ascii="Verdana" w:hAnsi="Verdana"/>
        </w:rPr>
      </w:pPr>
      <w:r>
        <w:rPr>
          <w:rFonts w:ascii="Verdana" w:hAnsi="Verdana"/>
          <w:noProof/>
          <w:lang w:eastAsia="es-ES" w:bidi="ar-SA"/>
        </w:rPr>
        <w:lastRenderedPageBreak/>
        <w:drawing>
          <wp:inline distT="0" distB="0" distL="0" distR="0">
            <wp:extent cx="6217920" cy="3749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7920" cy="3749040"/>
                    </a:xfrm>
                    <a:prstGeom prst="rect">
                      <a:avLst/>
                    </a:prstGeom>
                    <a:noFill/>
                    <a:ln>
                      <a:noFill/>
                    </a:ln>
                  </pic:spPr>
                </pic:pic>
              </a:graphicData>
            </a:graphic>
          </wp:inline>
        </w:drawing>
      </w:r>
    </w:p>
    <w:p w:rsidR="00963706" w:rsidRDefault="00963706" w:rsidP="00963706">
      <w:pPr>
        <w:spacing w:line="360" w:lineRule="auto"/>
        <w:jc w:val="both"/>
        <w:rPr>
          <w:rFonts w:ascii="Verdana" w:hAnsi="Verdana"/>
          <w:sz w:val="22"/>
          <w:szCs w:val="22"/>
        </w:rPr>
      </w:pPr>
    </w:p>
    <w:p w:rsidR="00CA3F90" w:rsidRDefault="00CA3F90" w:rsidP="00963706">
      <w:pPr>
        <w:spacing w:line="360" w:lineRule="auto"/>
        <w:jc w:val="both"/>
        <w:rPr>
          <w:rFonts w:ascii="Verdana" w:hAnsi="Verdana"/>
          <w:sz w:val="22"/>
          <w:szCs w:val="22"/>
        </w:rPr>
      </w:pPr>
      <w:r>
        <w:rPr>
          <w:rFonts w:ascii="Verdana" w:hAnsi="Verdana"/>
          <w:sz w:val="22"/>
          <w:szCs w:val="22"/>
        </w:rPr>
        <w:t xml:space="preserve">Una vez activada, en la ficha del pedido se muestra la opción “Reembolso </w:t>
      </w:r>
      <w:proofErr w:type="spellStart"/>
      <w:r>
        <w:rPr>
          <w:rFonts w:ascii="Verdana" w:hAnsi="Verdana"/>
          <w:sz w:val="22"/>
          <w:szCs w:val="22"/>
        </w:rPr>
        <w:t>Estandar</w:t>
      </w:r>
      <w:proofErr w:type="spellEnd"/>
      <w:r>
        <w:rPr>
          <w:rFonts w:ascii="Verdana" w:hAnsi="Verdana"/>
          <w:sz w:val="22"/>
          <w:szCs w:val="22"/>
        </w:rPr>
        <w:t>” o “Devolver Productos” según el estado del pedido.</w:t>
      </w:r>
    </w:p>
    <w:p w:rsidR="00CA3F90" w:rsidRDefault="00CA3F90" w:rsidP="00963706">
      <w:pPr>
        <w:spacing w:line="360" w:lineRule="auto"/>
        <w:jc w:val="both"/>
        <w:rPr>
          <w:rFonts w:ascii="Verdana" w:hAnsi="Verdana"/>
          <w:sz w:val="22"/>
          <w:szCs w:val="22"/>
        </w:rPr>
      </w:pPr>
    </w:p>
    <w:p w:rsidR="00CA3F90" w:rsidRDefault="00CA3F90" w:rsidP="00963706">
      <w:pPr>
        <w:spacing w:line="360" w:lineRule="auto"/>
        <w:jc w:val="both"/>
        <w:rPr>
          <w:rFonts w:ascii="Verdana" w:hAnsi="Verdana"/>
          <w:sz w:val="22"/>
          <w:szCs w:val="22"/>
        </w:rPr>
      </w:pPr>
      <w:r>
        <w:rPr>
          <w:rFonts w:ascii="Verdana" w:hAnsi="Verdana"/>
          <w:noProof/>
          <w:sz w:val="22"/>
          <w:szCs w:val="22"/>
          <w:lang w:eastAsia="es-ES" w:bidi="ar-SA"/>
        </w:rPr>
        <w:drawing>
          <wp:inline distT="0" distB="0" distL="0" distR="0">
            <wp:extent cx="5591175" cy="1457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1175" cy="1457325"/>
                    </a:xfrm>
                    <a:prstGeom prst="rect">
                      <a:avLst/>
                    </a:prstGeom>
                    <a:noFill/>
                    <a:ln>
                      <a:noFill/>
                    </a:ln>
                  </pic:spPr>
                </pic:pic>
              </a:graphicData>
            </a:graphic>
          </wp:inline>
        </w:drawing>
      </w:r>
    </w:p>
    <w:p w:rsidR="00CA3F90" w:rsidRDefault="00CA3F90" w:rsidP="00CA3F90">
      <w:pPr>
        <w:spacing w:line="360" w:lineRule="auto"/>
        <w:jc w:val="both"/>
        <w:rPr>
          <w:rFonts w:ascii="Verdana" w:hAnsi="Verdana"/>
          <w:sz w:val="22"/>
          <w:szCs w:val="22"/>
        </w:rPr>
      </w:pPr>
      <w:r>
        <w:rPr>
          <w:rFonts w:ascii="Verdana" w:hAnsi="Verdana"/>
          <w:sz w:val="22"/>
          <w:szCs w:val="22"/>
        </w:rPr>
        <w:t>Para realizar el reembolso parcial pulsaremos sobre “Reembolso estándar” y se mostrarán los productos tramitados con la información para realizar la devolución:</w:t>
      </w:r>
    </w:p>
    <w:p w:rsidR="00CA3F90" w:rsidRDefault="00CA3F90" w:rsidP="00CA3F90">
      <w:pPr>
        <w:spacing w:line="360" w:lineRule="auto"/>
        <w:jc w:val="both"/>
        <w:rPr>
          <w:rFonts w:ascii="Verdana" w:hAnsi="Verdana"/>
          <w:sz w:val="22"/>
          <w:szCs w:val="22"/>
        </w:rPr>
      </w:pPr>
    </w:p>
    <w:p w:rsidR="00CA3F90" w:rsidRDefault="00CA3F90" w:rsidP="00CA3F90">
      <w:pPr>
        <w:spacing w:line="360" w:lineRule="auto"/>
        <w:jc w:val="both"/>
        <w:rPr>
          <w:rFonts w:ascii="Verdana" w:hAnsi="Verdana"/>
          <w:sz w:val="22"/>
          <w:szCs w:val="22"/>
        </w:rPr>
      </w:pPr>
      <w:r>
        <w:rPr>
          <w:rFonts w:ascii="Verdana" w:hAnsi="Verdana"/>
          <w:noProof/>
          <w:sz w:val="22"/>
          <w:szCs w:val="22"/>
          <w:lang w:eastAsia="es-ES" w:bidi="ar-SA"/>
        </w:rPr>
        <w:lastRenderedPageBreak/>
        <w:drawing>
          <wp:inline distT="0" distB="0" distL="0" distR="0">
            <wp:extent cx="6191250" cy="3533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0" cy="3533775"/>
                    </a:xfrm>
                    <a:prstGeom prst="rect">
                      <a:avLst/>
                    </a:prstGeom>
                    <a:noFill/>
                    <a:ln>
                      <a:noFill/>
                    </a:ln>
                  </pic:spPr>
                </pic:pic>
              </a:graphicData>
            </a:graphic>
          </wp:inline>
        </w:drawing>
      </w:r>
    </w:p>
    <w:p w:rsidR="00CA3F90" w:rsidRDefault="00CA3F90" w:rsidP="00CA3F90">
      <w:pPr>
        <w:spacing w:line="360" w:lineRule="auto"/>
        <w:jc w:val="both"/>
        <w:rPr>
          <w:rFonts w:ascii="Verdana" w:hAnsi="Verdana"/>
          <w:sz w:val="22"/>
          <w:szCs w:val="22"/>
        </w:rPr>
      </w:pPr>
    </w:p>
    <w:p w:rsidR="00CA3F90" w:rsidRDefault="00CA3F90" w:rsidP="00CA3F90">
      <w:pPr>
        <w:spacing w:line="360" w:lineRule="auto"/>
        <w:jc w:val="both"/>
        <w:rPr>
          <w:rFonts w:ascii="Verdana" w:hAnsi="Verdana"/>
          <w:sz w:val="22"/>
          <w:szCs w:val="22"/>
        </w:rPr>
      </w:pPr>
      <w:r>
        <w:rPr>
          <w:rFonts w:ascii="Verdana" w:hAnsi="Verdana"/>
          <w:sz w:val="22"/>
          <w:szCs w:val="22"/>
        </w:rPr>
        <w:t xml:space="preserve">Seleccionaremos los productos que deseemos devolver. Por ejemplo, si se han pedido tres Blusas, podremos devolver 1,2 </w:t>
      </w:r>
      <w:proofErr w:type="spellStart"/>
      <w:r>
        <w:rPr>
          <w:rFonts w:ascii="Verdana" w:hAnsi="Verdana"/>
          <w:sz w:val="22"/>
          <w:szCs w:val="22"/>
        </w:rPr>
        <w:t>ó</w:t>
      </w:r>
      <w:proofErr w:type="spellEnd"/>
      <w:r>
        <w:rPr>
          <w:rFonts w:ascii="Verdana" w:hAnsi="Verdana"/>
          <w:sz w:val="22"/>
          <w:szCs w:val="22"/>
        </w:rPr>
        <w:t xml:space="preserve"> 3. Así con el resto de los productos.</w:t>
      </w:r>
    </w:p>
    <w:p w:rsidR="00CA3F90" w:rsidRDefault="00CA3F90" w:rsidP="00CA3F90">
      <w:pPr>
        <w:spacing w:line="360" w:lineRule="auto"/>
        <w:jc w:val="both"/>
        <w:rPr>
          <w:rFonts w:ascii="Verdana" w:hAnsi="Verdana"/>
          <w:sz w:val="22"/>
          <w:szCs w:val="22"/>
        </w:rPr>
      </w:pPr>
    </w:p>
    <w:p w:rsidR="00CA3F90" w:rsidRDefault="00CA3F90" w:rsidP="00CA3F90">
      <w:pPr>
        <w:spacing w:line="360" w:lineRule="auto"/>
        <w:jc w:val="both"/>
        <w:rPr>
          <w:rFonts w:ascii="Verdana" w:hAnsi="Verdana"/>
          <w:sz w:val="22"/>
          <w:szCs w:val="22"/>
        </w:rPr>
      </w:pPr>
      <w:r>
        <w:rPr>
          <w:rFonts w:ascii="Verdana" w:hAnsi="Verdana"/>
          <w:sz w:val="22"/>
          <w:szCs w:val="22"/>
        </w:rPr>
        <w:t xml:space="preserve">Una vez indicado, lo que se quiere devolver, </w:t>
      </w:r>
      <w:r w:rsidR="00B46A9E">
        <w:rPr>
          <w:rFonts w:ascii="Verdana" w:hAnsi="Verdana"/>
          <w:sz w:val="22"/>
          <w:szCs w:val="22"/>
        </w:rPr>
        <w:t>podremos seleccionar la opción “Crear un bono”</w:t>
      </w:r>
      <w:r>
        <w:rPr>
          <w:rFonts w:ascii="Verdana" w:hAnsi="Verdana"/>
          <w:b/>
          <w:sz w:val="22"/>
          <w:szCs w:val="22"/>
        </w:rPr>
        <w:t xml:space="preserve"> en cuyo caso no se ejecuta la devolución en la tarjeta </w:t>
      </w:r>
      <w:r w:rsidR="00951E3E">
        <w:rPr>
          <w:rFonts w:ascii="Verdana" w:hAnsi="Verdana"/>
          <w:b/>
          <w:sz w:val="22"/>
          <w:szCs w:val="22"/>
        </w:rPr>
        <w:t xml:space="preserve">de crédito </w:t>
      </w:r>
      <w:r w:rsidR="00B46A9E">
        <w:rPr>
          <w:rFonts w:ascii="Verdana" w:hAnsi="Verdana"/>
          <w:b/>
          <w:sz w:val="22"/>
          <w:szCs w:val="22"/>
        </w:rPr>
        <w:t>del cliente</w:t>
      </w:r>
      <w:r w:rsidR="00B46A9E">
        <w:rPr>
          <w:rFonts w:ascii="Verdana" w:hAnsi="Verdana"/>
          <w:sz w:val="22"/>
          <w:szCs w:val="22"/>
        </w:rPr>
        <w:t>.</w:t>
      </w:r>
    </w:p>
    <w:p w:rsidR="00B46A9E" w:rsidRDefault="00B46A9E" w:rsidP="00CA3F90">
      <w:pPr>
        <w:spacing w:line="360" w:lineRule="auto"/>
        <w:jc w:val="both"/>
        <w:rPr>
          <w:rFonts w:ascii="Verdana" w:hAnsi="Verdana"/>
          <w:sz w:val="22"/>
          <w:szCs w:val="22"/>
        </w:rPr>
      </w:pPr>
    </w:p>
    <w:p w:rsidR="00B46A9E" w:rsidRDefault="00B46A9E" w:rsidP="00CA3F90">
      <w:pPr>
        <w:spacing w:line="360" w:lineRule="auto"/>
        <w:jc w:val="both"/>
        <w:rPr>
          <w:rFonts w:ascii="Verdana" w:hAnsi="Verdana"/>
          <w:sz w:val="22"/>
          <w:szCs w:val="22"/>
        </w:rPr>
      </w:pPr>
      <w:r>
        <w:rPr>
          <w:rFonts w:ascii="Verdana" w:hAnsi="Verdana"/>
          <w:sz w:val="22"/>
          <w:szCs w:val="22"/>
        </w:rPr>
        <w:t>Si no se ha seleccionado esta opción, se reintegrará el importe de los productos indicados en la tarjeta de crédito del cliente y se mostrará un Mensaje privado con el resultado de la operación</w:t>
      </w:r>
    </w:p>
    <w:p w:rsidR="00B46A9E" w:rsidRDefault="00B46A9E" w:rsidP="00CA3F90">
      <w:pPr>
        <w:spacing w:line="360" w:lineRule="auto"/>
        <w:jc w:val="both"/>
        <w:rPr>
          <w:rFonts w:ascii="Verdana" w:hAnsi="Verdana"/>
          <w:sz w:val="22"/>
          <w:szCs w:val="22"/>
        </w:rPr>
      </w:pPr>
    </w:p>
    <w:p w:rsidR="00B46A9E" w:rsidRDefault="00B46A9E" w:rsidP="00CA3F90">
      <w:pPr>
        <w:spacing w:line="360" w:lineRule="auto"/>
        <w:jc w:val="both"/>
        <w:rPr>
          <w:rFonts w:ascii="Verdana" w:hAnsi="Verdana"/>
          <w:sz w:val="22"/>
          <w:szCs w:val="22"/>
        </w:rPr>
      </w:pPr>
      <w:r>
        <w:rPr>
          <w:rFonts w:ascii="Verdana" w:hAnsi="Verdana"/>
          <w:noProof/>
          <w:sz w:val="22"/>
          <w:szCs w:val="22"/>
          <w:lang w:eastAsia="es-ES" w:bidi="ar-SA"/>
        </w:rPr>
        <w:lastRenderedPageBreak/>
        <w:drawing>
          <wp:inline distT="0" distB="0" distL="0" distR="0">
            <wp:extent cx="3924300" cy="1685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1685925"/>
                    </a:xfrm>
                    <a:prstGeom prst="rect">
                      <a:avLst/>
                    </a:prstGeom>
                    <a:noFill/>
                    <a:ln>
                      <a:noFill/>
                    </a:ln>
                  </pic:spPr>
                </pic:pic>
              </a:graphicData>
            </a:graphic>
          </wp:inline>
        </w:drawing>
      </w:r>
    </w:p>
    <w:p w:rsidR="00B46A9E" w:rsidRDefault="00B46A9E" w:rsidP="00CA3F90">
      <w:pPr>
        <w:spacing w:line="360" w:lineRule="auto"/>
        <w:jc w:val="both"/>
        <w:rPr>
          <w:rFonts w:ascii="Verdana" w:hAnsi="Verdana"/>
          <w:sz w:val="22"/>
          <w:szCs w:val="22"/>
        </w:rPr>
      </w:pPr>
    </w:p>
    <w:p w:rsidR="00B46A9E" w:rsidRDefault="00B46A9E" w:rsidP="00CA3F90">
      <w:pPr>
        <w:spacing w:line="360" w:lineRule="auto"/>
        <w:jc w:val="both"/>
        <w:rPr>
          <w:rFonts w:ascii="Verdana" w:hAnsi="Verdana"/>
          <w:sz w:val="22"/>
          <w:szCs w:val="22"/>
        </w:rPr>
      </w:pPr>
      <w:r>
        <w:rPr>
          <w:rFonts w:ascii="Verdana" w:hAnsi="Verdana"/>
          <w:sz w:val="22"/>
          <w:szCs w:val="22"/>
        </w:rPr>
        <w:t>Al realizar un Reembolso Parcial, hay que tener en cuenta que la cantidad a reembolsar si posteriormente se quiere realizar una Devolución Total, será menor, ya que parte ya se ha devuelto.</w:t>
      </w:r>
    </w:p>
    <w:p w:rsidR="00B46A9E" w:rsidRDefault="00B46A9E" w:rsidP="00CA3F90">
      <w:pPr>
        <w:spacing w:line="360" w:lineRule="auto"/>
        <w:jc w:val="both"/>
        <w:rPr>
          <w:rFonts w:ascii="Verdana" w:hAnsi="Verdana"/>
          <w:sz w:val="22"/>
          <w:szCs w:val="22"/>
        </w:rPr>
      </w:pPr>
    </w:p>
    <w:p w:rsidR="00B46A9E" w:rsidRDefault="008F15EA" w:rsidP="00CA3F90">
      <w:pPr>
        <w:spacing w:line="360" w:lineRule="auto"/>
        <w:jc w:val="both"/>
        <w:rPr>
          <w:rFonts w:ascii="Verdana" w:hAnsi="Verdana"/>
          <w:sz w:val="22"/>
          <w:szCs w:val="22"/>
        </w:rPr>
      </w:pPr>
      <w:r>
        <w:rPr>
          <w:rFonts w:ascii="Verdana" w:hAnsi="Verdana"/>
          <w:sz w:val="22"/>
          <w:szCs w:val="22"/>
        </w:rPr>
        <w:t>NOTA IMPORTANTE: La opción “Reembolso Parcial” que figura en las opciones, no realiza devoluciones en la tarjeta del cliente, solo se puede usar para crear bonos al cliente. Si se usa esta opción y luego queremos realizar una devolución Total, sólo se le podrá devolver al cliente la parte no reembolsada.</w:t>
      </w:r>
    </w:p>
    <w:p w:rsidR="00B46A9E" w:rsidRPr="00B46A9E" w:rsidRDefault="00B46A9E" w:rsidP="00CA3F90">
      <w:pPr>
        <w:spacing w:line="360" w:lineRule="auto"/>
        <w:jc w:val="both"/>
        <w:rPr>
          <w:rFonts w:ascii="Verdana" w:hAnsi="Verdana"/>
          <w:sz w:val="22"/>
          <w:szCs w:val="22"/>
        </w:rPr>
      </w:pPr>
    </w:p>
    <w:p w:rsidR="00BA0C8D" w:rsidRDefault="005468AF" w:rsidP="00CA3F90">
      <w:pPr>
        <w:pStyle w:val="Ttulo1"/>
        <w:numPr>
          <w:ilvl w:val="0"/>
          <w:numId w:val="27"/>
        </w:numPr>
      </w:pPr>
      <w:bookmarkStart w:id="5" w:name="Areausuario"/>
      <w:r>
        <w:t>Área de Usuario</w:t>
      </w:r>
    </w:p>
    <w:p w:rsidR="007A118F" w:rsidRPr="007A118F" w:rsidRDefault="007A118F" w:rsidP="007A118F">
      <w:pPr>
        <w:pStyle w:val="Textoindependiente"/>
      </w:pPr>
    </w:p>
    <w:bookmarkEnd w:id="5"/>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Dentro del Área de Usuario de </w:t>
      </w:r>
      <w:proofErr w:type="spellStart"/>
      <w:r w:rsidRPr="00BA0C8D">
        <w:rPr>
          <w:rFonts w:ascii="Verdana" w:hAnsi="Verdana"/>
          <w:sz w:val="22"/>
          <w:szCs w:val="22"/>
        </w:rPr>
        <w:t>Prestashop</w:t>
      </w:r>
      <w:proofErr w:type="spellEnd"/>
      <w:r w:rsidRPr="00BA0C8D">
        <w:rPr>
          <w:rFonts w:ascii="Verdana" w:hAnsi="Verdana"/>
          <w:sz w:val="22"/>
          <w:szCs w:val="22"/>
        </w:rPr>
        <w:t xml:space="preserve">, en MI CUENTA aparecerá un nuevo apartado “MIS TARJETAS Y SUSCRIPCIONES”. En este área podremos Ver/Crear tarjetas </w:t>
      </w:r>
      <w:proofErr w:type="spellStart"/>
      <w:r w:rsidRPr="00BA0C8D">
        <w:rPr>
          <w:rFonts w:ascii="Verdana" w:hAnsi="Verdana"/>
          <w:sz w:val="22"/>
          <w:szCs w:val="22"/>
        </w:rPr>
        <w:t>Tonekizadas</w:t>
      </w:r>
      <w:proofErr w:type="spellEnd"/>
      <w:r w:rsidRPr="00BA0C8D">
        <w:rPr>
          <w:rFonts w:ascii="Verdana" w:hAnsi="Verdana"/>
          <w:sz w:val="22"/>
          <w:szCs w:val="22"/>
        </w:rPr>
        <w:t xml:space="preserve">, </w:t>
      </w:r>
      <w:proofErr w:type="spellStart"/>
      <w:r w:rsidRPr="00BA0C8D">
        <w:rPr>
          <w:rFonts w:ascii="Verdana" w:hAnsi="Verdana"/>
          <w:sz w:val="22"/>
          <w:szCs w:val="22"/>
        </w:rPr>
        <w:t>tokenizar</w:t>
      </w:r>
      <w:proofErr w:type="spellEnd"/>
      <w:r w:rsidRPr="00BA0C8D">
        <w:rPr>
          <w:rFonts w:ascii="Verdana" w:hAnsi="Verdana"/>
          <w:sz w:val="22"/>
          <w:szCs w:val="22"/>
        </w:rPr>
        <w:t xml:space="preserve"> y Ver/Cancelar las suscripciones activas.</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05B6BC06" wp14:editId="4E57E25C">
            <wp:extent cx="5391150" cy="35528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TARJETAS VINCULADAS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“Eliminar tarjeta” eliminaremos la tarjeta indicada.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“Cancelar Suscripción” se cancelará la suscripción activa y pasará a estado CANCELADA.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Estados de las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1.- En curso. Se mostrará la opción “Cancelar Suscripción”.</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2.- CANCELADA. Se mostrará CANCELADA.</w:t>
      </w:r>
    </w:p>
    <w:p w:rsidR="00BA0C8D" w:rsidRPr="00BA0C8D" w:rsidRDefault="00BA0C8D" w:rsidP="00BA0C8D">
      <w:pPr>
        <w:spacing w:line="360" w:lineRule="auto"/>
        <w:jc w:val="both"/>
        <w:rPr>
          <w:rFonts w:ascii="Verdana" w:hAnsi="Verdana"/>
          <w:sz w:val="22"/>
          <w:szCs w:val="22"/>
          <w:u w:val="single"/>
        </w:rPr>
      </w:pPr>
      <w:r w:rsidRPr="00BA0C8D">
        <w:rPr>
          <w:rFonts w:ascii="Verdana" w:hAnsi="Verdana"/>
          <w:sz w:val="22"/>
          <w:szCs w:val="22"/>
        </w:rPr>
        <w:t>3.- FINALIZADA. Se ha finalizado la suscripción. Se mostrará FINALIZADA.</w:t>
      </w:r>
    </w:p>
    <w:p w:rsidR="00BA0C8D" w:rsidRPr="00876385" w:rsidRDefault="00BA0C8D" w:rsidP="00BA0C8D"/>
    <w:sectPr w:rsidR="00BA0C8D" w:rsidRPr="00876385">
      <w:headerReference w:type="even" r:id="rId32"/>
      <w:headerReference w:type="default" r:id="rId33"/>
      <w:footerReference w:type="even" r:id="rId34"/>
      <w:footerReference w:type="default" r:id="rId35"/>
      <w:headerReference w:type="first" r:id="rId36"/>
      <w:footerReference w:type="first" r:id="rId37"/>
      <w:pgSz w:w="11906" w:h="16838"/>
      <w:pgMar w:top="2189" w:right="1021" w:bottom="776" w:left="1134" w:header="737" w:footer="720" w:gutter="0"/>
      <w:cols w:space="720"/>
      <w:docGrid w:linePitch="312"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113" w:rsidRDefault="002A1113">
      <w:r>
        <w:separator/>
      </w:r>
    </w:p>
  </w:endnote>
  <w:endnote w:type="continuationSeparator" w:id="0">
    <w:p w:rsidR="002A1113" w:rsidRDefault="002A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8931"/>
      <w:gridCol w:w="821"/>
    </w:tblGrid>
    <w:tr w:rsidR="00BD4C90">
      <w:trPr>
        <w:trHeight w:val="516"/>
      </w:trPr>
      <w:tc>
        <w:tcPr>
          <w:tcW w:w="8931" w:type="dxa"/>
          <w:shd w:val="clear" w:color="auto" w:fill="auto"/>
        </w:tcPr>
        <w:p w:rsidR="00BD4C90" w:rsidRDefault="00BD4C90">
          <w:pPr>
            <w:pStyle w:val="western"/>
            <w:spacing w:before="0" w:after="0" w:line="240" w:lineRule="auto"/>
            <w:ind w:right="284" w:firstLine="0"/>
            <w:jc w:val="right"/>
          </w:pPr>
          <w:r>
            <w:rPr>
              <w:rFonts w:ascii="Arial Black" w:hAnsi="Arial Black" w:cs="Arial Black"/>
              <w:b/>
              <w:bCs/>
              <w:i/>
              <w:iCs/>
              <w:color w:val="241F1B"/>
              <w:lang w:val="en-US"/>
            </w:rPr>
            <w:t>PAY</w:t>
          </w:r>
          <w:r>
            <w:rPr>
              <w:rFonts w:ascii="Arial Black" w:hAnsi="Arial Black" w:cs="Arial Black"/>
              <w:b/>
              <w:bCs/>
              <w:i/>
              <w:iCs/>
              <w:color w:val="00ACD4"/>
              <w:lang w:val="en-US"/>
            </w:rPr>
            <w:t>TPV</w:t>
          </w:r>
        </w:p>
      </w:tc>
      <w:tc>
        <w:tcPr>
          <w:tcW w:w="821" w:type="dxa"/>
          <w:shd w:val="clear" w:color="auto" w:fill="auto"/>
        </w:tcPr>
        <w:p w:rsidR="00BD4C90" w:rsidRPr="005742CC" w:rsidRDefault="00BD4C90">
          <w:pPr>
            <w:pStyle w:val="Contenidodelatabla"/>
            <w:spacing w:before="57" w:after="57"/>
            <w:ind w:left="57" w:right="57"/>
            <w:jc w:val="right"/>
            <w:rPr>
              <w:rFonts w:ascii="Verdana" w:hAnsi="Verdana"/>
              <w:sz w:val="20"/>
              <w:szCs w:val="20"/>
            </w:rPr>
          </w:pPr>
          <w:r w:rsidRPr="005742CC">
            <w:rPr>
              <w:rFonts w:ascii="Verdana" w:hAnsi="Verdana" w:cs="Lucida Sans"/>
              <w:b/>
              <w:sz w:val="20"/>
              <w:szCs w:val="20"/>
            </w:rPr>
            <w:fldChar w:fldCharType="begin"/>
          </w:r>
          <w:r w:rsidRPr="005742CC">
            <w:rPr>
              <w:rFonts w:ascii="Verdana" w:hAnsi="Verdana" w:cs="Lucida Sans"/>
              <w:b/>
              <w:sz w:val="20"/>
              <w:szCs w:val="20"/>
            </w:rPr>
            <w:instrText xml:space="preserve"> PAGE </w:instrText>
          </w:r>
          <w:r w:rsidRPr="005742CC">
            <w:rPr>
              <w:rFonts w:ascii="Verdana" w:hAnsi="Verdana" w:cs="Lucida Sans"/>
              <w:b/>
              <w:sz w:val="20"/>
              <w:szCs w:val="20"/>
            </w:rPr>
            <w:fldChar w:fldCharType="separate"/>
          </w:r>
          <w:r w:rsidR="00867491">
            <w:rPr>
              <w:rFonts w:ascii="Verdana" w:hAnsi="Verdana" w:cs="Lucida Sans"/>
              <w:b/>
              <w:noProof/>
              <w:sz w:val="20"/>
              <w:szCs w:val="20"/>
            </w:rPr>
            <w:t>19</w:t>
          </w:r>
          <w:r w:rsidRPr="005742CC">
            <w:rPr>
              <w:rFonts w:ascii="Verdana" w:hAnsi="Verdana" w:cs="Lucida Sans"/>
              <w:b/>
              <w:sz w:val="20"/>
              <w:szCs w:val="20"/>
            </w:rPr>
            <w:fldChar w:fldCharType="end"/>
          </w:r>
        </w:p>
      </w:tc>
    </w:tr>
  </w:tbl>
  <w:p w:rsidR="00BD4C90" w:rsidRDefault="00BD4C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113" w:rsidRDefault="002A1113">
      <w:r>
        <w:separator/>
      </w:r>
    </w:p>
  </w:footnote>
  <w:footnote w:type="continuationSeparator" w:id="0">
    <w:p w:rsidR="002A1113" w:rsidRDefault="002A1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3" w:type="dxa"/>
      <w:tblInd w:w="-135" w:type="dxa"/>
      <w:tblLayout w:type="fixed"/>
      <w:tblCellMar>
        <w:left w:w="70" w:type="dxa"/>
        <w:right w:w="70" w:type="dxa"/>
      </w:tblCellMar>
      <w:tblLook w:val="0000" w:firstRow="0" w:lastRow="0" w:firstColumn="0" w:lastColumn="0" w:noHBand="0" w:noVBand="0"/>
    </w:tblPr>
    <w:tblGrid>
      <w:gridCol w:w="4457"/>
      <w:gridCol w:w="3686"/>
      <w:gridCol w:w="1900"/>
    </w:tblGrid>
    <w:tr w:rsidR="000846F6" w:rsidTr="00BD4C90">
      <w:trPr>
        <w:trHeight w:hRule="exact" w:val="652"/>
      </w:trPr>
      <w:tc>
        <w:tcPr>
          <w:tcW w:w="4457" w:type="dxa"/>
          <w:shd w:val="clear" w:color="auto" w:fill="auto"/>
          <w:vAlign w:val="center"/>
        </w:tcPr>
        <w:p w:rsidR="000846F6" w:rsidRDefault="007A722C">
          <w:pPr>
            <w:pStyle w:val="Encabezado"/>
            <w:snapToGrid w:val="0"/>
            <w:rPr>
              <w:sz w:val="20"/>
            </w:rPr>
          </w:pPr>
          <w:r>
            <w:rPr>
              <w:noProof/>
              <w:sz w:val="20"/>
              <w:lang w:eastAsia="es-ES" w:bidi="ar-SA"/>
            </w:rPr>
            <w:drawing>
              <wp:inline distT="0" distB="0" distL="0" distR="0">
                <wp:extent cx="2286000" cy="409575"/>
                <wp:effectExtent l="0" t="0" r="0" b="9525"/>
                <wp:docPr id="13" name="Imagen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09575"/>
                        </a:xfrm>
                        <a:prstGeom prst="rect">
                          <a:avLst/>
                        </a:prstGeom>
                        <a:noFill/>
                        <a:ln>
                          <a:noFill/>
                        </a:ln>
                      </pic:spPr>
                    </pic:pic>
                  </a:graphicData>
                </a:graphic>
              </wp:inline>
            </w:drawing>
          </w:r>
        </w:p>
      </w:tc>
      <w:tc>
        <w:tcPr>
          <w:tcW w:w="5586" w:type="dxa"/>
          <w:gridSpan w:val="2"/>
          <w:shd w:val="clear" w:color="auto" w:fill="auto"/>
        </w:tcPr>
        <w:p w:rsidR="000846F6" w:rsidRDefault="000846F6">
          <w:pPr>
            <w:pStyle w:val="Encabezado"/>
            <w:snapToGrid w:val="0"/>
            <w:jc w:val="right"/>
            <w:rPr>
              <w:lang w:eastAsia="es-ES"/>
            </w:rPr>
          </w:pPr>
        </w:p>
      </w:tc>
    </w:tr>
    <w:tr w:rsidR="00BD4C90" w:rsidTr="007E6BDF">
      <w:trPr>
        <w:cantSplit/>
        <w:trHeight w:val="75"/>
      </w:trPr>
      <w:tc>
        <w:tcPr>
          <w:tcW w:w="8143" w:type="dxa"/>
          <w:gridSpan w:val="2"/>
          <w:shd w:val="clear" w:color="auto" w:fill="auto"/>
        </w:tcPr>
        <w:p w:rsidR="00BD4C90" w:rsidRPr="007E6BDF" w:rsidRDefault="00142708" w:rsidP="00CB09FA">
          <w:pPr>
            <w:pStyle w:val="Encabezado"/>
            <w:rPr>
              <w:rFonts w:ascii="Verdana" w:hAnsi="Verdana"/>
            </w:rPr>
          </w:pPr>
          <w:r>
            <w:rPr>
              <w:rFonts w:ascii="Verdana" w:hAnsi="Verdana"/>
              <w:color w:val="666666"/>
              <w:sz w:val="20"/>
            </w:rPr>
            <w:t>MÓ</w:t>
          </w:r>
          <w:r w:rsidR="00A15A2E">
            <w:rPr>
              <w:rFonts w:ascii="Verdana" w:hAnsi="Verdana"/>
              <w:color w:val="666666"/>
              <w:sz w:val="20"/>
            </w:rPr>
            <w:t xml:space="preserve">DULO </w:t>
          </w:r>
          <w:r w:rsidR="00CB09FA">
            <w:rPr>
              <w:rFonts w:ascii="Verdana" w:hAnsi="Verdana"/>
              <w:color w:val="666666"/>
              <w:sz w:val="20"/>
            </w:rPr>
            <w:t>PRESTASHOP</w:t>
          </w:r>
        </w:p>
      </w:tc>
      <w:tc>
        <w:tcPr>
          <w:tcW w:w="1900" w:type="dxa"/>
          <w:shd w:val="clear" w:color="auto" w:fill="auto"/>
        </w:tcPr>
        <w:p w:rsidR="00BD4C90" w:rsidRPr="007E6BDF" w:rsidRDefault="007E6BDF" w:rsidP="00A15A2E">
          <w:pPr>
            <w:pStyle w:val="Encabezado"/>
            <w:jc w:val="right"/>
            <w:rPr>
              <w:rFonts w:ascii="Verdana" w:hAnsi="Verdana"/>
              <w:sz w:val="20"/>
              <w:szCs w:val="20"/>
            </w:rPr>
          </w:pPr>
          <w:r w:rsidRPr="007E6BDF">
            <w:rPr>
              <w:rFonts w:ascii="Verdana" w:hAnsi="Verdana"/>
              <w:sz w:val="20"/>
              <w:szCs w:val="20"/>
            </w:rPr>
            <w:fldChar w:fldCharType="begin"/>
          </w:r>
          <w:r w:rsidRPr="007E6BDF">
            <w:rPr>
              <w:rFonts w:ascii="Verdana" w:hAnsi="Verdana"/>
              <w:sz w:val="20"/>
              <w:szCs w:val="20"/>
            </w:rPr>
            <w:instrText xml:space="preserve"> CREATEDATE  \@ "MMMM' de 'yyyy"  \* MERGEFORMAT </w:instrText>
          </w:r>
          <w:r w:rsidRPr="007E6BDF">
            <w:rPr>
              <w:rFonts w:ascii="Verdana" w:hAnsi="Verdana"/>
              <w:sz w:val="20"/>
              <w:szCs w:val="20"/>
            </w:rPr>
            <w:fldChar w:fldCharType="separate"/>
          </w:r>
          <w:r w:rsidR="00977E78">
            <w:rPr>
              <w:rFonts w:ascii="Verdana" w:hAnsi="Verdana"/>
              <w:noProof/>
              <w:sz w:val="20"/>
              <w:szCs w:val="20"/>
            </w:rPr>
            <w:t>enero de 2015</w:t>
          </w:r>
          <w:r w:rsidRPr="007E6BDF">
            <w:rPr>
              <w:rFonts w:ascii="Verdana" w:hAnsi="Verdana"/>
              <w:sz w:val="20"/>
              <w:szCs w:val="20"/>
            </w:rPr>
            <w:fldChar w:fldCharType="end"/>
          </w:r>
        </w:p>
      </w:tc>
    </w:tr>
  </w:tbl>
  <w:p w:rsidR="000846F6" w:rsidRDefault="000846F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9584FEC"/>
    <w:lvl w:ilvl="0">
      <w:start w:val="1"/>
      <w:numFmt w:val="decimal"/>
      <w:pStyle w:val="Ttulo1"/>
      <w:lvlText w:val="%1."/>
      <w:lvlJc w:val="left"/>
      <w:pPr>
        <w:tabs>
          <w:tab w:val="num" w:pos="0"/>
        </w:tabs>
        <w:ind w:left="432" w:hanging="432"/>
      </w:p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6"/>
    <w:lvl w:ilvl="0">
      <w:start w:val="1"/>
      <w:numFmt w:val="bullet"/>
      <w:lvlText w:val=""/>
      <w:lvlJc w:val="left"/>
      <w:pPr>
        <w:tabs>
          <w:tab w:val="num" w:pos="0"/>
        </w:tabs>
        <w:ind w:left="862" w:hanging="360"/>
      </w:pPr>
      <w:rPr>
        <w:rFonts w:ascii="Symbol" w:hAnsi="Symbol" w:cs="Symbol"/>
        <w:sz w:val="22"/>
        <w:szCs w:val="22"/>
      </w:rPr>
    </w:lvl>
  </w:abstractNum>
  <w:abstractNum w:abstractNumId="2">
    <w:nsid w:val="00015C9A"/>
    <w:multiLevelType w:val="hybridMultilevel"/>
    <w:tmpl w:val="8ED4EC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00283559"/>
    <w:multiLevelType w:val="hybridMultilevel"/>
    <w:tmpl w:val="8C7E47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65C18C7"/>
    <w:multiLevelType w:val="hybridMultilevel"/>
    <w:tmpl w:val="96D87D7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A367179"/>
    <w:multiLevelType w:val="multilevel"/>
    <w:tmpl w:val="9FF05DD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DB46CD7"/>
    <w:multiLevelType w:val="hybridMultilevel"/>
    <w:tmpl w:val="7EAAE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DE08DA"/>
    <w:multiLevelType w:val="multilevel"/>
    <w:tmpl w:val="B112857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196B45F4"/>
    <w:multiLevelType w:val="multilevel"/>
    <w:tmpl w:val="89C244B4"/>
    <w:lvl w:ilvl="0">
      <w:start w:val="5"/>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nsid w:val="1B1B1ED2"/>
    <w:multiLevelType w:val="hybridMultilevel"/>
    <w:tmpl w:val="9A50636A"/>
    <w:lvl w:ilvl="0" w:tplc="018461BC">
      <w:numFmt w:val="bullet"/>
      <w:lvlText w:val="-"/>
      <w:lvlJc w:val="left"/>
      <w:pPr>
        <w:ind w:left="473" w:hanging="360"/>
      </w:pPr>
      <w:rPr>
        <w:rFonts w:ascii="Verdana" w:eastAsia="SimSun" w:hAnsi="Verdana" w:cs="Mangal" w:hint="default"/>
      </w:rPr>
    </w:lvl>
    <w:lvl w:ilvl="1" w:tplc="0C0A0003">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0">
    <w:nsid w:val="1CFE6FF4"/>
    <w:multiLevelType w:val="multilevel"/>
    <w:tmpl w:val="91169908"/>
    <w:lvl w:ilvl="0">
      <w:start w:val="4"/>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1EE15303"/>
    <w:multiLevelType w:val="multilevel"/>
    <w:tmpl w:val="0C0A001F"/>
    <w:styleLink w:val="Estilo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0016602"/>
    <w:multiLevelType w:val="multilevel"/>
    <w:tmpl w:val="0C0A001F"/>
    <w:styleLink w:val="Estilo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4880B4B"/>
    <w:multiLevelType w:val="hybridMultilevel"/>
    <w:tmpl w:val="97AAEE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56E7A57"/>
    <w:multiLevelType w:val="multilevel"/>
    <w:tmpl w:val="1C44B30A"/>
    <w:styleLink w:val="Estilo3"/>
    <w:lvl w:ilvl="0">
      <w:start w:val="4"/>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nsid w:val="376D10FC"/>
    <w:multiLevelType w:val="hybridMultilevel"/>
    <w:tmpl w:val="784ED01E"/>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8E26E2E"/>
    <w:multiLevelType w:val="multilevel"/>
    <w:tmpl w:val="0C0A001F"/>
    <w:numStyleLink w:val="Estilo6"/>
  </w:abstractNum>
  <w:abstractNum w:abstractNumId="17">
    <w:nsid w:val="39D84DFC"/>
    <w:multiLevelType w:val="hybridMultilevel"/>
    <w:tmpl w:val="41B88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2044CC3"/>
    <w:multiLevelType w:val="multilevel"/>
    <w:tmpl w:val="0C0A001F"/>
    <w:numStyleLink w:val="Estilo5"/>
  </w:abstractNum>
  <w:abstractNum w:abstractNumId="19">
    <w:nsid w:val="4513323E"/>
    <w:multiLevelType w:val="multilevel"/>
    <w:tmpl w:val="7DCA27A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7FE2EA3"/>
    <w:multiLevelType w:val="multilevel"/>
    <w:tmpl w:val="4FBE9556"/>
    <w:lvl w:ilvl="0">
      <w:start w:val="5"/>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nsid w:val="4D8522F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42024BF"/>
    <w:multiLevelType w:val="multilevel"/>
    <w:tmpl w:val="0472C8FC"/>
    <w:styleLink w:val="Estilo2"/>
    <w:lvl w:ilvl="0">
      <w:start w:val="3"/>
      <w:numFmt w:val="decimal"/>
      <w:lvlText w:val="%1."/>
      <w:lvlJc w:val="left"/>
      <w:pPr>
        <w:ind w:left="360" w:hanging="360"/>
      </w:p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53108B9"/>
    <w:multiLevelType w:val="multilevel"/>
    <w:tmpl w:val="0C0A001F"/>
    <w:styleLink w:val="Estilo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6E2AC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A8D0A94"/>
    <w:multiLevelType w:val="multilevel"/>
    <w:tmpl w:val="0C0A001F"/>
    <w:numStyleLink w:val="Estilo1"/>
  </w:abstractNum>
  <w:abstractNum w:abstractNumId="26">
    <w:nsid w:val="647535E2"/>
    <w:multiLevelType w:val="hybridMultilevel"/>
    <w:tmpl w:val="1D4EB266"/>
    <w:lvl w:ilvl="0" w:tplc="018461BC">
      <w:numFmt w:val="bullet"/>
      <w:lvlText w:val="-"/>
      <w:lvlJc w:val="left"/>
      <w:pPr>
        <w:ind w:left="360" w:hanging="360"/>
      </w:pPr>
      <w:rPr>
        <w:rFonts w:ascii="Verdana" w:eastAsia="SimSun" w:hAnsi="Verdana" w:cs="Manga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6563D14"/>
    <w:multiLevelType w:val="multilevel"/>
    <w:tmpl w:val="0C0A001F"/>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6FD4F55"/>
    <w:multiLevelType w:val="hybridMultilevel"/>
    <w:tmpl w:val="67BC2E52"/>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9">
    <w:nsid w:val="795629E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8"/>
  </w:num>
  <w:num w:numId="4">
    <w:abstractNumId w:val="13"/>
  </w:num>
  <w:num w:numId="5">
    <w:abstractNumId w:val="3"/>
  </w:num>
  <w:num w:numId="6">
    <w:abstractNumId w:val="2"/>
  </w:num>
  <w:num w:numId="7">
    <w:abstractNumId w:val="15"/>
  </w:num>
  <w:num w:numId="8">
    <w:abstractNumId w:val="18"/>
  </w:num>
  <w:num w:numId="9">
    <w:abstractNumId w:val="17"/>
  </w:num>
  <w:num w:numId="10">
    <w:abstractNumId w:val="6"/>
  </w:num>
  <w:num w:numId="11">
    <w:abstractNumId w:val="4"/>
  </w:num>
  <w:num w:numId="12">
    <w:abstractNumId w:val="25"/>
  </w:num>
  <w:num w:numId="13">
    <w:abstractNumId w:val="24"/>
  </w:num>
  <w:num w:numId="14">
    <w:abstractNumId w:val="29"/>
  </w:num>
  <w:num w:numId="15">
    <w:abstractNumId w:val="27"/>
  </w:num>
  <w:num w:numId="16">
    <w:abstractNumId w:val="22"/>
  </w:num>
  <w:num w:numId="17">
    <w:abstractNumId w:val="9"/>
  </w:num>
  <w:num w:numId="18">
    <w:abstractNumId w:val="28"/>
  </w:num>
  <w:num w:numId="19">
    <w:abstractNumId w:val="26"/>
  </w:num>
  <w:num w:numId="20">
    <w:abstractNumId w:val="19"/>
  </w:num>
  <w:num w:numId="21">
    <w:abstractNumId w:val="7"/>
  </w:num>
  <w:num w:numId="22">
    <w:abstractNumId w:val="21"/>
  </w:num>
  <w:num w:numId="23">
    <w:abstractNumId w:val="5"/>
  </w:num>
  <w:num w:numId="24">
    <w:abstractNumId w:val="20"/>
  </w:num>
  <w:num w:numId="25">
    <w:abstractNumId w:val="10"/>
  </w:num>
  <w:num w:numId="26">
    <w:abstractNumId w:val="14"/>
  </w:num>
  <w:num w:numId="27">
    <w:abstractNumId w:val="16"/>
  </w:num>
  <w:num w:numId="28">
    <w:abstractNumId w:val="12"/>
  </w:num>
  <w:num w:numId="29">
    <w:abstractNumId w:val="2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3"/>
    <w:rsid w:val="0001433F"/>
    <w:rsid w:val="00053355"/>
    <w:rsid w:val="000846F6"/>
    <w:rsid w:val="000A0CA4"/>
    <w:rsid w:val="000B1A42"/>
    <w:rsid w:val="000C757B"/>
    <w:rsid w:val="000E05DF"/>
    <w:rsid w:val="000F052D"/>
    <w:rsid w:val="000F2C02"/>
    <w:rsid w:val="00104F06"/>
    <w:rsid w:val="00142708"/>
    <w:rsid w:val="0019084C"/>
    <w:rsid w:val="001E52FF"/>
    <w:rsid w:val="00210747"/>
    <w:rsid w:val="00291500"/>
    <w:rsid w:val="002A1113"/>
    <w:rsid w:val="002C22D9"/>
    <w:rsid w:val="002D5550"/>
    <w:rsid w:val="002D5D4F"/>
    <w:rsid w:val="00304281"/>
    <w:rsid w:val="003168CC"/>
    <w:rsid w:val="0037261C"/>
    <w:rsid w:val="003C1C4D"/>
    <w:rsid w:val="003D4064"/>
    <w:rsid w:val="00412AD0"/>
    <w:rsid w:val="004433FD"/>
    <w:rsid w:val="004C5302"/>
    <w:rsid w:val="005468AF"/>
    <w:rsid w:val="005742CC"/>
    <w:rsid w:val="005E610E"/>
    <w:rsid w:val="0064572E"/>
    <w:rsid w:val="00665E84"/>
    <w:rsid w:val="00683190"/>
    <w:rsid w:val="00687799"/>
    <w:rsid w:val="006929BB"/>
    <w:rsid w:val="00695291"/>
    <w:rsid w:val="006A1332"/>
    <w:rsid w:val="00704756"/>
    <w:rsid w:val="007466A8"/>
    <w:rsid w:val="007608C9"/>
    <w:rsid w:val="007A118F"/>
    <w:rsid w:val="007A722C"/>
    <w:rsid w:val="007A7CDF"/>
    <w:rsid w:val="007E6BDF"/>
    <w:rsid w:val="00833BEC"/>
    <w:rsid w:val="00867491"/>
    <w:rsid w:val="008A1AE2"/>
    <w:rsid w:val="008A5C1F"/>
    <w:rsid w:val="008B6899"/>
    <w:rsid w:val="008C3F88"/>
    <w:rsid w:val="008E749E"/>
    <w:rsid w:val="008F15EA"/>
    <w:rsid w:val="00951E3E"/>
    <w:rsid w:val="00963706"/>
    <w:rsid w:val="00977E78"/>
    <w:rsid w:val="009848F3"/>
    <w:rsid w:val="009939F0"/>
    <w:rsid w:val="009A6627"/>
    <w:rsid w:val="009A775C"/>
    <w:rsid w:val="009B03A5"/>
    <w:rsid w:val="00A15A2E"/>
    <w:rsid w:val="00A2529C"/>
    <w:rsid w:val="00A41797"/>
    <w:rsid w:val="00AE3F22"/>
    <w:rsid w:val="00B10E2A"/>
    <w:rsid w:val="00B25C7D"/>
    <w:rsid w:val="00B46A9E"/>
    <w:rsid w:val="00B75832"/>
    <w:rsid w:val="00BA0C8D"/>
    <w:rsid w:val="00BB0DB8"/>
    <w:rsid w:val="00BC2F54"/>
    <w:rsid w:val="00BD4C90"/>
    <w:rsid w:val="00C2310E"/>
    <w:rsid w:val="00C83675"/>
    <w:rsid w:val="00C91E21"/>
    <w:rsid w:val="00CA3F90"/>
    <w:rsid w:val="00CB09FA"/>
    <w:rsid w:val="00CB362E"/>
    <w:rsid w:val="00CF3068"/>
    <w:rsid w:val="00CF4253"/>
    <w:rsid w:val="00D0088F"/>
    <w:rsid w:val="00D60D94"/>
    <w:rsid w:val="00D64BB0"/>
    <w:rsid w:val="00DB183E"/>
    <w:rsid w:val="00DD60F5"/>
    <w:rsid w:val="00DD7FAD"/>
    <w:rsid w:val="00E0161F"/>
    <w:rsid w:val="00E12043"/>
    <w:rsid w:val="00F17F28"/>
    <w:rsid w:val="00F81064"/>
    <w:rsid w:val="00F96131"/>
    <w:rsid w:val="00FD62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8D10F0A-554A-4CAB-9DF4-43CE858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zh-CN" w:bidi="hi-IN"/>
    </w:rPr>
  </w:style>
  <w:style w:type="paragraph" w:styleId="Ttulo1">
    <w:name w:val="heading 1"/>
    <w:basedOn w:val="Encabezado"/>
    <w:next w:val="Textoindependiente"/>
    <w:qFormat/>
    <w:pPr>
      <w:numPr>
        <w:numId w:val="1"/>
      </w:numPr>
      <w:outlineLvl w:val="0"/>
    </w:pPr>
    <w:rPr>
      <w:rFonts w:ascii="Verdana" w:hAnsi="Verdana" w:cs="Verdana"/>
      <w:b/>
      <w:bCs/>
      <w:sz w:val="22"/>
      <w:szCs w:val="28"/>
    </w:rPr>
  </w:style>
  <w:style w:type="paragraph" w:styleId="Ttulo7">
    <w:name w:val="heading 7"/>
    <w:basedOn w:val="Normal"/>
    <w:next w:val="Normal"/>
    <w:qFormat/>
    <w:pPr>
      <w:keepNext/>
      <w:numPr>
        <w:ilvl w:val="6"/>
        <w:numId w:val="1"/>
      </w:numPr>
      <w:jc w:val="right"/>
      <w:outlineLvl w:val="6"/>
    </w:pPr>
    <w:rPr>
      <w:rFonts w:ascii="Verdana" w:hAnsi="Verdana" w:cs="Arial"/>
      <w:b/>
      <w:bCs/>
      <w:color w:val="80808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Symbol"/>
      <w:sz w:val="22"/>
      <w:szCs w:val="22"/>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character" w:customStyle="1" w:styleId="PiedepginaCar">
    <w:name w:val="Pie de página Car"/>
    <w:rPr>
      <w:rFonts w:eastAsia="SimSun" w:cs="Mangal"/>
      <w:kern w:val="1"/>
      <w:sz w:val="24"/>
      <w:szCs w:val="21"/>
      <w:lang w:eastAsia="zh-CN" w:bidi="hi-IN"/>
    </w:rPr>
  </w:style>
  <w:style w:type="paragraph" w:customStyle="1" w:styleId="Heading">
    <w:name w:val="Heading"/>
    <w:basedOn w:val="Normal"/>
    <w:next w:val="Textoindependiente"/>
    <w:pPr>
      <w:keepNext/>
      <w:spacing w:before="240" w:after="120"/>
    </w:pPr>
    <w:rPr>
      <w:rFonts w:ascii="Arial" w:eastAsia="Arial Unicode MS" w:hAnsi="Arial" w:cs="Arial Unicode M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pgrafe">
    <w:name w:val="Epígrafe"/>
    <w:basedOn w:val="Normal"/>
    <w:qFormat/>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819"/>
        <w:tab w:val="right" w:pos="9638"/>
      </w:tabs>
    </w:pPr>
  </w:style>
  <w:style w:type="paragraph" w:customStyle="1" w:styleId="Epgrafe1">
    <w:name w:val="Epígrafe1"/>
    <w:basedOn w:val="Normal"/>
    <w:pPr>
      <w:suppressLineNumbers/>
      <w:spacing w:before="120" w:after="120"/>
    </w:pPr>
    <w:rPr>
      <w:i/>
      <w:iCs/>
    </w:rPr>
  </w:style>
  <w:style w:type="paragraph" w:customStyle="1" w:styleId="ndice">
    <w:name w:val="Índice"/>
    <w:basedOn w:val="Normal"/>
    <w:pPr>
      <w:suppressLineNumbers/>
    </w:pPr>
  </w:style>
  <w:style w:type="paragraph" w:customStyle="1" w:styleId="Textoindependiente21">
    <w:name w:val="Texto independiente 21"/>
    <w:basedOn w:val="Normal"/>
    <w:pPr>
      <w:spacing w:line="360" w:lineRule="auto"/>
      <w:jc w:val="both"/>
    </w:pPr>
    <w:rPr>
      <w:rFonts w:ascii="Verdana" w:hAnsi="Verdana" w:cs="Verdana"/>
      <w:i/>
      <w:iCs/>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Piedepgina">
    <w:name w:val="footer"/>
    <w:basedOn w:val="Normal"/>
    <w:pPr>
      <w:tabs>
        <w:tab w:val="center" w:pos="4252"/>
        <w:tab w:val="right" w:pos="8504"/>
      </w:tabs>
    </w:pPr>
    <w:rPr>
      <w:szCs w:val="21"/>
    </w:rPr>
  </w:style>
  <w:style w:type="paragraph" w:customStyle="1" w:styleId="western">
    <w:name w:val="western"/>
    <w:basedOn w:val="Normal"/>
    <w:pPr>
      <w:widowControl/>
      <w:suppressAutoHyphens w:val="0"/>
      <w:spacing w:before="100" w:after="119" w:line="360" w:lineRule="auto"/>
      <w:ind w:firstLine="907"/>
    </w:pPr>
    <w:rPr>
      <w:rFonts w:ascii="Calibri" w:eastAsia="Times New Roman" w:hAnsi="Calibri" w:cs="Calibri"/>
      <w:sz w:val="26"/>
      <w:szCs w:val="26"/>
      <w:lang w:bidi="ar-SA"/>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aconcuadrcula">
    <w:name w:val="Table Grid"/>
    <w:basedOn w:val="Tablanormal"/>
    <w:uiPriority w:val="59"/>
    <w:rsid w:val="007E6B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1">
    <w:name w:val="Light List Accent 1"/>
    <w:basedOn w:val="Tablanormal"/>
    <w:uiPriority w:val="61"/>
    <w:rsid w:val="007E6BD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tulodeTDC">
    <w:name w:val="TOC Heading"/>
    <w:basedOn w:val="Ttulo1"/>
    <w:next w:val="Normal"/>
    <w:uiPriority w:val="39"/>
    <w:unhideWhenUsed/>
    <w:qFormat/>
    <w:rsid w:val="00BC2F54"/>
    <w:pPr>
      <w:keepNext/>
      <w:keepLines/>
      <w:widowControl/>
      <w:numPr>
        <w:numId w:val="0"/>
      </w:numPr>
      <w:suppressLineNumbers w:val="0"/>
      <w:tabs>
        <w:tab w:val="clear" w:pos="4819"/>
        <w:tab w:val="clear" w:pos="9638"/>
      </w:tabs>
      <w:suppressAutoHyphens w:val="0"/>
      <w:spacing w:before="240" w:line="259" w:lineRule="auto"/>
      <w:outlineLvl w:val="9"/>
    </w:pPr>
    <w:rPr>
      <w:rFonts w:ascii="Calibri Light" w:eastAsia="Times New Roman" w:hAnsi="Calibri Light" w:cs="Times New Roman"/>
      <w:b w:val="0"/>
      <w:bCs w:val="0"/>
      <w:color w:val="2E74B5"/>
      <w:kern w:val="0"/>
      <w:sz w:val="32"/>
      <w:szCs w:val="32"/>
      <w:lang w:eastAsia="es-ES" w:bidi="ar-SA"/>
    </w:rPr>
  </w:style>
  <w:style w:type="paragraph" w:styleId="TDC2">
    <w:name w:val="toc 2"/>
    <w:basedOn w:val="Normal"/>
    <w:next w:val="Normal"/>
    <w:autoRedefine/>
    <w:uiPriority w:val="39"/>
    <w:unhideWhenUsed/>
    <w:rsid w:val="00BC2F54"/>
    <w:pPr>
      <w:widowControl/>
      <w:suppressAutoHyphens w:val="0"/>
      <w:spacing w:after="100" w:line="259" w:lineRule="auto"/>
      <w:ind w:left="220"/>
    </w:pPr>
    <w:rPr>
      <w:rFonts w:ascii="Calibri" w:eastAsia="Times New Roman" w:hAnsi="Calibri" w:cs="Times New Roman"/>
      <w:kern w:val="0"/>
      <w:sz w:val="22"/>
      <w:szCs w:val="22"/>
      <w:lang w:eastAsia="es-ES" w:bidi="ar-SA"/>
    </w:rPr>
  </w:style>
  <w:style w:type="paragraph" w:styleId="TDC1">
    <w:name w:val="toc 1"/>
    <w:basedOn w:val="Normal"/>
    <w:next w:val="Normal"/>
    <w:autoRedefine/>
    <w:uiPriority w:val="39"/>
    <w:unhideWhenUsed/>
    <w:rsid w:val="00BC2F54"/>
    <w:pPr>
      <w:widowControl/>
      <w:suppressAutoHyphens w:val="0"/>
      <w:spacing w:after="100" w:line="259" w:lineRule="auto"/>
    </w:pPr>
    <w:rPr>
      <w:rFonts w:ascii="Calibri" w:eastAsia="Times New Roman" w:hAnsi="Calibri" w:cs="Times New Roman"/>
      <w:kern w:val="0"/>
      <w:sz w:val="22"/>
      <w:szCs w:val="22"/>
      <w:lang w:eastAsia="es-ES" w:bidi="ar-SA"/>
    </w:rPr>
  </w:style>
  <w:style w:type="paragraph" w:styleId="TDC3">
    <w:name w:val="toc 3"/>
    <w:basedOn w:val="Normal"/>
    <w:next w:val="Normal"/>
    <w:autoRedefine/>
    <w:uiPriority w:val="39"/>
    <w:unhideWhenUsed/>
    <w:rsid w:val="00BC2F54"/>
    <w:pPr>
      <w:widowControl/>
      <w:suppressAutoHyphens w:val="0"/>
      <w:spacing w:after="100" w:line="259" w:lineRule="auto"/>
      <w:ind w:left="440"/>
    </w:pPr>
    <w:rPr>
      <w:rFonts w:ascii="Calibri" w:eastAsia="Times New Roman" w:hAnsi="Calibri" w:cs="Times New Roman"/>
      <w:kern w:val="0"/>
      <w:sz w:val="22"/>
      <w:szCs w:val="22"/>
      <w:lang w:eastAsia="es-ES" w:bidi="ar-SA"/>
    </w:rPr>
  </w:style>
  <w:style w:type="paragraph" w:styleId="Prrafodelista">
    <w:name w:val="List Paragraph"/>
    <w:basedOn w:val="Normal"/>
    <w:uiPriority w:val="34"/>
    <w:qFormat/>
    <w:rsid w:val="00A15A2E"/>
    <w:pPr>
      <w:widowControl/>
      <w:suppressAutoHyphens w:val="0"/>
      <w:spacing w:after="160" w:line="259" w:lineRule="auto"/>
      <w:ind w:left="720"/>
      <w:contextualSpacing/>
    </w:pPr>
    <w:rPr>
      <w:rFonts w:ascii="Calibri" w:eastAsia="Calibri" w:hAnsi="Calibri" w:cs="Times New Roman"/>
      <w:kern w:val="0"/>
      <w:sz w:val="22"/>
      <w:szCs w:val="22"/>
      <w:lang w:eastAsia="en-US" w:bidi="ar-SA"/>
    </w:rPr>
  </w:style>
  <w:style w:type="numbering" w:customStyle="1" w:styleId="Estilo1">
    <w:name w:val="Estilo1"/>
    <w:uiPriority w:val="99"/>
    <w:rsid w:val="000F052D"/>
    <w:pPr>
      <w:numPr>
        <w:numId w:val="15"/>
      </w:numPr>
    </w:pPr>
  </w:style>
  <w:style w:type="numbering" w:customStyle="1" w:styleId="Estilo2">
    <w:name w:val="Estilo2"/>
    <w:uiPriority w:val="99"/>
    <w:rsid w:val="000F052D"/>
    <w:pPr>
      <w:numPr>
        <w:numId w:val="16"/>
      </w:numPr>
    </w:pPr>
  </w:style>
  <w:style w:type="paragraph" w:styleId="NormalWeb">
    <w:name w:val="Normal (Web)"/>
    <w:basedOn w:val="Normal"/>
    <w:uiPriority w:val="99"/>
    <w:semiHidden/>
    <w:unhideWhenUsed/>
    <w:rsid w:val="007466A8"/>
    <w:pPr>
      <w:widowControl/>
      <w:suppressAutoHyphens w:val="0"/>
      <w:spacing w:before="100" w:beforeAutospacing="1" w:after="100" w:afterAutospacing="1"/>
    </w:pPr>
    <w:rPr>
      <w:rFonts w:eastAsia="Times New Roman" w:cs="Times New Roman"/>
      <w:kern w:val="0"/>
      <w:lang w:eastAsia="es-ES" w:bidi="ar-SA"/>
    </w:rPr>
  </w:style>
  <w:style w:type="character" w:styleId="Hipervnculovisitado">
    <w:name w:val="FollowedHyperlink"/>
    <w:basedOn w:val="Fuentedeprrafopredeter"/>
    <w:uiPriority w:val="99"/>
    <w:semiHidden/>
    <w:unhideWhenUsed/>
    <w:rsid w:val="00BB0DB8"/>
    <w:rPr>
      <w:color w:val="9F6715" w:themeColor="followedHyperlink"/>
      <w:u w:val="single"/>
    </w:rPr>
  </w:style>
  <w:style w:type="numbering" w:customStyle="1" w:styleId="Estilo3">
    <w:name w:val="Estilo3"/>
    <w:uiPriority w:val="99"/>
    <w:rsid w:val="00CA3F90"/>
    <w:pPr>
      <w:numPr>
        <w:numId w:val="26"/>
      </w:numPr>
    </w:pPr>
  </w:style>
  <w:style w:type="numbering" w:customStyle="1" w:styleId="Estilo4">
    <w:name w:val="Estilo4"/>
    <w:uiPriority w:val="99"/>
    <w:rsid w:val="00CA3F90"/>
    <w:pPr>
      <w:numPr>
        <w:numId w:val="28"/>
      </w:numPr>
    </w:pPr>
  </w:style>
  <w:style w:type="numbering" w:customStyle="1" w:styleId="Estilo5">
    <w:name w:val="Estilo5"/>
    <w:uiPriority w:val="99"/>
    <w:rsid w:val="009A6627"/>
    <w:pPr>
      <w:numPr>
        <w:numId w:val="29"/>
      </w:numPr>
    </w:pPr>
  </w:style>
  <w:style w:type="numbering" w:customStyle="1" w:styleId="Estilo6">
    <w:name w:val="Estilo6"/>
    <w:uiPriority w:val="99"/>
    <w:rsid w:val="009A6627"/>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9213">
      <w:bodyDiv w:val="1"/>
      <w:marLeft w:val="0"/>
      <w:marRight w:val="0"/>
      <w:marTop w:val="0"/>
      <w:marBottom w:val="0"/>
      <w:divBdr>
        <w:top w:val="none" w:sz="0" w:space="0" w:color="auto"/>
        <w:left w:val="none" w:sz="0" w:space="0" w:color="auto"/>
        <w:bottom w:val="none" w:sz="0" w:space="0" w:color="auto"/>
        <w:right w:val="none" w:sz="0" w:space="0" w:color="auto"/>
      </w:divBdr>
    </w:div>
    <w:div w:id="17865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nfo@paytpv.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ytpv.com/" TargetMode="Externa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3.xml"/><Relationship Id="rId10" Type="http://schemas.openxmlformats.org/officeDocument/2006/relationships/hyperlink" Target="mailto:info@paytpv.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paytpv.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F9774-CF22-4022-A0B0-7752915B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19</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ALTA DE TERMINALES FÍSICOS EN PAYTPV</vt:lpstr>
    </vt:vector>
  </TitlesOfParts>
  <Company/>
  <LinksUpToDate>false</LinksUpToDate>
  <CharactersWithSpaces>10469</CharactersWithSpaces>
  <SharedDoc>false</SharedDoc>
  <HLinks>
    <vt:vector size="42" baseType="variant">
      <vt:variant>
        <vt:i4>1114164</vt:i4>
      </vt:variant>
      <vt:variant>
        <vt:i4>20</vt:i4>
      </vt:variant>
      <vt:variant>
        <vt:i4>0</vt:i4>
      </vt:variant>
      <vt:variant>
        <vt:i4>5</vt:i4>
      </vt:variant>
      <vt:variant>
        <vt:lpwstr/>
      </vt:variant>
      <vt:variant>
        <vt:lpwstr>_Toc410142444</vt:lpwstr>
      </vt:variant>
      <vt:variant>
        <vt:i4>1114164</vt:i4>
      </vt:variant>
      <vt:variant>
        <vt:i4>17</vt:i4>
      </vt:variant>
      <vt:variant>
        <vt:i4>0</vt:i4>
      </vt:variant>
      <vt:variant>
        <vt:i4>5</vt:i4>
      </vt:variant>
      <vt:variant>
        <vt:lpwstr/>
      </vt:variant>
      <vt:variant>
        <vt:lpwstr>_Toc410142443</vt:lpwstr>
      </vt:variant>
      <vt:variant>
        <vt:i4>1114164</vt:i4>
      </vt:variant>
      <vt:variant>
        <vt:i4>14</vt:i4>
      </vt:variant>
      <vt:variant>
        <vt:i4>0</vt:i4>
      </vt:variant>
      <vt:variant>
        <vt:i4>5</vt:i4>
      </vt:variant>
      <vt:variant>
        <vt:lpwstr/>
      </vt:variant>
      <vt:variant>
        <vt:lpwstr>_Toc410142442</vt:lpwstr>
      </vt:variant>
      <vt:variant>
        <vt:i4>1114164</vt:i4>
      </vt:variant>
      <vt:variant>
        <vt:i4>8</vt:i4>
      </vt:variant>
      <vt:variant>
        <vt:i4>0</vt:i4>
      </vt:variant>
      <vt:variant>
        <vt:i4>5</vt:i4>
      </vt:variant>
      <vt:variant>
        <vt:lpwstr/>
      </vt:variant>
      <vt:variant>
        <vt:lpwstr>_Toc410142441</vt:lpwstr>
      </vt:variant>
      <vt:variant>
        <vt:i4>1114164</vt:i4>
      </vt:variant>
      <vt:variant>
        <vt:i4>2</vt:i4>
      </vt:variant>
      <vt:variant>
        <vt:i4>0</vt:i4>
      </vt:variant>
      <vt:variant>
        <vt:i4>5</vt:i4>
      </vt:variant>
      <vt:variant>
        <vt:lpwstr/>
      </vt:variant>
      <vt:variant>
        <vt:lpwstr>_Toc410142440</vt:lpwstr>
      </vt:variant>
      <vt:variant>
        <vt:i4>4194419</vt:i4>
      </vt:variant>
      <vt:variant>
        <vt:i4>3</vt:i4>
      </vt:variant>
      <vt:variant>
        <vt:i4>0</vt:i4>
      </vt:variant>
      <vt:variant>
        <vt:i4>5</vt:i4>
      </vt:variant>
      <vt:variant>
        <vt:lpwstr>mailto:info@paytpv.com</vt:lpwstr>
      </vt:variant>
      <vt:variant>
        <vt:lpwstr/>
      </vt:variant>
      <vt:variant>
        <vt:i4>3932221</vt:i4>
      </vt:variant>
      <vt:variant>
        <vt:i4>0</vt:i4>
      </vt:variant>
      <vt:variant>
        <vt:i4>0</vt:i4>
      </vt:variant>
      <vt:variant>
        <vt:i4>5</vt:i4>
      </vt:variant>
      <vt:variant>
        <vt:lpwstr>http://www.paytpv.com/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 DE TERMINALES FÍSICOS EN PAYTPV</dc:title>
  <dc:subject>ALTA TERMINALES FÍSICOS</dc:subject>
  <dc:creator>Juan Sánchez</dc:creator>
  <cp:keywords/>
  <cp:lastModifiedBy>txerragh</cp:lastModifiedBy>
  <cp:revision>24</cp:revision>
  <cp:lastPrinted>2015-01-28T10:17:00Z</cp:lastPrinted>
  <dcterms:created xsi:type="dcterms:W3CDTF">2015-02-17T10:57:00Z</dcterms:created>
  <dcterms:modified xsi:type="dcterms:W3CDTF">2015-02-19T22:55:00Z</dcterms:modified>
</cp:coreProperties>
</file>