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A5279" w:rsidTr="006A5279">
        <w:trPr>
          <w:jc w:val="center"/>
        </w:trPr>
        <w:tc>
          <w:tcPr>
            <w:tcW w:w="9355" w:type="dxa"/>
          </w:tcPr>
          <w:p w:rsidR="006A5279" w:rsidRDefault="00FC7B5D" w:rsidP="009E6C3A">
            <w:pPr>
              <w:jc w:val="center"/>
            </w:pPr>
            <w:r w:rsidRPr="00A84B0F">
              <w:rPr>
                <w:noProof/>
              </w:rPr>
              <w:drawing>
                <wp:inline distT="0" distB="0" distL="0" distR="0" wp14:anchorId="0F0419CA" wp14:editId="2B5E016C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5279" w:rsidRDefault="006A5279" w:rsidP="009E6C3A">
            <w:pPr>
              <w:jc w:val="center"/>
            </w:pPr>
          </w:p>
        </w:tc>
      </w:tr>
      <w:tr w:rsidR="006A5279" w:rsidTr="006A5279">
        <w:trPr>
          <w:jc w:val="center"/>
        </w:trPr>
        <w:tc>
          <w:tcPr>
            <w:tcW w:w="9355" w:type="dxa"/>
            <w:tcBorders>
              <w:bottom w:val="nil"/>
            </w:tcBorders>
          </w:tcPr>
          <w:p w:rsidR="006A5279" w:rsidRPr="00514751" w:rsidRDefault="006A5279" w:rsidP="009E6C3A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</w:tc>
      </w:tr>
      <w:tr w:rsidR="006A5279" w:rsidTr="006A5279">
        <w:trPr>
          <w:trHeight w:val="1108"/>
          <w:jc w:val="center"/>
        </w:trPr>
        <w:tc>
          <w:tcPr>
            <w:tcW w:w="9355" w:type="dxa"/>
            <w:tcBorders>
              <w:bottom w:val="single" w:sz="12" w:space="0" w:color="auto"/>
            </w:tcBorders>
          </w:tcPr>
          <w:p w:rsidR="006A5279" w:rsidRPr="006D16CB" w:rsidRDefault="006A5279" w:rsidP="009E6C3A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:rsidR="006A5279" w:rsidRPr="006D16CB" w:rsidRDefault="006A5279" w:rsidP="009E6C3A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:rsidR="006A5279" w:rsidRDefault="006A5279" w:rsidP="009E6C3A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b/>
                <w:bCs/>
                <w:spacing w:val="-2"/>
              </w:rPr>
              <w:t>«</w:t>
            </w:r>
            <w:r w:rsidR="00FC7B5D" w:rsidRPr="00FC7B5D">
              <w:rPr>
                <w:b/>
                <w:bCs/>
                <w:spacing w:val="-1"/>
              </w:rPr>
              <w:t>МИРЭА – Российский технологический университет</w:t>
            </w:r>
            <w:r w:rsidRPr="006D16CB">
              <w:rPr>
                <w:b/>
                <w:bCs/>
                <w:spacing w:val="-2"/>
              </w:rPr>
              <w:t>»</w:t>
            </w:r>
          </w:p>
          <w:p w:rsidR="006A5279" w:rsidRPr="000E4E80" w:rsidRDefault="00FC7B5D" w:rsidP="009E6C3A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>
              <w:rPr>
                <w:b/>
                <w:spacing w:val="-6"/>
                <w:sz w:val="32"/>
                <w:szCs w:val="32"/>
              </w:rPr>
              <w:t xml:space="preserve">РТУ </w:t>
            </w:r>
            <w:r w:rsidR="006A5279" w:rsidRPr="000E4E80">
              <w:rPr>
                <w:b/>
                <w:spacing w:val="-6"/>
                <w:sz w:val="32"/>
                <w:szCs w:val="32"/>
              </w:rPr>
              <w:t>МИРЭА</w:t>
            </w:r>
          </w:p>
          <w:p w:rsidR="006A5279" w:rsidRPr="00C54591" w:rsidRDefault="006A5279" w:rsidP="009E6C3A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noProof/>
                <w:sz w:val="16"/>
                <w:szCs w:val="16"/>
              </w:rPr>
            </w:pPr>
          </w:p>
        </w:tc>
      </w:tr>
      <w:tr w:rsidR="006A5279" w:rsidTr="006A5279">
        <w:trPr>
          <w:jc w:val="center"/>
        </w:trPr>
        <w:tc>
          <w:tcPr>
            <w:tcW w:w="9355" w:type="dxa"/>
            <w:tcBorders>
              <w:top w:val="single" w:sz="12" w:space="0" w:color="auto"/>
            </w:tcBorders>
          </w:tcPr>
          <w:p w:rsidR="006A5279" w:rsidRDefault="006A5279" w:rsidP="009E6C3A">
            <w:pPr>
              <w:jc w:val="center"/>
            </w:pPr>
            <w:r w:rsidRPr="00514751">
              <w:t xml:space="preserve">Институт </w:t>
            </w:r>
            <w:r w:rsidR="00FC7B5D" w:rsidRPr="00FC7B5D">
              <w:rPr>
                <w:u w:val="single"/>
              </w:rPr>
              <w:t>информационных технологий</w:t>
            </w:r>
          </w:p>
          <w:p w:rsidR="006A5279" w:rsidRPr="003B6185" w:rsidRDefault="006A5279" w:rsidP="009E6C3A">
            <w:pPr>
              <w:jc w:val="center"/>
              <w:rPr>
                <w:noProof/>
              </w:rPr>
            </w:pPr>
            <w:r w:rsidRPr="00121EFE">
              <w:rPr>
                <w:i/>
                <w:sz w:val="16"/>
                <w:szCs w:val="16"/>
              </w:rPr>
              <w:t>наименование института</w:t>
            </w:r>
            <w:r w:rsidRPr="00121EFE">
              <w:rPr>
                <w:sz w:val="16"/>
                <w:szCs w:val="16"/>
              </w:rPr>
              <w:t xml:space="preserve"> </w:t>
            </w:r>
            <w:r w:rsidRPr="00121EFE">
              <w:rPr>
                <w:i/>
                <w:sz w:val="16"/>
                <w:szCs w:val="16"/>
              </w:rPr>
              <w:t>(полностью)</w:t>
            </w:r>
          </w:p>
        </w:tc>
      </w:tr>
      <w:tr w:rsidR="006A5279" w:rsidTr="006A5279">
        <w:trPr>
          <w:jc w:val="center"/>
        </w:trPr>
        <w:tc>
          <w:tcPr>
            <w:tcW w:w="9355" w:type="dxa"/>
            <w:tcBorders>
              <w:bottom w:val="single" w:sz="8" w:space="0" w:color="auto"/>
            </w:tcBorders>
          </w:tcPr>
          <w:p w:rsidR="006A5279" w:rsidRDefault="006A5279" w:rsidP="009E6C3A">
            <w:pPr>
              <w:jc w:val="center"/>
            </w:pPr>
            <w:r w:rsidRPr="00514751">
              <w:t xml:space="preserve">Кафедра </w:t>
            </w:r>
            <w:r w:rsidR="00FC7B5D" w:rsidRPr="00FC7B5D">
              <w:rPr>
                <w:u w:val="single"/>
              </w:rPr>
              <w:t>инструментального и прикладного программного обеспечения</w:t>
            </w:r>
          </w:p>
          <w:p w:rsidR="006A5279" w:rsidRPr="003B6185" w:rsidRDefault="006A5279" w:rsidP="009E6C3A">
            <w:pPr>
              <w:jc w:val="center"/>
              <w:rPr>
                <w:noProof/>
              </w:rPr>
            </w:pPr>
            <w:r w:rsidRPr="00121EFE">
              <w:rPr>
                <w:i/>
                <w:sz w:val="16"/>
                <w:szCs w:val="16"/>
              </w:rPr>
              <w:t>наименование кафедры (полностью)</w:t>
            </w:r>
          </w:p>
        </w:tc>
      </w:tr>
    </w:tbl>
    <w:p w:rsidR="006A5279" w:rsidRPr="009B1CDA" w:rsidRDefault="006A5279" w:rsidP="006A5279">
      <w:pPr>
        <w:ind w:left="5670"/>
        <w:jc w:val="center"/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6A5279" w:rsidRPr="00647DE6" w:rsidTr="009E6C3A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:rsidR="006A5279" w:rsidRDefault="006A5279" w:rsidP="009E6C3A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:rsidR="006A5279" w:rsidRDefault="006A5279" w:rsidP="009E6C3A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6A5279" w:rsidRPr="00913F2B" w:rsidRDefault="006A5279" w:rsidP="009E6C3A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6A5279" w:rsidRPr="00647DE6" w:rsidTr="009E6C3A">
        <w:trPr>
          <w:trHeight w:val="527"/>
          <w:jc w:val="right"/>
        </w:trPr>
        <w:tc>
          <w:tcPr>
            <w:tcW w:w="4678" w:type="dxa"/>
            <w:gridSpan w:val="3"/>
          </w:tcPr>
          <w:p w:rsidR="006A5279" w:rsidRDefault="006A5279" w:rsidP="009E6C3A">
            <w:r>
              <w:t>Заведующий</w:t>
            </w:r>
          </w:p>
          <w:p w:rsidR="006A5279" w:rsidRDefault="006A5279" w:rsidP="009E6C3A">
            <w:r>
              <w:t xml:space="preserve">кафедрой </w:t>
            </w:r>
            <w:r w:rsidR="0042748E">
              <w:t>ИППО</w:t>
            </w:r>
            <w:r>
              <w:t>______________________</w:t>
            </w:r>
          </w:p>
          <w:p w:rsidR="006A5279" w:rsidRDefault="006A5279" w:rsidP="009E6C3A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:rsidR="006A5279" w:rsidRDefault="006A5279" w:rsidP="009E6C3A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A5279" w:rsidRDefault="006A5279" w:rsidP="009E6C3A">
            <w:r w:rsidRPr="00913F2B">
              <w:t>Директор</w:t>
            </w:r>
          </w:p>
          <w:p w:rsidR="006A5279" w:rsidRDefault="006A5279" w:rsidP="009E6C3A">
            <w:r>
              <w:t>и</w:t>
            </w:r>
            <w:r w:rsidRPr="00913F2B">
              <w:t>нститута</w:t>
            </w:r>
            <w:r>
              <w:t xml:space="preserve"> ___________________________</w:t>
            </w:r>
          </w:p>
          <w:p w:rsidR="006A5279" w:rsidRPr="00913F2B" w:rsidRDefault="006A5279" w:rsidP="009E6C3A">
            <w:pPr>
              <w:jc w:val="center"/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</w:tr>
      <w:tr w:rsidR="006A5279" w:rsidRPr="00647DE6" w:rsidTr="009E6C3A">
        <w:trPr>
          <w:trHeight w:val="527"/>
          <w:jc w:val="right"/>
        </w:trPr>
        <w:tc>
          <w:tcPr>
            <w:tcW w:w="4678" w:type="dxa"/>
            <w:gridSpan w:val="3"/>
          </w:tcPr>
          <w:p w:rsidR="006A5279" w:rsidRDefault="006A5279" w:rsidP="009E6C3A">
            <w:pPr>
              <w:jc w:val="center"/>
              <w:rPr>
                <w:i/>
                <w:sz w:val="16"/>
                <w:szCs w:val="16"/>
              </w:rPr>
            </w:pPr>
          </w:p>
          <w:p w:rsidR="006A5279" w:rsidRDefault="006A5279" w:rsidP="009E6C3A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_________________________________________________</w:t>
            </w:r>
          </w:p>
          <w:p w:rsidR="006A5279" w:rsidRDefault="006A5279" w:rsidP="009E6C3A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Фамилия Имя Отчество</w:t>
            </w:r>
          </w:p>
        </w:tc>
        <w:tc>
          <w:tcPr>
            <w:tcW w:w="567" w:type="dxa"/>
          </w:tcPr>
          <w:p w:rsidR="006A5279" w:rsidRDefault="006A5279" w:rsidP="009E6C3A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6A5279" w:rsidRDefault="006A5279" w:rsidP="009E6C3A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_________________________________________________</w:t>
            </w:r>
          </w:p>
          <w:p w:rsidR="006A5279" w:rsidRPr="007C4300" w:rsidRDefault="006A5279" w:rsidP="009E6C3A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6A5279" w:rsidRPr="00647DE6" w:rsidTr="009E6C3A">
        <w:trPr>
          <w:trHeight w:val="381"/>
          <w:jc w:val="right"/>
        </w:trPr>
        <w:tc>
          <w:tcPr>
            <w:tcW w:w="1559" w:type="dxa"/>
            <w:vAlign w:val="bottom"/>
          </w:tcPr>
          <w:p w:rsidR="006A5279" w:rsidRPr="00647DE6" w:rsidRDefault="006A5279" w:rsidP="009E6C3A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59" w:type="dxa"/>
            <w:vAlign w:val="bottom"/>
          </w:tcPr>
          <w:p w:rsidR="006A5279" w:rsidRPr="00647DE6" w:rsidRDefault="006A5279" w:rsidP="009E6C3A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60" w:type="dxa"/>
            <w:vAlign w:val="bottom"/>
          </w:tcPr>
          <w:p w:rsidR="006A5279" w:rsidRPr="00647DE6" w:rsidRDefault="006A5279" w:rsidP="009E6C3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  <w:tc>
          <w:tcPr>
            <w:tcW w:w="567" w:type="dxa"/>
          </w:tcPr>
          <w:p w:rsidR="006A5279" w:rsidRDefault="006A5279" w:rsidP="009E6C3A">
            <w:pPr>
              <w:jc w:val="center"/>
              <w:rPr>
                <w:sz w:val="18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6A5279" w:rsidRPr="00647DE6" w:rsidRDefault="006A5279" w:rsidP="009E6C3A">
            <w:pPr>
              <w:jc w:val="center"/>
              <w:rPr>
                <w:sz w:val="18"/>
              </w:rPr>
            </w:pPr>
            <w:r>
              <w:rPr>
                <w:sz w:val="18"/>
              </w:rPr>
              <w:t>«______</w:t>
            </w:r>
            <w:r w:rsidRPr="00647DE6">
              <w:rPr>
                <w:sz w:val="18"/>
              </w:rPr>
              <w:t>»</w:t>
            </w:r>
          </w:p>
        </w:tc>
        <w:tc>
          <w:tcPr>
            <w:tcW w:w="1500" w:type="dxa"/>
            <w:vAlign w:val="bottom"/>
          </w:tcPr>
          <w:p w:rsidR="006A5279" w:rsidRPr="00647DE6" w:rsidRDefault="006A5279" w:rsidP="009E6C3A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</w:t>
            </w:r>
          </w:p>
        </w:tc>
        <w:tc>
          <w:tcPr>
            <w:tcW w:w="1501" w:type="dxa"/>
            <w:vAlign w:val="bottom"/>
          </w:tcPr>
          <w:p w:rsidR="006A5279" w:rsidRPr="00647DE6" w:rsidRDefault="006A5279" w:rsidP="009E6C3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20______</w:t>
            </w:r>
            <w:r w:rsidRPr="00647DE6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647DE6">
              <w:rPr>
                <w:sz w:val="18"/>
              </w:rPr>
              <w:t>г.</w:t>
            </w:r>
          </w:p>
        </w:tc>
      </w:tr>
    </w:tbl>
    <w:p w:rsidR="006A5279" w:rsidRPr="006A5279" w:rsidRDefault="006A5279" w:rsidP="006A5279"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</w:p>
    <w:p w:rsidR="006A5279" w:rsidRPr="00000AC0" w:rsidRDefault="006A5279" w:rsidP="006A5279">
      <w:pPr>
        <w:pStyle w:val="3"/>
        <w:spacing w:before="0" w:after="0"/>
        <w:jc w:val="center"/>
        <w:rPr>
          <w:rStyle w:val="a3"/>
          <w:rFonts w:ascii="Times New Roman" w:hAnsi="Times New Roman"/>
          <w:b/>
          <w:sz w:val="28"/>
          <w:szCs w:val="28"/>
        </w:rPr>
      </w:pPr>
      <w:bookmarkStart w:id="5" w:name="_Toc455586837"/>
      <w:bookmarkStart w:id="6" w:name="_Toc456365080"/>
      <w:bookmarkStart w:id="7" w:name="_Toc456365360"/>
      <w:r w:rsidRPr="00000AC0">
        <w:rPr>
          <w:rStyle w:val="a3"/>
          <w:rFonts w:ascii="Times New Roman" w:hAnsi="Times New Roman"/>
          <w:b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6A5279" w:rsidRPr="00062601" w:rsidRDefault="006A5279" w:rsidP="006A5279">
      <w:pPr>
        <w:jc w:val="center"/>
        <w:rPr>
          <w:bCs/>
          <w:sz w:val="28"/>
          <w:szCs w:val="28"/>
        </w:rPr>
      </w:pPr>
      <w:r w:rsidRPr="00062601">
        <w:rPr>
          <w:bCs/>
          <w:sz w:val="28"/>
          <w:szCs w:val="28"/>
        </w:rPr>
        <w:t>на выполнение выпускной квалификационной работы бакалавра</w:t>
      </w:r>
    </w:p>
    <w:p w:rsidR="006A5279" w:rsidRPr="00647DE6" w:rsidRDefault="006A5279" w:rsidP="006A5279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 w:rsidR="006A5279" w:rsidRPr="002D34DF" w:rsidTr="009E6C3A">
        <w:trPr>
          <w:trHeight w:val="455"/>
        </w:trPr>
        <w:tc>
          <w:tcPr>
            <w:tcW w:w="2012" w:type="dxa"/>
            <w:vAlign w:val="center"/>
          </w:tcPr>
          <w:p w:rsidR="006A5279" w:rsidRPr="00A87AB6" w:rsidRDefault="006A5279" w:rsidP="009E6C3A">
            <w:pPr>
              <w:ind w:right="-156"/>
            </w:pPr>
            <w:r w:rsidRPr="00A87AB6">
              <w:t>Обучающийся</w:t>
            </w:r>
          </w:p>
        </w:tc>
        <w:tc>
          <w:tcPr>
            <w:tcW w:w="7627" w:type="dxa"/>
            <w:gridSpan w:val="2"/>
            <w:vAlign w:val="bottom"/>
          </w:tcPr>
          <w:p w:rsidR="006A5279" w:rsidRPr="00C83D79" w:rsidRDefault="00C83D79" w:rsidP="00C83D79">
            <w:pPr>
              <w:jc w:val="center"/>
              <w:rPr>
                <w:szCs w:val="28"/>
                <w:u w:val="single"/>
              </w:rPr>
            </w:pPr>
            <w:r w:rsidRPr="00C83D79">
              <w:rPr>
                <w:szCs w:val="28"/>
                <w:u w:val="single"/>
              </w:rPr>
              <w:t>Апальков Павел Юрьевич</w:t>
            </w:r>
          </w:p>
        </w:tc>
      </w:tr>
      <w:tr w:rsidR="006A5279" w:rsidRPr="002D34DF" w:rsidTr="009E6C3A">
        <w:trPr>
          <w:trHeight w:hRule="exact" w:val="227"/>
        </w:trPr>
        <w:tc>
          <w:tcPr>
            <w:tcW w:w="2012" w:type="dxa"/>
            <w:vAlign w:val="center"/>
          </w:tcPr>
          <w:p w:rsidR="006A5279" w:rsidRPr="00A87AB6" w:rsidRDefault="006A5279" w:rsidP="009E6C3A"/>
        </w:tc>
        <w:tc>
          <w:tcPr>
            <w:tcW w:w="7627" w:type="dxa"/>
            <w:gridSpan w:val="2"/>
          </w:tcPr>
          <w:p w:rsidR="006A5279" w:rsidRPr="002D34DF" w:rsidRDefault="006A5279" w:rsidP="009E6C3A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6A5279" w:rsidRPr="002D34DF" w:rsidTr="009E6C3A">
        <w:trPr>
          <w:trHeight w:val="259"/>
        </w:trPr>
        <w:tc>
          <w:tcPr>
            <w:tcW w:w="2012" w:type="dxa"/>
            <w:vAlign w:val="center"/>
          </w:tcPr>
          <w:p w:rsidR="006A5279" w:rsidRPr="00A87AB6" w:rsidRDefault="006A5279" w:rsidP="009E6C3A">
            <w:r w:rsidRPr="00A87AB6">
              <w:t>Шифр</w:t>
            </w:r>
          </w:p>
        </w:tc>
        <w:tc>
          <w:tcPr>
            <w:tcW w:w="7627" w:type="dxa"/>
            <w:gridSpan w:val="2"/>
            <w:vAlign w:val="bottom"/>
          </w:tcPr>
          <w:p w:rsidR="006A5279" w:rsidRPr="00C83D79" w:rsidRDefault="00C83D79" w:rsidP="009E6C3A">
            <w:pPr>
              <w:rPr>
                <w:szCs w:val="28"/>
                <w:u w:val="single"/>
              </w:rPr>
            </w:pPr>
            <w:r w:rsidRPr="00C83D79">
              <w:rPr>
                <w:szCs w:val="28"/>
                <w:u w:val="single"/>
              </w:rPr>
              <w:t>15И0280</w:t>
            </w:r>
          </w:p>
        </w:tc>
      </w:tr>
      <w:tr w:rsidR="006A5279" w:rsidRPr="002D34DF" w:rsidTr="009E6C3A">
        <w:trPr>
          <w:trHeight w:val="614"/>
        </w:trPr>
        <w:tc>
          <w:tcPr>
            <w:tcW w:w="2012" w:type="dxa"/>
            <w:vAlign w:val="center"/>
          </w:tcPr>
          <w:p w:rsidR="006A5279" w:rsidRPr="00A87AB6" w:rsidRDefault="006A5279" w:rsidP="009E6C3A">
            <w:r w:rsidRPr="00A87AB6">
              <w:t>Направление подготовки</w:t>
            </w:r>
          </w:p>
        </w:tc>
        <w:tc>
          <w:tcPr>
            <w:tcW w:w="1674" w:type="dxa"/>
            <w:vAlign w:val="bottom"/>
          </w:tcPr>
          <w:p w:rsidR="006A5279" w:rsidRPr="00C83D79" w:rsidRDefault="00C83D79" w:rsidP="009E6C3A">
            <w:pPr>
              <w:jc w:val="center"/>
              <w:rPr>
                <w:szCs w:val="28"/>
                <w:u w:val="single"/>
                <w:lang w:val="en-US"/>
              </w:rPr>
            </w:pPr>
            <w:r w:rsidRPr="00C83D79">
              <w:rPr>
                <w:szCs w:val="28"/>
                <w:u w:val="single"/>
              </w:rPr>
              <w:t>09</w:t>
            </w:r>
            <w:r w:rsidRPr="00C83D79">
              <w:rPr>
                <w:szCs w:val="28"/>
                <w:u w:val="single"/>
                <w:lang w:val="en-US"/>
              </w:rPr>
              <w:t>.03.04</w:t>
            </w:r>
          </w:p>
        </w:tc>
        <w:tc>
          <w:tcPr>
            <w:tcW w:w="5953" w:type="dxa"/>
            <w:vAlign w:val="bottom"/>
          </w:tcPr>
          <w:p w:rsidR="006A5279" w:rsidRPr="00C83D79" w:rsidRDefault="00C83D79" w:rsidP="009E6C3A">
            <w:pPr>
              <w:jc w:val="center"/>
              <w:rPr>
                <w:szCs w:val="28"/>
                <w:u w:val="single"/>
              </w:rPr>
            </w:pPr>
            <w:r w:rsidRPr="00C83D79">
              <w:rPr>
                <w:szCs w:val="28"/>
                <w:u w:val="single"/>
              </w:rPr>
              <w:t>Программная инженерия</w:t>
            </w:r>
          </w:p>
        </w:tc>
      </w:tr>
      <w:tr w:rsidR="006A5279" w:rsidRPr="002D34DF" w:rsidTr="009E6C3A">
        <w:trPr>
          <w:trHeight w:hRule="exact" w:val="227"/>
        </w:trPr>
        <w:tc>
          <w:tcPr>
            <w:tcW w:w="2012" w:type="dxa"/>
          </w:tcPr>
          <w:p w:rsidR="006A5279" w:rsidRPr="00A87AB6" w:rsidRDefault="006A5279" w:rsidP="009E6C3A">
            <w:pPr>
              <w:jc w:val="center"/>
            </w:pPr>
          </w:p>
        </w:tc>
        <w:tc>
          <w:tcPr>
            <w:tcW w:w="1674" w:type="dxa"/>
          </w:tcPr>
          <w:p w:rsidR="006A5279" w:rsidRPr="002D34DF" w:rsidRDefault="006A5279" w:rsidP="009E6C3A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</w:tcPr>
          <w:p w:rsidR="006A5279" w:rsidRPr="002D34DF" w:rsidRDefault="006A5279" w:rsidP="009E6C3A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6A5279" w:rsidRPr="002D34DF" w:rsidTr="009E6C3A">
        <w:trPr>
          <w:trHeight w:val="369"/>
        </w:trPr>
        <w:tc>
          <w:tcPr>
            <w:tcW w:w="2012" w:type="dxa"/>
            <w:vAlign w:val="bottom"/>
          </w:tcPr>
          <w:p w:rsidR="006A5279" w:rsidRPr="00A87AB6" w:rsidRDefault="006A5279" w:rsidP="009E6C3A">
            <w:r w:rsidRPr="00A87AB6">
              <w:t>Группа</w:t>
            </w:r>
          </w:p>
        </w:tc>
        <w:tc>
          <w:tcPr>
            <w:tcW w:w="7627" w:type="dxa"/>
            <w:gridSpan w:val="2"/>
            <w:vAlign w:val="bottom"/>
          </w:tcPr>
          <w:p w:rsidR="006A5279" w:rsidRPr="00C83D79" w:rsidRDefault="00C83D79" w:rsidP="009E6C3A">
            <w:pPr>
              <w:rPr>
                <w:szCs w:val="28"/>
                <w:u w:val="single"/>
              </w:rPr>
            </w:pPr>
            <w:r w:rsidRPr="00C83D79">
              <w:rPr>
                <w:szCs w:val="28"/>
                <w:u w:val="single"/>
              </w:rPr>
              <w:t>ИКБО-02-15</w:t>
            </w:r>
          </w:p>
        </w:tc>
      </w:tr>
    </w:tbl>
    <w:p w:rsidR="00C83D79" w:rsidRPr="00A87AB6" w:rsidRDefault="00C83D79" w:rsidP="006A5279">
      <w:pPr>
        <w:jc w:val="both"/>
      </w:pPr>
    </w:p>
    <w:p w:rsidR="006A5279" w:rsidRDefault="006A5279" w:rsidP="006A5279">
      <w:pPr>
        <w:jc w:val="both"/>
      </w:pPr>
      <w:r w:rsidRPr="00A87AB6">
        <w:t>1. Тема выпускной квалификационной работы</w:t>
      </w:r>
    </w:p>
    <w:p w:rsidR="006E5F51" w:rsidRPr="00AF784C" w:rsidRDefault="00DD70D8" w:rsidP="00AF784C">
      <w:pPr>
        <w:jc w:val="both"/>
      </w:pPr>
      <w:r>
        <w:t>«</w:t>
      </w:r>
      <w:r w:rsidR="00523F27">
        <w:t xml:space="preserve">Параметрический конфигуратор </w:t>
      </w:r>
      <w:proofErr w:type="spellStart"/>
      <w:r w:rsidR="00523F27">
        <w:t>мультимодульных</w:t>
      </w:r>
      <w:proofErr w:type="spellEnd"/>
      <w:r w:rsidR="00523F27">
        <w:t xml:space="preserve"> программных систем</w:t>
      </w:r>
      <w:r>
        <w:t>»</w:t>
      </w:r>
    </w:p>
    <w:p w:rsidR="00AF784C" w:rsidRDefault="006E5F51" w:rsidP="00AF784C">
      <w:pPr>
        <w:jc w:val="both"/>
      </w:pPr>
      <w:r>
        <w:t>Прим</w:t>
      </w:r>
      <w:r w:rsidRPr="006E5F51">
        <w:t xml:space="preserve">.: </w:t>
      </w:r>
      <w:r>
        <w:t xml:space="preserve">тема </w:t>
      </w:r>
      <w:r w:rsidRPr="00A87AB6">
        <w:t>выпускной квалификационной работы</w:t>
      </w:r>
      <w:r>
        <w:t xml:space="preserve"> соответствует </w:t>
      </w:r>
      <w:r w:rsidR="00AF784C">
        <w:t>пункту 3 «</w:t>
      </w:r>
      <w:r w:rsidR="00AF784C" w:rsidRPr="00AF784C">
        <w:t>Диверсификация единой технологии управления развитием автономных систем</w:t>
      </w:r>
      <w:r w:rsidR="00AF784C">
        <w:t>…»</w:t>
      </w:r>
      <w:r w:rsidR="00AF784C" w:rsidRPr="00AF784C">
        <w:t xml:space="preserve"> </w:t>
      </w:r>
      <w:r w:rsidR="00AF784C">
        <w:t>гранта №16-29-04326 «</w:t>
      </w:r>
      <w:r w:rsidR="00AF784C" w:rsidRPr="00AF784C">
        <w:t xml:space="preserve">Методы интеграции и взаимосвязанные </w:t>
      </w:r>
      <w:proofErr w:type="spellStart"/>
      <w:r w:rsidR="00AF784C" w:rsidRPr="00AF784C">
        <w:t>биоинспирированные</w:t>
      </w:r>
      <w:proofErr w:type="spellEnd"/>
      <w:r w:rsidR="00AF784C" w:rsidRPr="00AF784C">
        <w:t xml:space="preserve"> модели смешанных робототехнических группировок и управления взаимодействием </w:t>
      </w:r>
      <w:proofErr w:type="spellStart"/>
      <w:r w:rsidR="00AF784C" w:rsidRPr="00AF784C">
        <w:t>пертинентных</w:t>
      </w:r>
      <w:proofErr w:type="spellEnd"/>
      <w:r w:rsidR="00AF784C" w:rsidRPr="00AF784C">
        <w:t xml:space="preserve"> информационных потоков для формирования виртуальной семантической среды</w:t>
      </w:r>
      <w:r w:rsidR="00AF784C">
        <w:t>»</w:t>
      </w:r>
    </w:p>
    <w:p w:rsidR="00AF784C" w:rsidRDefault="00AF784C" w:rsidP="00A44839"/>
    <w:p w:rsidR="006A5279" w:rsidRPr="00A87AB6" w:rsidRDefault="006A5279" w:rsidP="00A44839">
      <w:r w:rsidRPr="00A87AB6">
        <w:t xml:space="preserve">2. </w:t>
      </w:r>
      <w:r w:rsidRPr="00A87AB6">
        <w:rPr>
          <w:bCs/>
        </w:rPr>
        <w:t xml:space="preserve">Цель и задачи </w:t>
      </w:r>
      <w:r w:rsidRPr="00A87AB6">
        <w:t>выпускной квалификационной работы</w:t>
      </w:r>
    </w:p>
    <w:p w:rsidR="006A5279" w:rsidRDefault="006A5279" w:rsidP="006A5279">
      <w:pPr>
        <w:jc w:val="both"/>
      </w:pPr>
      <w:r w:rsidRPr="00A87AB6">
        <w:t>Цель работы:</w:t>
      </w:r>
    </w:p>
    <w:p w:rsidR="00A44839" w:rsidRDefault="00C83D79" w:rsidP="006A5279">
      <w:pPr>
        <w:jc w:val="both"/>
      </w:pPr>
      <w:r>
        <w:tab/>
      </w:r>
      <w:r w:rsidR="009A437F">
        <w:t xml:space="preserve">На основе </w:t>
      </w:r>
      <w:r w:rsidR="006B5738">
        <w:t xml:space="preserve">параметрического </w:t>
      </w:r>
      <w:r w:rsidR="009A437F">
        <w:t xml:space="preserve">анализа </w:t>
      </w:r>
      <w:r w:rsidR="006B5738">
        <w:t>программных модулей</w:t>
      </w:r>
      <w:r w:rsidR="009A437F">
        <w:t xml:space="preserve"> </w:t>
      </w:r>
      <w:r w:rsidR="006B5738">
        <w:t xml:space="preserve">и </w:t>
      </w:r>
      <w:proofErr w:type="spellStart"/>
      <w:r w:rsidR="006B5738">
        <w:t>мультимодульн</w:t>
      </w:r>
      <w:r w:rsidR="00F06C1C">
        <w:t>ой</w:t>
      </w:r>
      <w:proofErr w:type="spellEnd"/>
      <w:r w:rsidR="00F06C1C">
        <w:t xml:space="preserve"> </w:t>
      </w:r>
      <w:r w:rsidR="006B5738">
        <w:t>программной систем</w:t>
      </w:r>
      <w:r w:rsidR="00F06C1C">
        <w:t>ы</w:t>
      </w:r>
      <w:r w:rsidR="006B5738">
        <w:t xml:space="preserve"> в целом разработать программное средство «</w:t>
      </w:r>
      <w:r w:rsidR="00F06C1C">
        <w:t>Конфигуратор</w:t>
      </w:r>
      <w:r w:rsidR="006B5738">
        <w:t>», осуществляющий параметрическое управление</w:t>
      </w:r>
      <w:r w:rsidR="00F06C1C">
        <w:t xml:space="preserve"> модулями</w:t>
      </w:r>
      <w:r w:rsidR="006B5738">
        <w:t>, направленное на решение пользовательских задач</w:t>
      </w:r>
      <w:r w:rsidR="006B5738" w:rsidRPr="006B5738">
        <w:t>.</w:t>
      </w:r>
      <w:r w:rsidR="006B5738">
        <w:t xml:space="preserve"> </w:t>
      </w:r>
    </w:p>
    <w:p w:rsidR="006A5279" w:rsidRDefault="006A5279" w:rsidP="006A5279">
      <w:pPr>
        <w:jc w:val="both"/>
      </w:pPr>
      <w:r w:rsidRPr="00A87AB6">
        <w:lastRenderedPageBreak/>
        <w:t>Задачи работы:</w:t>
      </w:r>
    </w:p>
    <w:p w:rsidR="006B5738" w:rsidRPr="00820B50" w:rsidRDefault="00A44839" w:rsidP="006B5738">
      <w:pPr>
        <w:widowControl w:val="0"/>
        <w:numPr>
          <w:ilvl w:val="0"/>
          <w:numId w:val="1"/>
        </w:numPr>
        <w:jc w:val="both"/>
        <w:rPr>
          <w:rFonts w:eastAsia="MS Mincho"/>
          <w:color w:val="000000" w:themeColor="text1"/>
          <w:spacing w:val="-3"/>
        </w:rPr>
      </w:pPr>
      <w:r w:rsidRPr="006D4E4A">
        <w:rPr>
          <w:rFonts w:eastAsia="MS Mincho"/>
          <w:color w:val="000000" w:themeColor="text1"/>
          <w:spacing w:val="-3"/>
        </w:rPr>
        <w:t xml:space="preserve">Провести сравнительный анализ </w:t>
      </w:r>
      <w:proofErr w:type="spellStart"/>
      <w:r w:rsidRPr="006D4E4A">
        <w:rPr>
          <w:rFonts w:eastAsia="MS Mincho"/>
          <w:color w:val="000000" w:themeColor="text1"/>
          <w:spacing w:val="-3"/>
        </w:rPr>
        <w:t>мультимодульной</w:t>
      </w:r>
      <w:proofErr w:type="spellEnd"/>
      <w:r w:rsidRPr="006D4E4A">
        <w:rPr>
          <w:rFonts w:eastAsia="MS Mincho"/>
          <w:color w:val="000000" w:themeColor="text1"/>
          <w:spacing w:val="-3"/>
        </w:rPr>
        <w:t xml:space="preserve"> </w:t>
      </w:r>
      <w:r w:rsidR="00826779">
        <w:rPr>
          <w:rFonts w:eastAsia="MS Mincho"/>
          <w:color w:val="000000" w:themeColor="text1"/>
          <w:spacing w:val="-3"/>
        </w:rPr>
        <w:t xml:space="preserve">программных систем по </w:t>
      </w:r>
      <w:r w:rsidR="00826779" w:rsidRPr="00820B50">
        <w:rPr>
          <w:rFonts w:eastAsia="MS Mincho"/>
          <w:color w:val="000000" w:themeColor="text1"/>
          <w:spacing w:val="-3"/>
        </w:rPr>
        <w:t>показателю целостности</w:t>
      </w:r>
      <w:r w:rsidR="006B5738" w:rsidRPr="00820B50">
        <w:rPr>
          <w:rFonts w:eastAsia="MS Mincho"/>
          <w:color w:val="000000" w:themeColor="text1"/>
          <w:spacing w:val="-3"/>
        </w:rPr>
        <w:t>.</w:t>
      </w:r>
    </w:p>
    <w:p w:rsidR="006B5738" w:rsidRDefault="001D19B6" w:rsidP="006B5738">
      <w:pPr>
        <w:widowControl w:val="0"/>
        <w:numPr>
          <w:ilvl w:val="0"/>
          <w:numId w:val="1"/>
        </w:numPr>
        <w:jc w:val="both"/>
        <w:rPr>
          <w:rFonts w:eastAsia="MS Mincho"/>
          <w:color w:val="000000" w:themeColor="text1"/>
          <w:spacing w:val="-3"/>
        </w:rPr>
      </w:pPr>
      <w:r w:rsidRPr="00820B50">
        <w:rPr>
          <w:rFonts w:eastAsia="MS Mincho"/>
          <w:color w:val="000000" w:themeColor="text1"/>
          <w:spacing w:val="-3"/>
        </w:rPr>
        <w:t xml:space="preserve">Провести функциональный и параметрический анализ модуля </w:t>
      </w:r>
      <w:r w:rsidR="006B5738" w:rsidRPr="00820B50">
        <w:rPr>
          <w:rFonts w:eastAsia="MS Mincho"/>
          <w:color w:val="000000" w:themeColor="text1"/>
          <w:spacing w:val="-3"/>
        </w:rPr>
        <w:t>(ПК-1).</w:t>
      </w:r>
    </w:p>
    <w:p w:rsidR="00D27D99" w:rsidRPr="00D27D99" w:rsidRDefault="00D27D99" w:rsidP="00D27D99">
      <w:pPr>
        <w:widowControl w:val="0"/>
        <w:numPr>
          <w:ilvl w:val="0"/>
          <w:numId w:val="1"/>
        </w:numPr>
        <w:jc w:val="both"/>
        <w:rPr>
          <w:rFonts w:eastAsia="MS Mincho"/>
          <w:color w:val="000000" w:themeColor="text1"/>
          <w:spacing w:val="-3"/>
        </w:rPr>
      </w:pPr>
      <w:r w:rsidRPr="0083058D">
        <w:rPr>
          <w:rFonts w:eastAsia="MS Mincho"/>
          <w:color w:val="000000" w:themeColor="text1"/>
          <w:spacing w:val="-3"/>
        </w:rPr>
        <w:t xml:space="preserve">Разработать функциональную модель основного процесса </w:t>
      </w:r>
      <w:r>
        <w:rPr>
          <w:rFonts w:eastAsia="MS Mincho"/>
          <w:color w:val="000000" w:themeColor="text1"/>
          <w:spacing w:val="-3"/>
        </w:rPr>
        <w:t xml:space="preserve">по этапам жизненного цикла мобильного приложения </w:t>
      </w:r>
      <w:r w:rsidRPr="0083058D">
        <w:rPr>
          <w:rFonts w:eastAsia="MS Mincho"/>
          <w:color w:val="000000" w:themeColor="text1"/>
          <w:spacing w:val="-3"/>
        </w:rPr>
        <w:t>в соответствии со стандартом Р 50.1.028-2001</w:t>
      </w:r>
      <w:r>
        <w:rPr>
          <w:rFonts w:eastAsia="MS Mincho"/>
          <w:color w:val="000000" w:themeColor="text1"/>
          <w:spacing w:val="-3"/>
        </w:rPr>
        <w:t xml:space="preserve">, </w:t>
      </w:r>
      <w:r>
        <w:rPr>
          <w:rFonts w:eastAsia="MS Mincho"/>
          <w:color w:val="000000" w:themeColor="text1"/>
          <w:spacing w:val="-3"/>
          <w:lang w:val="en-US"/>
        </w:rPr>
        <w:t>ISO</w:t>
      </w:r>
      <w:r>
        <w:rPr>
          <w:rFonts w:eastAsia="MS Mincho"/>
          <w:color w:val="000000" w:themeColor="text1"/>
          <w:spacing w:val="-3"/>
        </w:rPr>
        <w:t xml:space="preserve"> </w:t>
      </w:r>
      <w:r w:rsidRPr="00C77BF8">
        <w:rPr>
          <w:rFonts w:eastAsia="MS Mincho"/>
          <w:color w:val="000000" w:themeColor="text1"/>
          <w:spacing w:val="-3"/>
        </w:rPr>
        <w:t>12207</w:t>
      </w:r>
      <w:r w:rsidRPr="0083058D">
        <w:rPr>
          <w:rFonts w:eastAsia="MS Mincho"/>
          <w:color w:val="000000" w:themeColor="text1"/>
          <w:spacing w:val="-3"/>
        </w:rPr>
        <w:t>.</w:t>
      </w:r>
    </w:p>
    <w:p w:rsidR="006B5738" w:rsidRPr="00820B50" w:rsidRDefault="006B5738" w:rsidP="006B5738">
      <w:pPr>
        <w:widowControl w:val="0"/>
        <w:numPr>
          <w:ilvl w:val="0"/>
          <w:numId w:val="1"/>
        </w:numPr>
        <w:jc w:val="both"/>
        <w:rPr>
          <w:rFonts w:eastAsia="MS Mincho"/>
          <w:color w:val="000000" w:themeColor="text1"/>
          <w:spacing w:val="-3"/>
        </w:rPr>
      </w:pPr>
      <w:r w:rsidRPr="00820B50">
        <w:rPr>
          <w:rFonts w:eastAsia="MS Mincho"/>
          <w:color w:val="000000" w:themeColor="text1"/>
          <w:spacing w:val="-3"/>
        </w:rPr>
        <w:t xml:space="preserve">Разработать схему программы или схему работы </w:t>
      </w:r>
      <w:r w:rsidR="00820B50" w:rsidRPr="00820B50">
        <w:rPr>
          <w:rFonts w:eastAsia="MS Mincho"/>
          <w:color w:val="000000" w:themeColor="text1"/>
          <w:spacing w:val="-3"/>
        </w:rPr>
        <w:t>программной системы «Конфигуратор»</w:t>
      </w:r>
      <w:r w:rsidRPr="00820B50">
        <w:rPr>
          <w:rFonts w:eastAsia="MS Mincho"/>
          <w:color w:val="000000" w:themeColor="text1"/>
          <w:spacing w:val="-3"/>
        </w:rPr>
        <w:t xml:space="preserve"> в соответствии с ГОСТ 19.701-90</w:t>
      </w:r>
      <w:r w:rsidR="00C02543">
        <w:rPr>
          <w:rFonts w:eastAsia="MS Mincho"/>
          <w:color w:val="000000" w:themeColor="text1"/>
          <w:spacing w:val="-3"/>
        </w:rPr>
        <w:t>, опираясь на требования проф. Стандарта 06013 «Специалист по информационным ресурсам»</w:t>
      </w:r>
      <w:r w:rsidR="003B5515">
        <w:rPr>
          <w:rFonts w:eastAsia="MS Mincho"/>
          <w:color w:val="000000" w:themeColor="text1"/>
          <w:spacing w:val="-3"/>
        </w:rPr>
        <w:t>.</w:t>
      </w:r>
    </w:p>
    <w:p w:rsidR="00AF784C" w:rsidRDefault="00F06C1C" w:rsidP="00AF784C">
      <w:pPr>
        <w:widowControl w:val="0"/>
        <w:numPr>
          <w:ilvl w:val="0"/>
          <w:numId w:val="1"/>
        </w:numPr>
        <w:jc w:val="both"/>
        <w:rPr>
          <w:rFonts w:eastAsia="MS Mincho"/>
          <w:color w:val="000000" w:themeColor="text1"/>
          <w:spacing w:val="-3"/>
        </w:rPr>
      </w:pPr>
      <w:r w:rsidRPr="00820B50">
        <w:rPr>
          <w:rFonts w:eastAsia="MS Mincho"/>
          <w:color w:val="000000" w:themeColor="text1"/>
          <w:spacing w:val="-3"/>
        </w:rPr>
        <w:t>Реализовать программный</w:t>
      </w:r>
      <w:r w:rsidR="006B5738" w:rsidRPr="00820B50">
        <w:rPr>
          <w:rFonts w:eastAsia="MS Mincho"/>
          <w:color w:val="000000" w:themeColor="text1"/>
          <w:spacing w:val="-3"/>
        </w:rPr>
        <w:t xml:space="preserve"> </w:t>
      </w:r>
      <w:r w:rsidR="003B10FA" w:rsidRPr="00820B50">
        <w:rPr>
          <w:rFonts w:eastAsia="MS Mincho"/>
          <w:color w:val="000000" w:themeColor="text1"/>
          <w:spacing w:val="-3"/>
        </w:rPr>
        <w:t xml:space="preserve">модуль «Конфигуратор», управляющий параметрами </w:t>
      </w:r>
      <w:proofErr w:type="spellStart"/>
      <w:r w:rsidR="003B10FA" w:rsidRPr="00820B50">
        <w:rPr>
          <w:rFonts w:eastAsia="MS Mincho"/>
          <w:color w:val="000000" w:themeColor="text1"/>
          <w:spacing w:val="-3"/>
        </w:rPr>
        <w:t>мультимодульной</w:t>
      </w:r>
      <w:proofErr w:type="spellEnd"/>
      <w:r w:rsidR="003B10FA" w:rsidRPr="00820B50">
        <w:rPr>
          <w:rFonts w:eastAsia="MS Mincho"/>
          <w:color w:val="000000" w:themeColor="text1"/>
          <w:spacing w:val="-3"/>
        </w:rPr>
        <w:t xml:space="preserve"> системы</w:t>
      </w:r>
      <w:r w:rsidR="006B5738" w:rsidRPr="00820B50">
        <w:rPr>
          <w:rFonts w:eastAsia="MS Mincho"/>
          <w:color w:val="000000" w:themeColor="text1"/>
          <w:spacing w:val="-3"/>
        </w:rPr>
        <w:t>.</w:t>
      </w:r>
    </w:p>
    <w:p w:rsidR="00AF784C" w:rsidRPr="00AF784C" w:rsidRDefault="00AF784C" w:rsidP="00AF784C">
      <w:pPr>
        <w:widowControl w:val="0"/>
        <w:numPr>
          <w:ilvl w:val="0"/>
          <w:numId w:val="1"/>
        </w:numPr>
        <w:jc w:val="both"/>
        <w:rPr>
          <w:rFonts w:eastAsia="MS Mincho"/>
          <w:color w:val="000000" w:themeColor="text1"/>
          <w:spacing w:val="-3"/>
        </w:rPr>
      </w:pPr>
      <w:r w:rsidRPr="00AF784C">
        <w:rPr>
          <w:color w:val="000000"/>
        </w:rPr>
        <w:t>Обеспечить отказоустойчивость модуля не менее 0,9, скорость работы не менее 0,8 и коэффициентом активности пользователя не менее 0,7 в соответствии с ГОСТ 28195-89.</w:t>
      </w:r>
    </w:p>
    <w:p w:rsidR="006A5279" w:rsidRPr="00820B50" w:rsidRDefault="006B5738" w:rsidP="006A5279">
      <w:pPr>
        <w:widowControl w:val="0"/>
        <w:numPr>
          <w:ilvl w:val="0"/>
          <w:numId w:val="1"/>
        </w:numPr>
        <w:jc w:val="both"/>
        <w:rPr>
          <w:rFonts w:eastAsia="MS Mincho"/>
          <w:color w:val="000000" w:themeColor="text1"/>
          <w:spacing w:val="-3"/>
        </w:rPr>
      </w:pPr>
      <w:r w:rsidRPr="00820B50">
        <w:rPr>
          <w:rFonts w:eastAsia="MS Mincho"/>
          <w:color w:val="000000" w:themeColor="text1"/>
          <w:spacing w:val="-3"/>
        </w:rPr>
        <w:t>Оформить пояснительную записку в соответствии с ГОСТ 2.105-95 (ПК-12, ПК-15)</w:t>
      </w:r>
    </w:p>
    <w:p w:rsidR="006A5279" w:rsidRPr="00A87AB6" w:rsidRDefault="006A5279" w:rsidP="006A5279">
      <w:pPr>
        <w:spacing w:before="120" w:after="120"/>
      </w:pPr>
      <w:r w:rsidRPr="00A87AB6">
        <w:t>3. Этапы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387"/>
        <w:gridCol w:w="2220"/>
        <w:gridCol w:w="1607"/>
      </w:tblGrid>
      <w:tr w:rsidR="006A5279" w:rsidRPr="00A87AB6" w:rsidTr="009E6C3A"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5279" w:rsidRPr="00A87AB6" w:rsidRDefault="006A5279" w:rsidP="009E6C3A">
            <w:pPr>
              <w:jc w:val="center"/>
            </w:pPr>
            <w:r w:rsidRPr="00A87AB6">
              <w:t>№</w:t>
            </w:r>
          </w:p>
          <w:p w:rsidR="006A5279" w:rsidRPr="00A87AB6" w:rsidRDefault="006A5279" w:rsidP="009E6C3A">
            <w:pPr>
              <w:ind w:left="-142" w:right="-108"/>
              <w:jc w:val="center"/>
            </w:pPr>
            <w:r w:rsidRPr="00A87AB6">
              <w:t>этапа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5279" w:rsidRPr="00A87AB6" w:rsidRDefault="006A5279" w:rsidP="009E6C3A">
            <w:pPr>
              <w:jc w:val="center"/>
            </w:pPr>
            <w:r w:rsidRPr="00A87AB6">
              <w:t>Содержание этапа выпускной квалификационной работы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5279" w:rsidRPr="00A87AB6" w:rsidRDefault="006A5279" w:rsidP="009E6C3A">
            <w:pPr>
              <w:jc w:val="center"/>
            </w:pPr>
            <w:r w:rsidRPr="00A87AB6">
              <w:t>Результат выполнения этапа ВКР</w:t>
            </w:r>
          </w:p>
        </w:tc>
        <w:tc>
          <w:tcPr>
            <w:tcW w:w="16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5279" w:rsidRPr="00A87AB6" w:rsidRDefault="006A5279" w:rsidP="009E6C3A">
            <w:pPr>
              <w:jc w:val="center"/>
            </w:pPr>
            <w:r w:rsidRPr="00A87AB6">
              <w:t>Срок выполнения</w:t>
            </w:r>
          </w:p>
        </w:tc>
      </w:tr>
      <w:tr w:rsidR="00A44839" w:rsidRPr="00A87AB6" w:rsidTr="009E6C3A">
        <w:tc>
          <w:tcPr>
            <w:tcW w:w="67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A44839" w:rsidRPr="00A87AB6" w:rsidRDefault="00A44839" w:rsidP="00A44839">
            <w:pPr>
              <w:jc w:val="center"/>
            </w:pPr>
            <w:r w:rsidRPr="00A87AB6">
              <w:t>1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A44839" w:rsidRPr="00A87AB6" w:rsidRDefault="00A44839" w:rsidP="00A44839">
            <w:r>
              <w:t>Аналитический обзор по источникам тематики ВКР</w:t>
            </w:r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A44839" w:rsidRPr="00A87AB6" w:rsidRDefault="00A44839" w:rsidP="00A44839">
            <w:r w:rsidRPr="00084AEE">
              <w:t>Первая глава</w:t>
            </w:r>
            <w:r w:rsidR="00C02543">
              <w:t xml:space="preserve"> ПЗ</w:t>
            </w:r>
          </w:p>
        </w:tc>
        <w:tc>
          <w:tcPr>
            <w:tcW w:w="16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A44839" w:rsidRPr="00A87AB6" w:rsidRDefault="00A44839" w:rsidP="00A44839"/>
        </w:tc>
      </w:tr>
      <w:tr w:rsidR="00A44839" w:rsidRPr="00A87AB6" w:rsidTr="009E6C3A">
        <w:tc>
          <w:tcPr>
            <w:tcW w:w="6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44839" w:rsidRPr="00A87AB6" w:rsidRDefault="00A44839" w:rsidP="00A44839">
            <w:pPr>
              <w:jc w:val="center"/>
            </w:pPr>
            <w:r w:rsidRPr="00A87AB6">
              <w:t>2</w:t>
            </w:r>
          </w:p>
        </w:tc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44839" w:rsidRPr="00A87AB6" w:rsidRDefault="00A44839" w:rsidP="00A44839">
            <w:r>
              <w:t>Определение требований и проектирование программной системы «Конфигуратор»</w:t>
            </w:r>
          </w:p>
        </w:tc>
        <w:tc>
          <w:tcPr>
            <w:tcW w:w="222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44839" w:rsidRPr="00A87AB6" w:rsidRDefault="00A44839" w:rsidP="00A44839">
            <w:r>
              <w:t>Вторая глава</w:t>
            </w:r>
            <w:r w:rsidR="00C02543">
              <w:t xml:space="preserve"> ПЗ</w:t>
            </w: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44839" w:rsidRPr="00A87AB6" w:rsidRDefault="00A44839" w:rsidP="00A44839"/>
        </w:tc>
      </w:tr>
      <w:tr w:rsidR="00A44839" w:rsidRPr="00A87AB6" w:rsidTr="009E6C3A">
        <w:tc>
          <w:tcPr>
            <w:tcW w:w="6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44839" w:rsidRPr="00A87AB6" w:rsidRDefault="00A44839" w:rsidP="00A44839">
            <w:pPr>
              <w:jc w:val="center"/>
            </w:pPr>
            <w:r w:rsidRPr="00A87AB6">
              <w:t>3</w:t>
            </w:r>
          </w:p>
        </w:tc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44839" w:rsidRPr="00A87AB6" w:rsidRDefault="00A44839" w:rsidP="00A44839">
            <w:r>
              <w:t>Разработка и тестирование программной системы «Конфигуратор»</w:t>
            </w:r>
          </w:p>
        </w:tc>
        <w:tc>
          <w:tcPr>
            <w:tcW w:w="222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44839" w:rsidRPr="00A87AB6" w:rsidRDefault="00A44839" w:rsidP="00A44839">
            <w:r>
              <w:t>Третья глава</w:t>
            </w:r>
            <w:r w:rsidR="00C02543">
              <w:t xml:space="preserve"> ПЗ</w:t>
            </w: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44839" w:rsidRPr="00A87AB6" w:rsidRDefault="00A44839" w:rsidP="00A44839"/>
        </w:tc>
      </w:tr>
      <w:tr w:rsidR="00A44839" w:rsidRPr="00A87AB6" w:rsidTr="009E6C3A">
        <w:tc>
          <w:tcPr>
            <w:tcW w:w="6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44839" w:rsidRPr="00A87AB6" w:rsidRDefault="00A44839" w:rsidP="00A44839">
            <w:pPr>
              <w:jc w:val="center"/>
            </w:pPr>
            <w:r w:rsidRPr="00A87AB6">
              <w:t>4</w:t>
            </w:r>
          </w:p>
        </w:tc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44839" w:rsidRPr="00A87AB6" w:rsidRDefault="00A44839" w:rsidP="00A44839">
            <w:r w:rsidRPr="00A44839">
              <w:t>Выполнение специальной и экономической частей ВКР</w:t>
            </w:r>
          </w:p>
        </w:tc>
        <w:tc>
          <w:tcPr>
            <w:tcW w:w="222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44839" w:rsidRDefault="00A44839" w:rsidP="00A44839">
            <w:r w:rsidRPr="000728C3">
              <w:rPr>
                <w:rFonts w:eastAsia="MS Mincho"/>
              </w:rPr>
              <w:t>Четвёртая глава</w:t>
            </w:r>
            <w:r w:rsidR="00C02543">
              <w:rPr>
                <w:rFonts w:eastAsia="MS Mincho"/>
              </w:rPr>
              <w:t xml:space="preserve"> </w:t>
            </w:r>
            <w:r w:rsidR="00C02543">
              <w:t>ПЗ</w:t>
            </w: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44839" w:rsidRPr="00A87AB6" w:rsidRDefault="00A44839" w:rsidP="00A44839"/>
        </w:tc>
      </w:tr>
      <w:tr w:rsidR="00A44839" w:rsidRPr="00A87AB6" w:rsidTr="009E6C3A">
        <w:tc>
          <w:tcPr>
            <w:tcW w:w="6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44839" w:rsidRPr="00A87AB6" w:rsidRDefault="00A44839" w:rsidP="00A44839">
            <w:pPr>
              <w:jc w:val="center"/>
            </w:pPr>
            <w:r w:rsidRPr="00A87AB6">
              <w:t>5</w:t>
            </w:r>
          </w:p>
        </w:tc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44839" w:rsidRPr="00A87AB6" w:rsidRDefault="00A44839" w:rsidP="00A44839">
            <w:r w:rsidRPr="00084AEE">
              <w:t>Оформление пояснительной записки, доклада и презентации</w:t>
            </w:r>
          </w:p>
        </w:tc>
        <w:tc>
          <w:tcPr>
            <w:tcW w:w="222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44839" w:rsidRPr="00A87AB6" w:rsidRDefault="00A44839" w:rsidP="00A44839">
            <w:r w:rsidRPr="00084AEE">
              <w:t>Пояснительная записка ВКР, доклад и презентация</w:t>
            </w: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A44839" w:rsidRPr="00A87AB6" w:rsidRDefault="00A44839" w:rsidP="00A44839"/>
        </w:tc>
      </w:tr>
    </w:tbl>
    <w:p w:rsidR="006A5279" w:rsidRPr="00A87AB6" w:rsidRDefault="006A5279" w:rsidP="00A44839">
      <w:pPr>
        <w:spacing w:before="120"/>
        <w:jc w:val="both"/>
      </w:pPr>
      <w:r w:rsidRPr="00A87AB6">
        <w:t>4. Перечень разрабатываемых документов и графических материалов</w:t>
      </w:r>
    </w:p>
    <w:p w:rsidR="00A44839" w:rsidRDefault="00A44839" w:rsidP="00A44839">
      <w:pPr>
        <w:jc w:val="both"/>
      </w:pPr>
      <w:r>
        <w:t>4.1. Пояснительная записка</w:t>
      </w:r>
    </w:p>
    <w:p w:rsidR="006A5279" w:rsidRPr="00A87AB6" w:rsidRDefault="00A44839" w:rsidP="006A5279">
      <w:pPr>
        <w:jc w:val="both"/>
      </w:pPr>
      <w:r>
        <w:t>4.2. Приложение</w:t>
      </w:r>
    </w:p>
    <w:p w:rsidR="006A5279" w:rsidRPr="00A87AB6" w:rsidRDefault="006A5279" w:rsidP="006A5279">
      <w:pPr>
        <w:spacing w:before="120" w:after="120"/>
        <w:jc w:val="both"/>
      </w:pPr>
      <w:r w:rsidRPr="00A87AB6">
        <w:t>5. Руководитель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4"/>
        <w:gridCol w:w="3226"/>
        <w:gridCol w:w="1688"/>
        <w:gridCol w:w="155"/>
      </w:tblGrid>
      <w:tr w:rsidR="006A5279" w:rsidRPr="00F24AC1" w:rsidTr="00B2334F">
        <w:tc>
          <w:tcPr>
            <w:tcW w:w="2307" w:type="dxa"/>
            <w:shd w:val="clear" w:color="auto" w:fill="auto"/>
            <w:vAlign w:val="center"/>
          </w:tcPr>
          <w:p w:rsidR="006A5279" w:rsidRPr="00F24AC1" w:rsidRDefault="006A5279" w:rsidP="00C02543">
            <w:pPr>
              <w:jc w:val="center"/>
            </w:pPr>
            <w:r w:rsidRPr="00F24AC1">
              <w:t>Функциональные обязанности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6A5279" w:rsidRPr="00F24AC1" w:rsidRDefault="006A5279" w:rsidP="00C02543">
            <w:pPr>
              <w:jc w:val="center"/>
            </w:pPr>
            <w:r w:rsidRPr="00F24AC1">
              <w:t xml:space="preserve">Должность в </w:t>
            </w:r>
            <w:r>
              <w:t>Университете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6A5279" w:rsidRPr="00F24AC1" w:rsidRDefault="006A5279" w:rsidP="00C02543">
            <w:pPr>
              <w:jc w:val="center"/>
            </w:pPr>
            <w:r w:rsidRPr="00F24AC1">
              <w:t>Фамилия Имя Отчество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6A5279" w:rsidRPr="00F24AC1" w:rsidRDefault="006A5279" w:rsidP="009E6C3A">
            <w:pPr>
              <w:jc w:val="center"/>
            </w:pPr>
            <w:r w:rsidRPr="00F24AC1">
              <w:t>Подпись</w:t>
            </w:r>
          </w:p>
        </w:tc>
      </w:tr>
      <w:tr w:rsidR="006A5279" w:rsidRPr="00F24AC1" w:rsidTr="00B2334F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:rsidR="006A5279" w:rsidRPr="00F24AC1" w:rsidRDefault="006A5279" w:rsidP="00C02543">
            <w:pPr>
              <w:jc w:val="center"/>
            </w:pPr>
            <w:r w:rsidRPr="00F24AC1">
              <w:t>Руководитель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6A5279" w:rsidRPr="00F24AC1" w:rsidRDefault="00C12E99" w:rsidP="00C02543">
            <w:pPr>
              <w:jc w:val="center"/>
            </w:pPr>
            <w:r>
              <w:t>Профессор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6A5279" w:rsidRPr="00F24AC1" w:rsidRDefault="003B10FA" w:rsidP="00C02543">
            <w:pPr>
              <w:jc w:val="center"/>
            </w:pPr>
            <w:r>
              <w:t>Нечаев Валентин Викторович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6A5279" w:rsidRPr="00F24AC1" w:rsidRDefault="006A5279" w:rsidP="009E6C3A">
            <w:pPr>
              <w:jc w:val="both"/>
            </w:pPr>
          </w:p>
        </w:tc>
      </w:tr>
      <w:tr w:rsidR="00B44E73" w:rsidRPr="00F24AC1" w:rsidTr="00B2334F">
        <w:trPr>
          <w:trHeight w:val="859"/>
        </w:trPr>
        <w:tc>
          <w:tcPr>
            <w:tcW w:w="23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44E73" w:rsidRPr="00521DC3" w:rsidRDefault="00B44E73" w:rsidP="00C02543">
            <w:pPr>
              <w:jc w:val="center"/>
            </w:pPr>
            <w:r>
              <w:t xml:space="preserve">Консультант </w:t>
            </w:r>
            <w:r w:rsidRPr="00521DC3">
              <w:t>по специальной части ВКР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44E73" w:rsidRPr="00F24AC1" w:rsidRDefault="003B10FA" w:rsidP="00C02543">
            <w:pPr>
              <w:jc w:val="center"/>
            </w:pPr>
            <w:r>
              <w:t>Старший преподаватель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44E73" w:rsidRPr="00F24AC1" w:rsidRDefault="00C12E99" w:rsidP="00C02543">
            <w:pPr>
              <w:jc w:val="center"/>
            </w:pPr>
            <w:proofErr w:type="spellStart"/>
            <w:r>
              <w:t>Богорадникова</w:t>
            </w:r>
            <w:proofErr w:type="spellEnd"/>
            <w:r w:rsidR="003B10FA">
              <w:t xml:space="preserve"> Алиса </w:t>
            </w:r>
            <w:r>
              <w:t>Викторовна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44E73" w:rsidRPr="00F24AC1" w:rsidRDefault="00B44E73" w:rsidP="00B44E73">
            <w:pPr>
              <w:jc w:val="both"/>
            </w:pPr>
          </w:p>
        </w:tc>
      </w:tr>
      <w:tr w:rsidR="00B44E73" w:rsidRPr="00F24AC1" w:rsidTr="00B2334F">
        <w:trPr>
          <w:trHeight w:val="859"/>
        </w:trPr>
        <w:tc>
          <w:tcPr>
            <w:tcW w:w="23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B44E73" w:rsidRDefault="00B44E73" w:rsidP="00C02543">
            <w:pPr>
              <w:jc w:val="center"/>
            </w:pPr>
            <w:r>
              <w:t>Консультант по экономической части ВКР</w:t>
            </w:r>
          </w:p>
        </w:tc>
        <w:tc>
          <w:tcPr>
            <w:tcW w:w="2479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B44E73" w:rsidRPr="00F24AC1" w:rsidRDefault="00B44E73" w:rsidP="00C02543">
            <w:pPr>
              <w:jc w:val="center"/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B44E73" w:rsidRPr="00F24AC1" w:rsidRDefault="00B44E73" w:rsidP="00C02543">
            <w:pPr>
              <w:jc w:val="center"/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44E73" w:rsidRPr="00F24AC1" w:rsidRDefault="00B44E73" w:rsidP="00B44E73">
            <w:pPr>
              <w:jc w:val="both"/>
            </w:pPr>
          </w:p>
        </w:tc>
      </w:tr>
      <w:tr w:rsidR="006A5279" w:rsidRPr="00713E03" w:rsidTr="00B2334F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55" w:type="dxa"/>
        </w:trPr>
        <w:tc>
          <w:tcPr>
            <w:tcW w:w="4820" w:type="dxa"/>
            <w:gridSpan w:val="3"/>
          </w:tcPr>
          <w:p w:rsidR="006A5279" w:rsidRPr="00F24AC1" w:rsidRDefault="006A5279" w:rsidP="009E6C3A">
            <w:pPr>
              <w:rPr>
                <w:bCs/>
              </w:rPr>
            </w:pPr>
            <w:r w:rsidRPr="00F24AC1">
              <w:rPr>
                <w:bCs/>
              </w:rPr>
              <w:t>Задание выдал</w:t>
            </w:r>
          </w:p>
        </w:tc>
        <w:tc>
          <w:tcPr>
            <w:tcW w:w="4914" w:type="dxa"/>
            <w:gridSpan w:val="2"/>
          </w:tcPr>
          <w:p w:rsidR="006A5279" w:rsidRPr="00F85130" w:rsidRDefault="006A5279" w:rsidP="009E6C3A">
            <w:pPr>
              <w:rPr>
                <w:bCs/>
              </w:rPr>
            </w:pPr>
            <w:r w:rsidRPr="00F85130">
              <w:rPr>
                <w:bCs/>
              </w:rPr>
              <w:t>Задание принял к исполнению</w:t>
            </w:r>
          </w:p>
        </w:tc>
      </w:tr>
      <w:tr w:rsidR="006A5279" w:rsidRPr="00713E03" w:rsidTr="00B2334F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55" w:type="dxa"/>
        </w:trPr>
        <w:tc>
          <w:tcPr>
            <w:tcW w:w="4820" w:type="dxa"/>
            <w:gridSpan w:val="3"/>
          </w:tcPr>
          <w:p w:rsidR="006A5279" w:rsidRPr="00F24AC1" w:rsidRDefault="006A5279" w:rsidP="009E6C3A">
            <w:r w:rsidRPr="00F24AC1">
              <w:rPr>
                <w:bCs/>
              </w:rPr>
              <w:t>Руководитель</w:t>
            </w:r>
            <w:r>
              <w:rPr>
                <w:bCs/>
              </w:rPr>
              <w:t xml:space="preserve"> ВКР</w:t>
            </w:r>
            <w:r w:rsidRPr="00F24AC1">
              <w:rPr>
                <w:bCs/>
              </w:rPr>
              <w:t>:_____________________</w:t>
            </w:r>
          </w:p>
        </w:tc>
        <w:tc>
          <w:tcPr>
            <w:tcW w:w="4914" w:type="dxa"/>
            <w:gridSpan w:val="2"/>
          </w:tcPr>
          <w:p w:rsidR="006A5279" w:rsidRPr="00F24AC1" w:rsidRDefault="006A5279" w:rsidP="009E6C3A">
            <w:r w:rsidRPr="00F24AC1">
              <w:rPr>
                <w:bCs/>
              </w:rPr>
              <w:t>Обучающийся:____________________</w:t>
            </w:r>
            <w:r>
              <w:rPr>
                <w:bCs/>
              </w:rPr>
              <w:t>_____</w:t>
            </w:r>
            <w:r w:rsidRPr="00F24AC1">
              <w:rPr>
                <w:bCs/>
              </w:rPr>
              <w:t>_</w:t>
            </w:r>
          </w:p>
        </w:tc>
      </w:tr>
      <w:tr w:rsidR="006A5279" w:rsidRPr="00713E03" w:rsidTr="00B2334F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55" w:type="dxa"/>
        </w:trPr>
        <w:tc>
          <w:tcPr>
            <w:tcW w:w="4820" w:type="dxa"/>
            <w:gridSpan w:val="3"/>
          </w:tcPr>
          <w:p w:rsidR="006A5279" w:rsidRPr="00713E03" w:rsidRDefault="006A5279" w:rsidP="009E6C3A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       </w:t>
            </w:r>
            <w:r w:rsidRPr="00713E03">
              <w:rPr>
                <w:i/>
                <w:sz w:val="16"/>
                <w:szCs w:val="16"/>
              </w:rPr>
              <w:t>подпис</w:t>
            </w:r>
            <w:r w:rsidRPr="00713E03">
              <w:rPr>
                <w:sz w:val="16"/>
                <w:szCs w:val="16"/>
              </w:rPr>
              <w:t>ь</w:t>
            </w:r>
          </w:p>
        </w:tc>
        <w:tc>
          <w:tcPr>
            <w:tcW w:w="4914" w:type="dxa"/>
            <w:gridSpan w:val="2"/>
          </w:tcPr>
          <w:p w:rsidR="006A5279" w:rsidRPr="00713E03" w:rsidRDefault="006A5279" w:rsidP="009E6C3A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 </w:t>
            </w:r>
            <w:r w:rsidRPr="00713E03">
              <w:rPr>
                <w:i/>
                <w:sz w:val="16"/>
                <w:szCs w:val="16"/>
              </w:rPr>
              <w:t>подпис</w:t>
            </w:r>
            <w:r w:rsidRPr="00713E03">
              <w:rPr>
                <w:sz w:val="16"/>
                <w:szCs w:val="16"/>
              </w:rPr>
              <w:t>ь</w:t>
            </w:r>
          </w:p>
        </w:tc>
      </w:tr>
      <w:tr w:rsidR="006A5279" w:rsidRPr="00A44839" w:rsidTr="00B2334F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155" w:type="dxa"/>
        </w:trPr>
        <w:tc>
          <w:tcPr>
            <w:tcW w:w="4820" w:type="dxa"/>
            <w:gridSpan w:val="3"/>
          </w:tcPr>
          <w:p w:rsidR="006A5279" w:rsidRPr="00A44839" w:rsidRDefault="006A5279" w:rsidP="009E6C3A">
            <w:pPr>
              <w:rPr>
                <w:szCs w:val="28"/>
              </w:rPr>
            </w:pPr>
            <w:r w:rsidRPr="00A44839">
              <w:rPr>
                <w:szCs w:val="28"/>
              </w:rPr>
              <w:t>«______» ________________ 20____ г.</w:t>
            </w:r>
          </w:p>
        </w:tc>
        <w:tc>
          <w:tcPr>
            <w:tcW w:w="4914" w:type="dxa"/>
            <w:gridSpan w:val="2"/>
          </w:tcPr>
          <w:p w:rsidR="006A5279" w:rsidRPr="00A44839" w:rsidRDefault="006A5279" w:rsidP="009E6C3A">
            <w:pPr>
              <w:rPr>
                <w:szCs w:val="28"/>
              </w:rPr>
            </w:pPr>
            <w:r w:rsidRPr="00A44839">
              <w:rPr>
                <w:szCs w:val="28"/>
              </w:rPr>
              <w:t>«______» ________________ 20____ г.</w:t>
            </w:r>
          </w:p>
        </w:tc>
      </w:tr>
    </w:tbl>
    <w:p w:rsidR="00D5673D" w:rsidRDefault="00D5673D" w:rsidP="00EF5D1D">
      <w:bookmarkStart w:id="8" w:name="_GoBack"/>
      <w:bookmarkEnd w:id="8"/>
    </w:p>
    <w:sectPr w:rsidR="00D56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A4C2E"/>
    <w:multiLevelType w:val="hybridMultilevel"/>
    <w:tmpl w:val="B4FA6626"/>
    <w:lvl w:ilvl="0" w:tplc="37AAEE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279"/>
    <w:rsid w:val="00176B3D"/>
    <w:rsid w:val="001C61D4"/>
    <w:rsid w:val="001D19B6"/>
    <w:rsid w:val="00234C12"/>
    <w:rsid w:val="00292277"/>
    <w:rsid w:val="0038666C"/>
    <w:rsid w:val="003B10FA"/>
    <w:rsid w:val="003B5515"/>
    <w:rsid w:val="003C310A"/>
    <w:rsid w:val="003D612B"/>
    <w:rsid w:val="00422EBD"/>
    <w:rsid w:val="0042748E"/>
    <w:rsid w:val="004C49D8"/>
    <w:rsid w:val="00523F27"/>
    <w:rsid w:val="005635BB"/>
    <w:rsid w:val="0056673A"/>
    <w:rsid w:val="006400BB"/>
    <w:rsid w:val="00697C33"/>
    <w:rsid w:val="006A5279"/>
    <w:rsid w:val="006B5738"/>
    <w:rsid w:val="006D12C7"/>
    <w:rsid w:val="006D4E4A"/>
    <w:rsid w:val="006E5F51"/>
    <w:rsid w:val="00795840"/>
    <w:rsid w:val="007B1AED"/>
    <w:rsid w:val="007E0978"/>
    <w:rsid w:val="00820B50"/>
    <w:rsid w:val="00826779"/>
    <w:rsid w:val="008836AF"/>
    <w:rsid w:val="008A78FF"/>
    <w:rsid w:val="009436CC"/>
    <w:rsid w:val="00984A4F"/>
    <w:rsid w:val="009A437F"/>
    <w:rsid w:val="00A44839"/>
    <w:rsid w:val="00AE12BD"/>
    <w:rsid w:val="00AF784C"/>
    <w:rsid w:val="00B03004"/>
    <w:rsid w:val="00B1117C"/>
    <w:rsid w:val="00B2334F"/>
    <w:rsid w:val="00B44E73"/>
    <w:rsid w:val="00BB25B9"/>
    <w:rsid w:val="00BD03E5"/>
    <w:rsid w:val="00C02543"/>
    <w:rsid w:val="00C12E99"/>
    <w:rsid w:val="00C74089"/>
    <w:rsid w:val="00C83D79"/>
    <w:rsid w:val="00D2651F"/>
    <w:rsid w:val="00D27D99"/>
    <w:rsid w:val="00D5673D"/>
    <w:rsid w:val="00D9424D"/>
    <w:rsid w:val="00DD70D8"/>
    <w:rsid w:val="00DF2095"/>
    <w:rsid w:val="00E66D38"/>
    <w:rsid w:val="00EF5D1D"/>
    <w:rsid w:val="00F0583E"/>
    <w:rsid w:val="00F06C1C"/>
    <w:rsid w:val="00FC21CC"/>
    <w:rsid w:val="00FC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22F3C"/>
  <w15:chartTrackingRefBased/>
  <w15:docId w15:val="{5C18C4BC-7E90-4867-8A35-25537861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5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6A527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6A5279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Book Title"/>
    <w:basedOn w:val="a0"/>
    <w:uiPriority w:val="33"/>
    <w:qFormat/>
    <w:rsid w:val="006A5279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523F27"/>
    <w:pPr>
      <w:ind w:left="720"/>
      <w:contextualSpacing/>
    </w:pPr>
  </w:style>
  <w:style w:type="character" w:styleId="a5">
    <w:name w:val="Subtle Emphasis"/>
    <w:basedOn w:val="a0"/>
    <w:uiPriority w:val="19"/>
    <w:qFormat/>
    <w:rsid w:val="006D4E4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NUL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9</cp:revision>
  <cp:lastPrinted>2019-01-30T06:49:00Z</cp:lastPrinted>
  <dcterms:created xsi:type="dcterms:W3CDTF">2019-01-30T06:50:00Z</dcterms:created>
  <dcterms:modified xsi:type="dcterms:W3CDTF">2019-02-25T14:14:00Z</dcterms:modified>
</cp:coreProperties>
</file>