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8"/>
        <w:gridCol w:w="3025"/>
        <w:gridCol w:w="1786"/>
      </w:tblGrid>
      <w:tr w:rsidR="00390528" w:rsidRPr="002D4171" w:rsidTr="00351320">
        <w:trPr>
          <w:cantSplit/>
          <w:trHeight w:val="182"/>
        </w:trPr>
        <w:tc>
          <w:tcPr>
            <w:tcW w:w="5000" w:type="pct"/>
            <w:gridSpan w:val="3"/>
            <w:shd w:val="clear" w:color="auto" w:fill="auto"/>
          </w:tcPr>
          <w:p w:rsidR="00390528" w:rsidRDefault="00390528" w:rsidP="00351320">
            <w:pPr>
              <w:widowControl w:val="0"/>
              <w:autoSpaceDE w:val="0"/>
              <w:jc w:val="center"/>
              <w:rPr>
                <w:noProof/>
                <w:sz w:val="20"/>
                <w:szCs w:val="20"/>
              </w:rPr>
            </w:pPr>
            <w:r w:rsidRPr="00692BD2">
              <w:rPr>
                <w:noProof/>
              </w:rPr>
              <w:drawing>
                <wp:inline distT="0" distB="0" distL="0" distR="0" wp14:anchorId="79B32031" wp14:editId="67E6DE27">
                  <wp:extent cx="890693" cy="1009227"/>
                  <wp:effectExtent l="0" t="0" r="5080" b="635"/>
                  <wp:docPr id="2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0528" w:rsidRPr="004A72FE" w:rsidRDefault="00390528" w:rsidP="00351320">
            <w:pPr>
              <w:widowControl w:val="0"/>
              <w:autoSpaceDE w:val="0"/>
              <w:rPr>
                <w:noProof/>
                <w:sz w:val="6"/>
                <w:szCs w:val="20"/>
              </w:rPr>
            </w:pPr>
          </w:p>
        </w:tc>
      </w:tr>
      <w:tr w:rsidR="00390528" w:rsidRPr="002D4171" w:rsidTr="00351320">
        <w:trPr>
          <w:cantSplit/>
          <w:trHeight w:val="319"/>
        </w:trPr>
        <w:tc>
          <w:tcPr>
            <w:tcW w:w="5000" w:type="pct"/>
            <w:gridSpan w:val="3"/>
            <w:shd w:val="clear" w:color="auto" w:fill="auto"/>
          </w:tcPr>
          <w:p w:rsidR="00390528" w:rsidRPr="00005836" w:rsidRDefault="00390528" w:rsidP="00351320">
            <w:pPr>
              <w:widowControl w:val="0"/>
              <w:autoSpaceDE w:val="0"/>
              <w:jc w:val="center"/>
              <w:rPr>
                <w:noProof/>
              </w:rPr>
            </w:pPr>
            <w:r w:rsidRPr="00005836">
              <w:rPr>
                <w:noProof/>
              </w:rPr>
              <w:t>МИНОБРНАУКИ РОССИИ</w:t>
            </w:r>
          </w:p>
        </w:tc>
      </w:tr>
      <w:tr w:rsidR="00390528" w:rsidRPr="005F4C78" w:rsidTr="00351320">
        <w:trPr>
          <w:cantSplit/>
          <w:trHeight w:val="1392"/>
        </w:trPr>
        <w:tc>
          <w:tcPr>
            <w:tcW w:w="5000" w:type="pct"/>
            <w:gridSpan w:val="3"/>
            <w:tcBorders>
              <w:bottom w:val="double" w:sz="4" w:space="0" w:color="auto"/>
            </w:tcBorders>
            <w:shd w:val="clear" w:color="auto" w:fill="auto"/>
          </w:tcPr>
          <w:p w:rsidR="00390528" w:rsidRPr="00480C40" w:rsidRDefault="00390528" w:rsidP="00351320">
            <w:pPr>
              <w:widowControl w:val="0"/>
              <w:autoSpaceDE w:val="0"/>
              <w:jc w:val="center"/>
              <w:rPr>
                <w:noProof/>
                <w:szCs w:val="20"/>
              </w:rPr>
            </w:pPr>
            <w:r w:rsidRPr="00480C40">
              <w:rPr>
                <w:noProof/>
                <w:szCs w:val="20"/>
              </w:rPr>
              <w:t xml:space="preserve">Федеральное государственное бюджетное </w:t>
            </w:r>
          </w:p>
          <w:p w:rsidR="00390528" w:rsidRPr="00480C40" w:rsidRDefault="00390528" w:rsidP="00351320">
            <w:pPr>
              <w:widowControl w:val="0"/>
              <w:autoSpaceDE w:val="0"/>
              <w:jc w:val="center"/>
              <w:rPr>
                <w:noProof/>
                <w:szCs w:val="20"/>
              </w:rPr>
            </w:pPr>
            <w:r w:rsidRPr="00480C40">
              <w:rPr>
                <w:noProof/>
                <w:szCs w:val="20"/>
              </w:rPr>
              <w:t>образовательное учреждение высшего образования</w:t>
            </w:r>
          </w:p>
          <w:p w:rsidR="00390528" w:rsidRPr="00480C40" w:rsidRDefault="00390528" w:rsidP="00351320">
            <w:pPr>
              <w:widowControl w:val="0"/>
              <w:autoSpaceDE w:val="0"/>
              <w:jc w:val="center"/>
              <w:rPr>
                <w:noProof/>
                <w:szCs w:val="20"/>
              </w:rPr>
            </w:pPr>
            <w:r w:rsidRPr="00480C40">
              <w:rPr>
                <w:noProof/>
                <w:szCs w:val="20"/>
              </w:rPr>
              <w:t>«МИРЭА — Российский технологический университет»</w:t>
            </w:r>
          </w:p>
          <w:p w:rsidR="00390528" w:rsidRPr="00480C40" w:rsidRDefault="00390528" w:rsidP="00351320">
            <w:pPr>
              <w:widowControl w:val="0"/>
              <w:autoSpaceDE w:val="0"/>
              <w:jc w:val="center"/>
              <w:rPr>
                <w:noProof/>
                <w:sz w:val="32"/>
                <w:szCs w:val="20"/>
              </w:rPr>
            </w:pPr>
            <w:r w:rsidRPr="00480C40">
              <w:rPr>
                <w:noProof/>
                <w:sz w:val="32"/>
                <w:szCs w:val="20"/>
              </w:rPr>
              <w:t>РТУ МИРЭА</w:t>
            </w:r>
          </w:p>
        </w:tc>
      </w:tr>
      <w:tr w:rsidR="00390528" w:rsidRPr="005F4C78" w:rsidTr="00351320">
        <w:trPr>
          <w:cantSplit/>
          <w:trHeight w:val="234"/>
        </w:trPr>
        <w:tc>
          <w:tcPr>
            <w:tcW w:w="5000" w:type="pct"/>
            <w:gridSpan w:val="3"/>
            <w:tcBorders>
              <w:top w:val="double" w:sz="4" w:space="0" w:color="auto"/>
            </w:tcBorders>
            <w:shd w:val="clear" w:color="auto" w:fill="auto"/>
          </w:tcPr>
          <w:p w:rsidR="00390528" w:rsidRPr="00480C40" w:rsidRDefault="00390528" w:rsidP="00351320">
            <w:pPr>
              <w:widowControl w:val="0"/>
              <w:autoSpaceDE w:val="0"/>
              <w:jc w:val="center"/>
              <w:rPr>
                <w:noProof/>
                <w:szCs w:val="20"/>
              </w:rPr>
            </w:pPr>
          </w:p>
        </w:tc>
      </w:tr>
      <w:tr w:rsidR="00390528" w:rsidRPr="002D4171" w:rsidTr="00351320">
        <w:trPr>
          <w:cantSplit/>
          <w:trHeight w:val="320"/>
        </w:trPr>
        <w:tc>
          <w:tcPr>
            <w:tcW w:w="5000" w:type="pct"/>
            <w:gridSpan w:val="3"/>
            <w:shd w:val="clear" w:color="auto" w:fill="auto"/>
          </w:tcPr>
          <w:p w:rsidR="00390528" w:rsidRPr="002D4171" w:rsidRDefault="00390528" w:rsidP="00351320">
            <w:pPr>
              <w:widowControl w:val="0"/>
              <w:autoSpaceDE w:val="0"/>
              <w:jc w:val="center"/>
              <w:rPr>
                <w:noProof/>
                <w:szCs w:val="20"/>
              </w:rPr>
            </w:pPr>
            <w:r w:rsidRPr="002D4171">
              <w:rPr>
                <w:noProof/>
                <w:szCs w:val="20"/>
              </w:rPr>
              <w:t>Институт информационных технологий (ИТ)</w:t>
            </w:r>
          </w:p>
        </w:tc>
      </w:tr>
      <w:tr w:rsidR="00390528" w:rsidRPr="005F4C78" w:rsidTr="00351320">
        <w:trPr>
          <w:cantSplit/>
          <w:trHeight w:val="2664"/>
        </w:trPr>
        <w:tc>
          <w:tcPr>
            <w:tcW w:w="5000" w:type="pct"/>
            <w:gridSpan w:val="3"/>
            <w:shd w:val="clear" w:color="auto" w:fill="auto"/>
          </w:tcPr>
          <w:p w:rsidR="00390528" w:rsidRPr="00480C40" w:rsidRDefault="00390528" w:rsidP="00351320">
            <w:pPr>
              <w:widowControl w:val="0"/>
              <w:autoSpaceDE w:val="0"/>
              <w:jc w:val="center"/>
              <w:rPr>
                <w:noProof/>
                <w:szCs w:val="20"/>
              </w:rPr>
            </w:pPr>
            <w:r w:rsidRPr="00480C40">
              <w:rPr>
                <w:noProof/>
                <w:szCs w:val="20"/>
              </w:rPr>
              <w:t>Кафедра инструментального и прикладного программного обеспечения (ИППО)</w:t>
            </w:r>
          </w:p>
          <w:p w:rsidR="00390528" w:rsidRPr="00480C40" w:rsidRDefault="00390528" w:rsidP="00351320">
            <w:pPr>
              <w:widowControl w:val="0"/>
              <w:autoSpaceDE w:val="0"/>
              <w:jc w:val="center"/>
              <w:rPr>
                <w:noProof/>
                <w:szCs w:val="20"/>
              </w:rPr>
            </w:pPr>
          </w:p>
        </w:tc>
      </w:tr>
      <w:tr w:rsidR="00390528" w:rsidRPr="00A02A68" w:rsidTr="00351320">
        <w:trPr>
          <w:cantSplit/>
          <w:trHeight w:val="182"/>
        </w:trPr>
        <w:tc>
          <w:tcPr>
            <w:tcW w:w="5000" w:type="pct"/>
            <w:gridSpan w:val="3"/>
            <w:shd w:val="clear" w:color="auto" w:fill="auto"/>
          </w:tcPr>
          <w:p w:rsidR="00390528" w:rsidRPr="00BB0D63" w:rsidRDefault="00390528" w:rsidP="00351320">
            <w:pPr>
              <w:widowControl w:val="0"/>
              <w:autoSpaceDE w:val="0"/>
              <w:jc w:val="center"/>
              <w:rPr>
                <w:b/>
                <w:noProof/>
                <w:szCs w:val="28"/>
              </w:rPr>
            </w:pPr>
            <w:r>
              <w:rPr>
                <w:b/>
                <w:noProof/>
                <w:szCs w:val="28"/>
              </w:rPr>
              <w:t>ЛАБОРАТОРНАЯ РАБОТА</w:t>
            </w:r>
          </w:p>
          <w:p w:rsidR="00390528" w:rsidRPr="00C5514E" w:rsidRDefault="00390528" w:rsidP="00351320">
            <w:pPr>
              <w:widowControl w:val="0"/>
              <w:autoSpaceDE w:val="0"/>
              <w:jc w:val="center"/>
              <w:rPr>
                <w:b/>
                <w:noProof/>
                <w:szCs w:val="20"/>
              </w:rPr>
            </w:pPr>
          </w:p>
        </w:tc>
      </w:tr>
      <w:tr w:rsidR="00390528" w:rsidRPr="005F4C78" w:rsidTr="00351320">
        <w:trPr>
          <w:cantSplit/>
          <w:trHeight w:val="1277"/>
        </w:trPr>
        <w:tc>
          <w:tcPr>
            <w:tcW w:w="5000" w:type="pct"/>
            <w:gridSpan w:val="3"/>
            <w:shd w:val="clear" w:color="auto" w:fill="auto"/>
          </w:tcPr>
          <w:p w:rsidR="00390528" w:rsidRPr="00400FAA" w:rsidRDefault="00390528" w:rsidP="00351320">
            <w:pPr>
              <w:widowControl w:val="0"/>
              <w:autoSpaceDE w:val="0"/>
              <w:jc w:val="center"/>
              <w:rPr>
                <w:b/>
                <w:noProof/>
                <w:szCs w:val="20"/>
              </w:rPr>
            </w:pPr>
            <w:r w:rsidRPr="00400FAA">
              <w:rPr>
                <w:b/>
                <w:noProof/>
                <w:szCs w:val="20"/>
              </w:rPr>
              <w:t>по дисциплине</w:t>
            </w:r>
          </w:p>
          <w:p w:rsidR="00390528" w:rsidRPr="00400FAA" w:rsidRDefault="00390528" w:rsidP="00351320">
            <w:pPr>
              <w:widowControl w:val="0"/>
              <w:autoSpaceDE w:val="0"/>
              <w:jc w:val="center"/>
              <w:rPr>
                <w:b/>
                <w:noProof/>
              </w:rPr>
            </w:pPr>
            <w:r w:rsidRPr="00400FAA">
              <w:rPr>
                <w:color w:val="000000"/>
              </w:rPr>
              <w:t>«</w:t>
            </w:r>
            <w:r>
              <w:rPr>
                <w:color w:val="000000"/>
              </w:rPr>
              <w:t>Проектирование и архитектура программных систем</w:t>
            </w:r>
            <w:r w:rsidRPr="00400FAA">
              <w:rPr>
                <w:color w:val="000000"/>
              </w:rPr>
              <w:t>»</w:t>
            </w:r>
          </w:p>
        </w:tc>
      </w:tr>
      <w:tr w:rsidR="00390528" w:rsidRPr="005F4C78" w:rsidTr="00351320">
        <w:trPr>
          <w:cantSplit/>
          <w:trHeight w:val="3124"/>
        </w:trPr>
        <w:tc>
          <w:tcPr>
            <w:tcW w:w="5000" w:type="pct"/>
            <w:gridSpan w:val="3"/>
            <w:shd w:val="clear" w:color="auto" w:fill="auto"/>
          </w:tcPr>
          <w:p w:rsidR="00390528" w:rsidRPr="00400FAA" w:rsidRDefault="00390528" w:rsidP="00351320">
            <w:pPr>
              <w:widowControl w:val="0"/>
              <w:autoSpaceDE w:val="0"/>
              <w:rPr>
                <w:noProof/>
                <w:szCs w:val="20"/>
              </w:rPr>
            </w:pPr>
          </w:p>
        </w:tc>
      </w:tr>
      <w:tr w:rsidR="00390528" w:rsidRPr="00BE5265" w:rsidTr="00351320">
        <w:trPr>
          <w:cantSplit/>
          <w:trHeight w:val="459"/>
        </w:trPr>
        <w:tc>
          <w:tcPr>
            <w:tcW w:w="2427" w:type="pct"/>
            <w:shd w:val="clear" w:color="auto" w:fill="auto"/>
            <w:vAlign w:val="center"/>
          </w:tcPr>
          <w:p w:rsidR="00390528" w:rsidRPr="006E5504" w:rsidRDefault="00390528" w:rsidP="00351320">
            <w:pPr>
              <w:widowControl w:val="0"/>
              <w:autoSpaceDE w:val="0"/>
              <w:rPr>
                <w:noProof/>
              </w:rPr>
            </w:pPr>
            <w:r w:rsidRPr="007A5CCB">
              <w:rPr>
                <w:noProof/>
              </w:rPr>
              <w:t>Выполнил</w:t>
            </w:r>
            <w:r>
              <w:rPr>
                <w:noProof/>
              </w:rPr>
              <w:t>и</w:t>
            </w:r>
            <w:r w:rsidRPr="007A5CCB">
              <w:rPr>
                <w:noProof/>
              </w:rPr>
              <w:t xml:space="preserve"> студент</w:t>
            </w:r>
            <w:r>
              <w:rPr>
                <w:noProof/>
              </w:rPr>
              <w:t>ы</w:t>
            </w:r>
            <w:r w:rsidRPr="007A5CCB">
              <w:rPr>
                <w:noProof/>
              </w:rPr>
              <w:t xml:space="preserve"> группы </w:t>
            </w:r>
            <w:r>
              <w:rPr>
                <w:noProof/>
              </w:rPr>
              <w:t>ИКБО-02-15</w:t>
            </w:r>
          </w:p>
        </w:tc>
        <w:tc>
          <w:tcPr>
            <w:tcW w:w="1618" w:type="pct"/>
            <w:shd w:val="clear" w:color="auto" w:fill="auto"/>
            <w:vAlign w:val="center"/>
          </w:tcPr>
          <w:p w:rsidR="00390528" w:rsidRDefault="00ED3B68" w:rsidP="00351320">
            <w:pPr>
              <w:widowControl w:val="0"/>
              <w:autoSpaceDE w:val="0"/>
              <w:spacing w:line="360" w:lineRule="auto"/>
              <w:jc w:val="right"/>
              <w:rPr>
                <w:noProof/>
              </w:rPr>
            </w:pPr>
            <w:r>
              <w:rPr>
                <w:noProof/>
              </w:rPr>
              <w:t>Титов Д. А</w:t>
            </w:r>
            <w:r w:rsidR="00390528">
              <w:rPr>
                <w:noProof/>
              </w:rPr>
              <w:t>.</w:t>
            </w:r>
          </w:p>
          <w:p w:rsidR="00ED3B68" w:rsidRPr="00400FAA" w:rsidRDefault="00ED3B68" w:rsidP="00351320">
            <w:pPr>
              <w:widowControl w:val="0"/>
              <w:autoSpaceDE w:val="0"/>
              <w:spacing w:line="360" w:lineRule="auto"/>
              <w:jc w:val="right"/>
              <w:rPr>
                <w:noProof/>
              </w:rPr>
            </w:pPr>
            <w:r>
              <w:rPr>
                <w:noProof/>
              </w:rPr>
              <w:t>Апальков П. Ю.</w:t>
            </w:r>
          </w:p>
        </w:tc>
        <w:tc>
          <w:tcPr>
            <w:tcW w:w="955" w:type="pct"/>
            <w:shd w:val="clear" w:color="auto" w:fill="auto"/>
            <w:vAlign w:val="center"/>
          </w:tcPr>
          <w:p w:rsidR="00390528" w:rsidRPr="00400FAA" w:rsidRDefault="00390528" w:rsidP="00351320">
            <w:pPr>
              <w:widowControl w:val="0"/>
              <w:autoSpaceDE w:val="0"/>
              <w:spacing w:line="360" w:lineRule="auto"/>
              <w:rPr>
                <w:noProof/>
              </w:rPr>
            </w:pPr>
          </w:p>
        </w:tc>
      </w:tr>
      <w:tr w:rsidR="00390528" w:rsidRPr="005430E0" w:rsidTr="00351320">
        <w:trPr>
          <w:cantSplit/>
          <w:trHeight w:val="1016"/>
        </w:trPr>
        <w:tc>
          <w:tcPr>
            <w:tcW w:w="2427" w:type="pct"/>
            <w:shd w:val="clear" w:color="auto" w:fill="auto"/>
            <w:vAlign w:val="center"/>
          </w:tcPr>
          <w:p w:rsidR="00390528" w:rsidRPr="005430E0" w:rsidRDefault="00390528" w:rsidP="00351320">
            <w:pPr>
              <w:widowControl w:val="0"/>
              <w:autoSpaceDE w:val="0"/>
              <w:rPr>
                <w:noProof/>
              </w:rPr>
            </w:pPr>
            <w:r w:rsidRPr="005430E0">
              <w:rPr>
                <w:noProof/>
              </w:rPr>
              <w:t>Принял старший преподаватель</w:t>
            </w:r>
            <w:r w:rsidRPr="005430E0">
              <w:rPr>
                <w:noProof/>
              </w:rPr>
              <w:br/>
              <w:t>кафедры ИППО</w:t>
            </w:r>
          </w:p>
        </w:tc>
        <w:tc>
          <w:tcPr>
            <w:tcW w:w="1618" w:type="pct"/>
            <w:shd w:val="clear" w:color="auto" w:fill="auto"/>
            <w:vAlign w:val="center"/>
          </w:tcPr>
          <w:p w:rsidR="00390528" w:rsidRPr="005430E0" w:rsidRDefault="00390528" w:rsidP="00351320">
            <w:pPr>
              <w:widowControl w:val="0"/>
              <w:autoSpaceDE w:val="0"/>
              <w:jc w:val="right"/>
              <w:rPr>
                <w:noProof/>
              </w:rPr>
            </w:pPr>
            <w:r w:rsidRPr="005430E0">
              <w:rPr>
                <w:noProof/>
              </w:rPr>
              <w:t>Богорадникова А. В.</w:t>
            </w:r>
          </w:p>
        </w:tc>
        <w:tc>
          <w:tcPr>
            <w:tcW w:w="955" w:type="pct"/>
            <w:shd w:val="clear" w:color="auto" w:fill="auto"/>
            <w:vAlign w:val="center"/>
          </w:tcPr>
          <w:p w:rsidR="00390528" w:rsidRPr="005430E0" w:rsidRDefault="00390528" w:rsidP="00351320">
            <w:pPr>
              <w:widowControl w:val="0"/>
              <w:autoSpaceDE w:val="0"/>
              <w:rPr>
                <w:noProof/>
              </w:rPr>
            </w:pPr>
          </w:p>
        </w:tc>
      </w:tr>
      <w:tr w:rsidR="00390528" w:rsidRPr="005430E0" w:rsidTr="00351320">
        <w:trPr>
          <w:cantSplit/>
          <w:trHeight w:val="435"/>
        </w:trPr>
        <w:tc>
          <w:tcPr>
            <w:tcW w:w="5000" w:type="pct"/>
            <w:gridSpan w:val="3"/>
            <w:shd w:val="clear" w:color="auto" w:fill="auto"/>
          </w:tcPr>
          <w:p w:rsidR="00390528" w:rsidRPr="005430E0" w:rsidRDefault="00390528" w:rsidP="00351320">
            <w:pPr>
              <w:widowControl w:val="0"/>
              <w:autoSpaceDE w:val="0"/>
              <w:jc w:val="center"/>
              <w:rPr>
                <w:noProof/>
                <w:szCs w:val="20"/>
              </w:rPr>
            </w:pPr>
          </w:p>
          <w:p w:rsidR="008847B0" w:rsidRDefault="008847B0" w:rsidP="00351320">
            <w:pPr>
              <w:widowControl w:val="0"/>
              <w:autoSpaceDE w:val="0"/>
              <w:contextualSpacing/>
              <w:jc w:val="center"/>
              <w:rPr>
                <w:noProof/>
                <w:szCs w:val="20"/>
              </w:rPr>
            </w:pPr>
          </w:p>
          <w:p w:rsidR="00390528" w:rsidRDefault="00390528" w:rsidP="00351320">
            <w:pPr>
              <w:widowControl w:val="0"/>
              <w:autoSpaceDE w:val="0"/>
              <w:contextualSpacing/>
              <w:jc w:val="center"/>
              <w:rPr>
                <w:noProof/>
                <w:szCs w:val="20"/>
              </w:rPr>
            </w:pPr>
            <w:r w:rsidRPr="005430E0">
              <w:rPr>
                <w:noProof/>
                <w:szCs w:val="20"/>
              </w:rPr>
              <w:t>Москва 2018</w:t>
            </w:r>
          </w:p>
          <w:p w:rsidR="008847B0" w:rsidRPr="005430E0" w:rsidRDefault="008847B0" w:rsidP="00351320">
            <w:pPr>
              <w:widowControl w:val="0"/>
              <w:autoSpaceDE w:val="0"/>
              <w:contextualSpacing/>
              <w:jc w:val="center"/>
              <w:rPr>
                <w:noProof/>
                <w:szCs w:val="20"/>
              </w:rPr>
            </w:pPr>
          </w:p>
        </w:tc>
      </w:tr>
    </w:tbl>
    <w:sdt>
      <w:sdtPr>
        <w:rPr>
          <w:rFonts w:eastAsia="Times New Roman" w:cs="Times New Roman"/>
          <w:b w:val="0"/>
          <w:spacing w:val="0"/>
          <w:kern w:val="0"/>
          <w:sz w:val="24"/>
          <w:szCs w:val="24"/>
          <w:lang w:eastAsia="ru-RU"/>
        </w:rPr>
        <w:id w:val="111517851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390528" w:rsidRPr="0039404C" w:rsidRDefault="00390528">
          <w:pPr>
            <w:pStyle w:val="a8"/>
            <w:rPr>
              <w:rFonts w:cs="Times New Roman"/>
              <w:szCs w:val="28"/>
            </w:rPr>
          </w:pPr>
          <w:r w:rsidRPr="0039404C">
            <w:rPr>
              <w:rFonts w:cs="Times New Roman"/>
              <w:szCs w:val="28"/>
            </w:rPr>
            <w:t>Оглавление</w:t>
          </w:r>
        </w:p>
        <w:p w:rsidR="0039404C" w:rsidRPr="0039404C" w:rsidRDefault="00390528">
          <w:pPr>
            <w:pStyle w:val="15"/>
            <w:tabs>
              <w:tab w:val="right" w:leader="dot" w:pos="9339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39404C">
            <w:rPr>
              <w:rFonts w:ascii="Times New Roman" w:hAnsi="Times New Roman"/>
              <w:b/>
              <w:bCs/>
              <w:sz w:val="28"/>
              <w:szCs w:val="28"/>
            </w:rPr>
            <w:fldChar w:fldCharType="begin"/>
          </w:r>
          <w:r w:rsidRPr="0039404C">
            <w:rPr>
              <w:rFonts w:ascii="Times New Roman" w:hAnsi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39404C">
            <w:rPr>
              <w:rFonts w:ascii="Times New Roman" w:hAnsi="Times New Roman"/>
              <w:b/>
              <w:bCs/>
              <w:sz w:val="28"/>
              <w:szCs w:val="28"/>
            </w:rPr>
            <w:fldChar w:fldCharType="separate"/>
          </w:r>
          <w:hyperlink w:anchor="_Toc531851728" w:history="1">
            <w:r w:rsidR="0039404C" w:rsidRPr="0039404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39404C"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9404C"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9404C"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_Toc531851728 \h </w:instrText>
            </w:r>
            <w:r w:rsidR="0039404C"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9404C"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9404C"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39404C"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9404C" w:rsidRPr="0039404C" w:rsidRDefault="0039404C">
          <w:pPr>
            <w:pStyle w:val="15"/>
            <w:tabs>
              <w:tab w:val="right" w:leader="dot" w:pos="933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31851729" w:history="1">
            <w:r w:rsidRPr="0039404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 Контекстная диаграмма</w:t>
            </w:r>
            <w:r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_Toc531851729 \h </w:instrText>
            </w:r>
            <w:r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9404C" w:rsidRPr="0039404C" w:rsidRDefault="0039404C">
          <w:pPr>
            <w:pStyle w:val="15"/>
            <w:tabs>
              <w:tab w:val="right" w:leader="dot" w:pos="933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31851730" w:history="1">
            <w:r w:rsidRPr="0039404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 Дочерняя диаграмма первого уровня (Титов Д.А)</w:t>
            </w:r>
            <w:r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_Toc531851730 \h </w:instrText>
            </w:r>
            <w:r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9404C" w:rsidRPr="0039404C" w:rsidRDefault="0039404C">
          <w:pPr>
            <w:pStyle w:val="15"/>
            <w:tabs>
              <w:tab w:val="right" w:leader="dot" w:pos="933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31851731" w:history="1">
            <w:r w:rsidRPr="0039404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3. Дочерняя диаграмма второго уровня (Апальков П.Ю)</w:t>
            </w:r>
            <w:r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_Toc531851731 \h </w:instrText>
            </w:r>
            <w:r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9404C" w:rsidRPr="0039404C" w:rsidRDefault="0039404C">
          <w:pPr>
            <w:pStyle w:val="15"/>
            <w:tabs>
              <w:tab w:val="right" w:leader="dot" w:pos="933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31851732" w:history="1">
            <w:r w:rsidRPr="0039404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4. Дочерняя диаграмма третьего уровня (Титов Д.А)</w:t>
            </w:r>
            <w:r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_Toc531851732 \h </w:instrText>
            </w:r>
            <w:r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9404C" w:rsidRPr="0039404C" w:rsidRDefault="0039404C">
          <w:pPr>
            <w:pStyle w:val="15"/>
            <w:tabs>
              <w:tab w:val="right" w:leader="dot" w:pos="933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31851733" w:history="1">
            <w:r w:rsidRPr="0039404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5. Дочерняя диаграмма четвёртого уровня (Апальков П.Ю)</w:t>
            </w:r>
            <w:r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_Toc531851733 \h </w:instrText>
            </w:r>
            <w:r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9404C" w:rsidRPr="0039404C" w:rsidRDefault="0039404C">
          <w:pPr>
            <w:pStyle w:val="15"/>
            <w:tabs>
              <w:tab w:val="right" w:leader="dot" w:pos="933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31851734" w:history="1">
            <w:r w:rsidRPr="0039404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_Toc531851734 \h </w:instrText>
            </w:r>
            <w:r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9404C" w:rsidRPr="0039404C" w:rsidRDefault="0039404C">
          <w:pPr>
            <w:pStyle w:val="15"/>
            <w:tabs>
              <w:tab w:val="right" w:leader="dot" w:pos="933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31851735" w:history="1">
            <w:r w:rsidRPr="0039404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Список использованной литературы</w:t>
            </w:r>
            <w:r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_Toc531851735 \h </w:instrText>
            </w:r>
            <w:r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39404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90528" w:rsidRDefault="00390528">
          <w:r w:rsidRPr="0039404C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390528" w:rsidRDefault="00390528" w:rsidP="00390528">
      <w:pPr>
        <w:pStyle w:val="1"/>
      </w:pPr>
    </w:p>
    <w:p w:rsidR="00390528" w:rsidRDefault="00390528">
      <w:pPr>
        <w:rPr>
          <w:rFonts w:eastAsiaTheme="minorHAnsi" w:cstheme="majorBidi"/>
          <w:b/>
          <w:spacing w:val="-10"/>
          <w:kern w:val="28"/>
          <w:sz w:val="32"/>
          <w:szCs w:val="56"/>
          <w:lang w:eastAsia="en-US"/>
        </w:rPr>
      </w:pPr>
      <w:bookmarkStart w:id="0" w:name="_GoBack"/>
      <w:bookmarkEnd w:id="0"/>
      <w:r>
        <w:br w:type="page"/>
      </w:r>
    </w:p>
    <w:p w:rsidR="00051D34" w:rsidRPr="00390528" w:rsidRDefault="00A3323A" w:rsidP="00390528">
      <w:pPr>
        <w:pStyle w:val="1"/>
      </w:pPr>
      <w:bookmarkStart w:id="1" w:name="_Toc531851728"/>
      <w:r>
        <w:lastRenderedPageBreak/>
        <w:t>Введени</w:t>
      </w:r>
      <w:r w:rsidR="00390528">
        <w:t>е</w:t>
      </w:r>
      <w:bookmarkEnd w:id="1"/>
    </w:p>
    <w:p w:rsidR="00933AD7" w:rsidRDefault="00933AD7" w:rsidP="00390528">
      <w:pPr>
        <w:pStyle w:val="a3"/>
        <w:widowControl w:val="0"/>
        <w:spacing w:line="360" w:lineRule="auto"/>
        <w:ind w:left="0" w:firstLine="709"/>
      </w:pPr>
      <w:r>
        <w:t xml:space="preserve">В ходе данной </w:t>
      </w:r>
      <w:r w:rsidR="0009772F">
        <w:t>лабораторной</w:t>
      </w:r>
      <w:r>
        <w:t xml:space="preserve"> работы необходимо изучить функциональное моделирование по стандарту </w:t>
      </w:r>
      <w:r>
        <w:rPr>
          <w:lang w:val="en-US"/>
        </w:rPr>
        <w:t>IDEF</w:t>
      </w:r>
      <w:r>
        <w:t xml:space="preserve">0, разработанному на основе методологии структурного анализа </w:t>
      </w:r>
      <w:r w:rsidRPr="00933AD7">
        <w:t>SADT (</w:t>
      </w:r>
      <w:r>
        <w:rPr>
          <w:lang w:val="en-US"/>
        </w:rPr>
        <w:t>S</w:t>
      </w:r>
      <w:proofErr w:type="spellStart"/>
      <w:r>
        <w:t>tructured</w:t>
      </w:r>
      <w:proofErr w:type="spellEnd"/>
      <w:r w:rsidR="0009772F">
        <w:t xml:space="preserve"> </w:t>
      </w:r>
      <w:r>
        <w:rPr>
          <w:lang w:val="en-US"/>
        </w:rPr>
        <w:t>A</w:t>
      </w:r>
      <w:proofErr w:type="spellStart"/>
      <w:r w:rsidRPr="00933AD7">
        <w:t>nalysis</w:t>
      </w:r>
      <w:proofErr w:type="spellEnd"/>
      <w:r w:rsidR="0009772F">
        <w:t xml:space="preserve"> </w:t>
      </w:r>
      <w:proofErr w:type="spellStart"/>
      <w:r w:rsidRPr="00933AD7">
        <w:t>and</w:t>
      </w:r>
      <w:proofErr w:type="spellEnd"/>
      <w:r w:rsidR="0009772F">
        <w:t xml:space="preserve"> </w:t>
      </w:r>
      <w:r>
        <w:rPr>
          <w:lang w:val="en-US"/>
        </w:rPr>
        <w:t>D</w:t>
      </w:r>
      <w:proofErr w:type="spellStart"/>
      <w:r>
        <w:t>esign</w:t>
      </w:r>
      <w:proofErr w:type="spellEnd"/>
      <w:r w:rsidR="0009772F">
        <w:t xml:space="preserve"> </w:t>
      </w:r>
      <w:r>
        <w:rPr>
          <w:lang w:val="en-US"/>
        </w:rPr>
        <w:t>T</w:t>
      </w:r>
      <w:proofErr w:type="spellStart"/>
      <w:r w:rsidRPr="00933AD7">
        <w:t>echnique</w:t>
      </w:r>
      <w:proofErr w:type="spellEnd"/>
      <w:r>
        <w:t>).</w:t>
      </w:r>
    </w:p>
    <w:p w:rsidR="00C5015A" w:rsidRDefault="00C5015A" w:rsidP="00390528">
      <w:pPr>
        <w:spacing w:line="360" w:lineRule="auto"/>
        <w:ind w:firstLine="708"/>
        <w:rPr>
          <w:sz w:val="28"/>
        </w:rPr>
      </w:pPr>
      <w:r w:rsidRPr="00C5015A">
        <w:rPr>
          <w:sz w:val="28"/>
        </w:rPr>
        <w:t xml:space="preserve">В настоящей работе будет рассмотрен процесс поставки военной формы на военную кафедру специализированным военторгом. </w:t>
      </w:r>
    </w:p>
    <w:p w:rsidR="00390528" w:rsidRDefault="00390528" w:rsidP="00390528">
      <w:pPr>
        <w:spacing w:line="360" w:lineRule="auto"/>
        <w:ind w:firstLine="708"/>
        <w:rPr>
          <w:sz w:val="28"/>
        </w:rPr>
      </w:pPr>
    </w:p>
    <w:p w:rsidR="005F0CC6" w:rsidRDefault="00C5015A" w:rsidP="00C5015A">
      <w:pPr>
        <w:spacing w:line="360" w:lineRule="auto"/>
        <w:ind w:firstLine="708"/>
        <w:rPr>
          <w:sz w:val="28"/>
        </w:rPr>
      </w:pPr>
      <w:r w:rsidRPr="00C5015A">
        <w:rPr>
          <w:sz w:val="28"/>
        </w:rPr>
        <w:t>Данный процесс можно условно поделить на 4 этапа:</w:t>
      </w:r>
    </w:p>
    <w:p w:rsidR="005F0CC6" w:rsidRPr="00390528" w:rsidRDefault="00390528" w:rsidP="00390528">
      <w:pPr>
        <w:pStyle w:val="a3"/>
        <w:numPr>
          <w:ilvl w:val="0"/>
          <w:numId w:val="20"/>
        </w:numPr>
        <w:spacing w:line="360" w:lineRule="auto"/>
      </w:pPr>
      <w:r>
        <w:t>о</w:t>
      </w:r>
      <w:r w:rsidR="00C5015A" w:rsidRPr="00390528">
        <w:t>формление заказа;</w:t>
      </w:r>
    </w:p>
    <w:p w:rsidR="005F0CC6" w:rsidRPr="00390528" w:rsidRDefault="00390528" w:rsidP="00390528">
      <w:pPr>
        <w:pStyle w:val="a3"/>
        <w:numPr>
          <w:ilvl w:val="0"/>
          <w:numId w:val="20"/>
        </w:numPr>
        <w:spacing w:line="360" w:lineRule="auto"/>
      </w:pPr>
      <w:r>
        <w:t>з</w:t>
      </w:r>
      <w:r w:rsidR="00C5015A" w:rsidRPr="00390528">
        <w:t>акупка материалов;</w:t>
      </w:r>
    </w:p>
    <w:p w:rsidR="005F0CC6" w:rsidRPr="00390528" w:rsidRDefault="00390528" w:rsidP="00390528">
      <w:pPr>
        <w:pStyle w:val="a3"/>
        <w:numPr>
          <w:ilvl w:val="0"/>
          <w:numId w:val="20"/>
        </w:numPr>
        <w:spacing w:line="360" w:lineRule="auto"/>
      </w:pPr>
      <w:r>
        <w:t>п</w:t>
      </w:r>
      <w:r w:rsidR="00C5015A" w:rsidRPr="00390528">
        <w:t xml:space="preserve">ошив одежды; </w:t>
      </w:r>
    </w:p>
    <w:p w:rsidR="005F0CC6" w:rsidRDefault="00390528" w:rsidP="00390528">
      <w:pPr>
        <w:pStyle w:val="a3"/>
        <w:numPr>
          <w:ilvl w:val="0"/>
          <w:numId w:val="20"/>
        </w:numPr>
        <w:spacing w:line="360" w:lineRule="auto"/>
      </w:pPr>
      <w:r>
        <w:t>п</w:t>
      </w:r>
      <w:r w:rsidR="00C5015A" w:rsidRPr="00390528">
        <w:t>роверка заказа.</w:t>
      </w:r>
    </w:p>
    <w:p w:rsidR="00390528" w:rsidRPr="00390528" w:rsidRDefault="00390528" w:rsidP="00390528">
      <w:pPr>
        <w:spacing w:line="360" w:lineRule="auto"/>
      </w:pPr>
    </w:p>
    <w:p w:rsidR="0009772F" w:rsidRDefault="006742B5" w:rsidP="0009772F">
      <w:pPr>
        <w:pStyle w:val="a3"/>
        <w:widowControl w:val="0"/>
        <w:spacing w:line="312" w:lineRule="auto"/>
        <w:ind w:left="0" w:firstLine="709"/>
      </w:pPr>
      <w:r>
        <w:t>В результате необходимо</w:t>
      </w:r>
      <w:r w:rsidR="0009772F">
        <w:t xml:space="preserve"> составить:</w:t>
      </w:r>
    </w:p>
    <w:p w:rsidR="0009772F" w:rsidRPr="0009772F" w:rsidRDefault="0009772F" w:rsidP="00390528">
      <w:pPr>
        <w:pStyle w:val="ad"/>
        <w:widowControl w:val="0"/>
        <w:numPr>
          <w:ilvl w:val="0"/>
          <w:numId w:val="21"/>
        </w:numPr>
        <w:spacing w:line="312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к</w:t>
      </w:r>
      <w:r w:rsidRPr="0009772F">
        <w:rPr>
          <w:rFonts w:ascii="Times New Roman" w:hAnsi="Times New Roman"/>
          <w:sz w:val="28"/>
          <w:szCs w:val="24"/>
        </w:rPr>
        <w:t>онтекстн</w:t>
      </w:r>
      <w:r>
        <w:rPr>
          <w:rFonts w:ascii="Times New Roman" w:hAnsi="Times New Roman"/>
          <w:sz w:val="28"/>
          <w:szCs w:val="24"/>
        </w:rPr>
        <w:t>ую</w:t>
      </w:r>
      <w:r w:rsidRPr="0009772F">
        <w:rPr>
          <w:rFonts w:ascii="Times New Roman" w:hAnsi="Times New Roman"/>
          <w:sz w:val="28"/>
          <w:szCs w:val="24"/>
        </w:rPr>
        <w:t xml:space="preserve"> диаграмм</w:t>
      </w:r>
      <w:r w:rsidR="005258FB">
        <w:rPr>
          <w:rFonts w:ascii="Times New Roman" w:hAnsi="Times New Roman"/>
          <w:sz w:val="28"/>
          <w:szCs w:val="24"/>
        </w:rPr>
        <w:t>у</w:t>
      </w:r>
      <w:r>
        <w:rPr>
          <w:rFonts w:ascii="Times New Roman" w:hAnsi="Times New Roman"/>
          <w:sz w:val="28"/>
          <w:szCs w:val="24"/>
        </w:rPr>
        <w:t>;</w:t>
      </w:r>
    </w:p>
    <w:p w:rsidR="00D22C05" w:rsidRPr="00933AD7" w:rsidRDefault="0009772F" w:rsidP="00390528">
      <w:pPr>
        <w:pStyle w:val="a3"/>
        <w:widowControl w:val="0"/>
        <w:numPr>
          <w:ilvl w:val="0"/>
          <w:numId w:val="21"/>
        </w:numPr>
        <w:spacing w:line="312" w:lineRule="auto"/>
      </w:pPr>
      <w:r>
        <w:t>д</w:t>
      </w:r>
      <w:r w:rsidRPr="0009772F">
        <w:t>очерн</w:t>
      </w:r>
      <w:r>
        <w:t>юю</w:t>
      </w:r>
      <w:r w:rsidRPr="0009772F">
        <w:t xml:space="preserve"> диаграмм</w:t>
      </w:r>
      <w:r>
        <w:t>у</w:t>
      </w:r>
      <w:r w:rsidRPr="0009772F">
        <w:t xml:space="preserve"> первого уровня</w:t>
      </w:r>
      <w:r w:rsidR="00D22C05">
        <w:t xml:space="preserve">, представляющую собой </w:t>
      </w:r>
      <w:r w:rsidR="00D22C05" w:rsidRPr="00D22C05">
        <w:t xml:space="preserve">декомпозицию </w:t>
      </w:r>
      <w:r w:rsidR="00D22C05">
        <w:t>к</w:t>
      </w:r>
      <w:r w:rsidR="00D22C05" w:rsidRPr="0009772F">
        <w:t>онтекстн</w:t>
      </w:r>
      <w:r w:rsidR="00D22C05">
        <w:t>ую</w:t>
      </w:r>
      <w:r w:rsidR="00D22C05" w:rsidRPr="0009772F">
        <w:t xml:space="preserve"> диаграмм</w:t>
      </w:r>
      <w:r w:rsidR="00D22C05">
        <w:t>у;</w:t>
      </w:r>
    </w:p>
    <w:p w:rsidR="00D22C05" w:rsidRPr="00933AD7" w:rsidRDefault="0009772F" w:rsidP="00390528">
      <w:pPr>
        <w:pStyle w:val="a3"/>
        <w:widowControl w:val="0"/>
        <w:numPr>
          <w:ilvl w:val="0"/>
          <w:numId w:val="21"/>
        </w:numPr>
        <w:spacing w:line="312" w:lineRule="auto"/>
      </w:pPr>
      <w:r>
        <w:t>д</w:t>
      </w:r>
      <w:r w:rsidRPr="0009772F">
        <w:t>очерн</w:t>
      </w:r>
      <w:r>
        <w:t>юю</w:t>
      </w:r>
      <w:r w:rsidRPr="0009772F">
        <w:t xml:space="preserve"> диаграмм</w:t>
      </w:r>
      <w:r>
        <w:t>у</w:t>
      </w:r>
      <w:r w:rsidRPr="0009772F">
        <w:t xml:space="preserve"> второго уровня</w:t>
      </w:r>
      <w:r w:rsidR="00D22C05">
        <w:t xml:space="preserve">, представляющую собой </w:t>
      </w:r>
      <w:r w:rsidR="00D22C05" w:rsidRPr="00D22C05">
        <w:t xml:space="preserve">декомпозицию </w:t>
      </w:r>
      <w:r w:rsidR="00D22C05">
        <w:t>к</w:t>
      </w:r>
      <w:r w:rsidR="00D22C05" w:rsidRPr="0009772F">
        <w:t>онтекстн</w:t>
      </w:r>
      <w:r w:rsidR="00D22C05">
        <w:t>ую</w:t>
      </w:r>
      <w:r w:rsidR="00D22C05" w:rsidRPr="0009772F">
        <w:t xml:space="preserve"> диаграмм</w:t>
      </w:r>
      <w:r w:rsidR="00D22C05">
        <w:t>у;</w:t>
      </w:r>
    </w:p>
    <w:p w:rsidR="006742B5" w:rsidRDefault="0009772F" w:rsidP="00390528">
      <w:pPr>
        <w:pStyle w:val="a3"/>
        <w:widowControl w:val="0"/>
        <w:numPr>
          <w:ilvl w:val="0"/>
          <w:numId w:val="21"/>
        </w:numPr>
        <w:spacing w:line="312" w:lineRule="auto"/>
      </w:pPr>
      <w:r>
        <w:t>д</w:t>
      </w:r>
      <w:r w:rsidRPr="0009772F">
        <w:t>очерн</w:t>
      </w:r>
      <w:r>
        <w:t>юю</w:t>
      </w:r>
      <w:r w:rsidRPr="0009772F">
        <w:t xml:space="preserve"> диаграмм</w:t>
      </w:r>
      <w:r>
        <w:t>у</w:t>
      </w:r>
      <w:r w:rsidRPr="0009772F">
        <w:t xml:space="preserve"> </w:t>
      </w:r>
      <w:r w:rsidR="00D22C05">
        <w:t xml:space="preserve">третьего уровня, представляющую собой </w:t>
      </w:r>
      <w:r w:rsidR="00D22C05" w:rsidRPr="00D22C05">
        <w:t xml:space="preserve">декомпозицию </w:t>
      </w:r>
      <w:r w:rsidR="00D22C05">
        <w:t>к</w:t>
      </w:r>
      <w:r w:rsidR="00D22C05" w:rsidRPr="0009772F">
        <w:t>онтекстн</w:t>
      </w:r>
      <w:r w:rsidR="00D22C05">
        <w:t>ую</w:t>
      </w:r>
      <w:r w:rsidR="00D22C05" w:rsidRPr="0009772F">
        <w:t xml:space="preserve"> диаграмм</w:t>
      </w:r>
      <w:r w:rsidR="00D22C05">
        <w:t>у.</w:t>
      </w:r>
      <w:r w:rsidR="00A3323A" w:rsidRPr="00DC00A3">
        <w:br w:type="page"/>
      </w:r>
    </w:p>
    <w:p w:rsidR="0055488E" w:rsidRDefault="00390528" w:rsidP="00390528">
      <w:pPr>
        <w:pStyle w:val="1"/>
      </w:pPr>
      <w:bookmarkStart w:id="2" w:name="_Toc531851729"/>
      <w:r>
        <w:lastRenderedPageBreak/>
        <w:t xml:space="preserve">1. </w:t>
      </w:r>
      <w:r w:rsidR="005258FB" w:rsidRPr="005258FB">
        <w:t>Контекстная диаграмма</w:t>
      </w:r>
      <w:bookmarkEnd w:id="2"/>
    </w:p>
    <w:p w:rsidR="005258FB" w:rsidRDefault="005258FB" w:rsidP="00390528">
      <w:pPr>
        <w:spacing w:line="360" w:lineRule="auto"/>
        <w:ind w:firstLine="709"/>
        <w:jc w:val="both"/>
        <w:rPr>
          <w:rFonts w:cstheme="minorBidi"/>
          <w:sz w:val="28"/>
        </w:rPr>
      </w:pPr>
      <w:r>
        <w:rPr>
          <w:rFonts w:cstheme="minorBidi"/>
          <w:sz w:val="28"/>
        </w:rPr>
        <w:t>К</w:t>
      </w:r>
      <w:r w:rsidRPr="0009772F">
        <w:rPr>
          <w:rFonts w:cstheme="minorBidi"/>
          <w:sz w:val="28"/>
        </w:rPr>
        <w:t>онтекстн</w:t>
      </w:r>
      <w:r>
        <w:rPr>
          <w:sz w:val="28"/>
        </w:rPr>
        <w:t>ая</w:t>
      </w:r>
      <w:r>
        <w:rPr>
          <w:rFonts w:cstheme="minorBidi"/>
          <w:sz w:val="28"/>
        </w:rPr>
        <w:t xml:space="preserve"> диаграмма</w:t>
      </w:r>
      <w:r>
        <w:rPr>
          <w:sz w:val="28"/>
        </w:rPr>
        <w:t xml:space="preserve"> </w:t>
      </w:r>
      <w:r w:rsidRPr="0009772F">
        <w:rPr>
          <w:rFonts w:cstheme="minorBidi"/>
          <w:sz w:val="28"/>
        </w:rPr>
        <w:t>является обзорной диаграммой всей функциональной модели и представляет собой основной блок, отражающий основной процесс с множеством дуг, входящих и выходящих из него</w:t>
      </w:r>
    </w:p>
    <w:p w:rsidR="00D22C05" w:rsidRPr="00D22C05" w:rsidRDefault="00D22C05" w:rsidP="00390528">
      <w:pPr>
        <w:pStyle w:val="a5"/>
        <w:shd w:val="clear" w:color="auto" w:fill="FFFFFF"/>
        <w:spacing w:before="142" w:beforeAutospacing="0" w:after="142" w:afterAutospacing="0" w:line="360" w:lineRule="auto"/>
        <w:ind w:right="-7" w:firstLine="709"/>
        <w:jc w:val="both"/>
        <w:rPr>
          <w:rFonts w:cstheme="minorBidi"/>
          <w:sz w:val="28"/>
        </w:rPr>
      </w:pPr>
      <w:r w:rsidRPr="00D22C05">
        <w:rPr>
          <w:rFonts w:cstheme="minorBidi"/>
          <w:sz w:val="28"/>
        </w:rPr>
        <w:t>Контекстная диаграмма приводится анализ основного процесса управления, выполняемого в организации.</w:t>
      </w:r>
    </w:p>
    <w:p w:rsidR="00D22C05" w:rsidRPr="00D22C05" w:rsidRDefault="00D22C05" w:rsidP="00390528">
      <w:pPr>
        <w:pStyle w:val="a5"/>
        <w:shd w:val="clear" w:color="auto" w:fill="FFFFFF"/>
        <w:spacing w:before="142" w:beforeAutospacing="0" w:after="142" w:afterAutospacing="0" w:line="360" w:lineRule="auto"/>
        <w:ind w:right="-7" w:firstLine="709"/>
        <w:jc w:val="both"/>
        <w:rPr>
          <w:rFonts w:cstheme="minorBidi"/>
          <w:sz w:val="28"/>
        </w:rPr>
      </w:pPr>
      <w:r w:rsidRPr="00D22C05">
        <w:rPr>
          <w:rFonts w:cstheme="minorBidi"/>
          <w:sz w:val="28"/>
        </w:rPr>
        <w:t>Контекстная диаграмма является обзорной диаграммой всей функциональной модели и должна представлять собой основной блок с множеством дуг, входящих и выходящих из него.</w:t>
      </w:r>
    </w:p>
    <w:p w:rsidR="00D22C05" w:rsidRPr="00D22C05" w:rsidRDefault="00D22C05" w:rsidP="00390528">
      <w:pPr>
        <w:pStyle w:val="a5"/>
        <w:shd w:val="clear" w:color="auto" w:fill="FFFFFF"/>
        <w:spacing w:before="142" w:beforeAutospacing="0" w:after="142" w:afterAutospacing="0" w:line="360" w:lineRule="auto"/>
        <w:ind w:right="-7" w:firstLine="709"/>
        <w:jc w:val="both"/>
        <w:rPr>
          <w:rFonts w:cstheme="minorBidi"/>
          <w:sz w:val="28"/>
        </w:rPr>
      </w:pPr>
      <w:r w:rsidRPr="00D22C05">
        <w:rPr>
          <w:rFonts w:cstheme="minorBidi"/>
          <w:sz w:val="28"/>
        </w:rPr>
        <w:t xml:space="preserve">При построении контекстной диаграммы за основу следует взять главный элемент функционального моделирования SA-блок, представляющий собой </w:t>
      </w:r>
      <w:r w:rsidR="0058508B">
        <w:rPr>
          <w:rFonts w:cstheme="minorBidi"/>
          <w:sz w:val="28"/>
        </w:rPr>
        <w:t>«</w:t>
      </w:r>
      <w:r w:rsidRPr="00D22C05">
        <w:rPr>
          <w:rFonts w:cstheme="minorBidi"/>
          <w:sz w:val="28"/>
        </w:rPr>
        <w:t>черный ящик</w:t>
      </w:r>
      <w:r w:rsidR="0058508B">
        <w:rPr>
          <w:rFonts w:cstheme="minorBidi"/>
          <w:sz w:val="28"/>
        </w:rPr>
        <w:t>»</w:t>
      </w:r>
      <w:r w:rsidRPr="00D22C05">
        <w:rPr>
          <w:rFonts w:cstheme="minorBidi"/>
          <w:sz w:val="28"/>
        </w:rPr>
        <w:t xml:space="preserve"> (рис. 1).</w:t>
      </w:r>
    </w:p>
    <w:p w:rsidR="00D22C05" w:rsidRDefault="00D22C05" w:rsidP="00D22C05">
      <w:pPr>
        <w:pStyle w:val="a5"/>
        <w:shd w:val="clear" w:color="auto" w:fill="FFFFFF"/>
        <w:spacing w:before="142" w:beforeAutospacing="0" w:after="142" w:afterAutospacing="0"/>
        <w:ind w:left="142" w:right="533"/>
        <w:jc w:val="center"/>
        <w:rPr>
          <w:rFonts w:ascii="Verdana" w:hAnsi="Verdana"/>
          <w:color w:val="424242"/>
          <w:sz w:val="27"/>
          <w:szCs w:val="27"/>
        </w:rPr>
      </w:pPr>
      <w:r>
        <w:rPr>
          <w:rFonts w:ascii="Verdana" w:hAnsi="Verdana"/>
          <w:noProof/>
          <w:color w:val="424242"/>
          <w:sz w:val="27"/>
          <w:szCs w:val="27"/>
        </w:rPr>
        <w:drawing>
          <wp:inline distT="0" distB="0" distL="0" distR="0">
            <wp:extent cx="3678004" cy="2485293"/>
            <wp:effectExtent l="0" t="0" r="0" b="0"/>
            <wp:docPr id="2" name="Рисунок 2" descr="http://konspekta.net/lektsianew/baza15/1166509401764.files/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konspekta.net/lektsianew/baza15/1166509401764.files/image00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032" cy="249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528" w:rsidRPr="00D22C05" w:rsidRDefault="00D22C05" w:rsidP="00390528">
      <w:pPr>
        <w:pStyle w:val="a5"/>
        <w:shd w:val="clear" w:color="auto" w:fill="FFFFFF"/>
        <w:spacing w:before="142" w:beforeAutospacing="0" w:after="142" w:afterAutospacing="0"/>
        <w:ind w:right="533"/>
        <w:jc w:val="center"/>
        <w:rPr>
          <w:rFonts w:cstheme="minorBidi"/>
          <w:sz w:val="28"/>
        </w:rPr>
      </w:pPr>
      <w:r w:rsidRPr="00D22C05">
        <w:rPr>
          <w:rFonts w:cstheme="minorBidi"/>
          <w:sz w:val="28"/>
        </w:rPr>
        <w:t>Рис</w:t>
      </w:r>
      <w:r>
        <w:rPr>
          <w:rFonts w:cstheme="minorBidi"/>
          <w:sz w:val="28"/>
        </w:rPr>
        <w:t>унок</w:t>
      </w:r>
      <w:r w:rsidRPr="00D22C05">
        <w:rPr>
          <w:rFonts w:cstheme="minorBidi"/>
          <w:sz w:val="28"/>
        </w:rPr>
        <w:t xml:space="preserve"> 1. SA-блок</w:t>
      </w:r>
    </w:p>
    <w:p w:rsidR="00D22C05" w:rsidRPr="00D22C05" w:rsidRDefault="00D22C05" w:rsidP="00390528">
      <w:pPr>
        <w:pStyle w:val="a5"/>
        <w:shd w:val="clear" w:color="auto" w:fill="FFFFFF"/>
        <w:spacing w:before="142" w:beforeAutospacing="0" w:after="142" w:afterAutospacing="0" w:line="360" w:lineRule="auto"/>
        <w:ind w:right="-7" w:firstLine="709"/>
        <w:jc w:val="both"/>
        <w:rPr>
          <w:rFonts w:cstheme="minorBidi"/>
          <w:sz w:val="28"/>
        </w:rPr>
      </w:pPr>
      <w:r w:rsidRPr="00D22C05">
        <w:rPr>
          <w:rFonts w:cstheme="minorBidi"/>
          <w:sz w:val="28"/>
        </w:rPr>
        <w:t>Входные дуги (</w:t>
      </w:r>
      <w:r w:rsidR="00390528">
        <w:rPr>
          <w:rFonts w:cstheme="minorBidi"/>
          <w:sz w:val="28"/>
        </w:rPr>
        <w:t>в</w:t>
      </w:r>
      <w:r w:rsidRPr="00D22C05">
        <w:rPr>
          <w:rFonts w:cstheme="minorBidi"/>
          <w:sz w:val="28"/>
        </w:rPr>
        <w:t>ходы)</w:t>
      </w:r>
      <w:r>
        <w:rPr>
          <w:rFonts w:cstheme="minorBidi"/>
          <w:sz w:val="28"/>
        </w:rPr>
        <w:t xml:space="preserve"> </w:t>
      </w:r>
      <w:r w:rsidRPr="00D22C05">
        <w:rPr>
          <w:rFonts w:cstheme="minorBidi"/>
          <w:sz w:val="28"/>
        </w:rPr>
        <w:t>изображают объекты, используемые и преобразуемые процессом (функцией).</w:t>
      </w:r>
    </w:p>
    <w:p w:rsidR="00D22C05" w:rsidRPr="00D22C05" w:rsidRDefault="00D22C05" w:rsidP="00390528">
      <w:pPr>
        <w:pStyle w:val="a5"/>
        <w:shd w:val="clear" w:color="auto" w:fill="FFFFFF"/>
        <w:spacing w:before="142" w:beforeAutospacing="0" w:after="142" w:afterAutospacing="0" w:line="360" w:lineRule="auto"/>
        <w:ind w:right="-7" w:firstLine="709"/>
        <w:jc w:val="both"/>
        <w:rPr>
          <w:rFonts w:cstheme="minorBidi"/>
          <w:sz w:val="28"/>
        </w:rPr>
      </w:pPr>
      <w:r w:rsidRPr="00D22C05">
        <w:rPr>
          <w:rFonts w:cstheme="minorBidi"/>
          <w:sz w:val="28"/>
        </w:rPr>
        <w:t>Управляющие дуги (</w:t>
      </w:r>
      <w:r w:rsidR="00390528">
        <w:rPr>
          <w:rFonts w:cstheme="minorBidi"/>
          <w:sz w:val="28"/>
        </w:rPr>
        <w:t>у</w:t>
      </w:r>
      <w:r w:rsidRPr="00D22C05">
        <w:rPr>
          <w:rFonts w:cstheme="minorBidi"/>
          <w:sz w:val="28"/>
        </w:rPr>
        <w:t>правление)</w:t>
      </w:r>
      <w:r>
        <w:rPr>
          <w:rFonts w:cstheme="minorBidi"/>
          <w:sz w:val="28"/>
        </w:rPr>
        <w:t xml:space="preserve"> </w:t>
      </w:r>
      <w:r w:rsidRPr="00D22C05">
        <w:rPr>
          <w:rFonts w:cstheme="minorBidi"/>
          <w:sz w:val="28"/>
        </w:rPr>
        <w:t>представляют собой информацию, влияющую на выполнение процесса, ограничивающую или предписывающую условия его выполнения.</w:t>
      </w:r>
    </w:p>
    <w:p w:rsidR="00D22C05" w:rsidRPr="00D22C05" w:rsidRDefault="00D22C05" w:rsidP="00390528">
      <w:pPr>
        <w:pStyle w:val="a5"/>
        <w:shd w:val="clear" w:color="auto" w:fill="FFFFFF"/>
        <w:spacing w:before="142" w:beforeAutospacing="0" w:after="142" w:afterAutospacing="0" w:line="360" w:lineRule="auto"/>
        <w:ind w:right="-7" w:firstLine="709"/>
        <w:jc w:val="both"/>
        <w:rPr>
          <w:rFonts w:cstheme="minorBidi"/>
          <w:sz w:val="28"/>
        </w:rPr>
      </w:pPr>
      <w:r w:rsidRPr="00D22C05">
        <w:rPr>
          <w:rFonts w:cstheme="minorBidi"/>
          <w:sz w:val="28"/>
        </w:rPr>
        <w:t>Выходные дуги (</w:t>
      </w:r>
      <w:r w:rsidR="00390528">
        <w:rPr>
          <w:rFonts w:cstheme="minorBidi"/>
          <w:sz w:val="28"/>
        </w:rPr>
        <w:t>в</w:t>
      </w:r>
      <w:r w:rsidRPr="00D22C05">
        <w:rPr>
          <w:rFonts w:cstheme="minorBidi"/>
          <w:sz w:val="28"/>
        </w:rPr>
        <w:t>ыходы)</w:t>
      </w:r>
      <w:r>
        <w:rPr>
          <w:rFonts w:cstheme="minorBidi"/>
          <w:sz w:val="28"/>
        </w:rPr>
        <w:t xml:space="preserve"> </w:t>
      </w:r>
      <w:r w:rsidRPr="00D22C05">
        <w:rPr>
          <w:rFonts w:cstheme="minorBidi"/>
          <w:sz w:val="28"/>
        </w:rPr>
        <w:t>отображают объекты, в которые преобразуются входы при выполнении процесса.</w:t>
      </w:r>
    </w:p>
    <w:p w:rsidR="00D22C05" w:rsidRPr="00D22C05" w:rsidRDefault="00D22C05" w:rsidP="00390528">
      <w:pPr>
        <w:pStyle w:val="a5"/>
        <w:shd w:val="clear" w:color="auto" w:fill="FFFFFF"/>
        <w:spacing w:before="142" w:beforeAutospacing="0" w:after="142" w:afterAutospacing="0" w:line="360" w:lineRule="auto"/>
        <w:ind w:right="-7" w:firstLine="709"/>
        <w:jc w:val="both"/>
        <w:rPr>
          <w:rFonts w:cstheme="minorBidi"/>
          <w:sz w:val="28"/>
        </w:rPr>
      </w:pPr>
      <w:r w:rsidRPr="00D22C05">
        <w:rPr>
          <w:rFonts w:cstheme="minorBidi"/>
          <w:sz w:val="28"/>
        </w:rPr>
        <w:lastRenderedPageBreak/>
        <w:t>Дуги исполнителей (</w:t>
      </w:r>
      <w:r w:rsidR="00390528">
        <w:rPr>
          <w:rFonts w:cstheme="minorBidi"/>
          <w:sz w:val="28"/>
        </w:rPr>
        <w:t>и</w:t>
      </w:r>
      <w:r w:rsidRPr="00D22C05">
        <w:rPr>
          <w:rFonts w:cstheme="minorBidi"/>
          <w:sz w:val="28"/>
        </w:rPr>
        <w:t>сполнители)</w:t>
      </w:r>
      <w:r>
        <w:rPr>
          <w:rFonts w:cstheme="minorBidi"/>
          <w:sz w:val="28"/>
        </w:rPr>
        <w:t xml:space="preserve"> </w:t>
      </w:r>
      <w:r w:rsidRPr="00D22C05">
        <w:rPr>
          <w:rFonts w:cstheme="minorBidi"/>
          <w:sz w:val="28"/>
        </w:rPr>
        <w:t>отражают, с помощью каких ресурсов, методов и средств может быть выполнен процесс.</w:t>
      </w:r>
    </w:p>
    <w:p w:rsidR="00D22C05" w:rsidRPr="005F0CC6" w:rsidRDefault="00D22C05" w:rsidP="00390528">
      <w:pPr>
        <w:pStyle w:val="a5"/>
        <w:shd w:val="clear" w:color="auto" w:fill="FFFFFF"/>
        <w:spacing w:before="142" w:beforeAutospacing="0" w:after="142" w:afterAutospacing="0" w:line="360" w:lineRule="auto"/>
        <w:ind w:right="-7" w:firstLine="709"/>
        <w:jc w:val="both"/>
        <w:rPr>
          <w:rFonts w:cstheme="minorBidi"/>
          <w:sz w:val="28"/>
        </w:rPr>
      </w:pPr>
      <w:r w:rsidRPr="00D22C05">
        <w:rPr>
          <w:rFonts w:cstheme="minorBidi"/>
          <w:sz w:val="28"/>
        </w:rPr>
        <w:t>С помощью контекстной диаграммы функциональной модели деятельности организации должен быть графически представлен главный единственный процесс и его взаимодействие с внешним миром. В описательную часть следует включить комментарии к контекстной диаграмме и обоснование ее построения</w:t>
      </w:r>
      <w:r>
        <w:rPr>
          <w:rFonts w:cstheme="minorBidi"/>
          <w:sz w:val="28"/>
        </w:rPr>
        <w:t xml:space="preserve"> </w:t>
      </w:r>
      <w:r w:rsidRPr="00D22C05">
        <w:rPr>
          <w:rFonts w:cstheme="minorBidi"/>
          <w:sz w:val="28"/>
        </w:rPr>
        <w:t>[1].</w:t>
      </w:r>
    </w:p>
    <w:p w:rsidR="00D22C05" w:rsidRDefault="00D22C05"/>
    <w:p w:rsidR="00D22C05" w:rsidRDefault="00926A65">
      <w:r w:rsidRPr="00926A65">
        <w:drawing>
          <wp:inline distT="0" distB="0" distL="0" distR="0" wp14:anchorId="5D876416" wp14:editId="46AD49E5">
            <wp:extent cx="5936615" cy="41948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C05" w:rsidRDefault="00D22C05"/>
    <w:p w:rsidR="00D22C05" w:rsidRPr="00D22C05" w:rsidRDefault="00D22C05" w:rsidP="00CB1C9F">
      <w:pPr>
        <w:pStyle w:val="a5"/>
        <w:shd w:val="clear" w:color="auto" w:fill="FFFFFF"/>
        <w:spacing w:before="142" w:beforeAutospacing="0" w:after="142" w:afterAutospacing="0" w:line="360" w:lineRule="auto"/>
        <w:ind w:right="533"/>
        <w:jc w:val="center"/>
        <w:rPr>
          <w:rFonts w:cstheme="minorBidi"/>
          <w:sz w:val="28"/>
        </w:rPr>
      </w:pPr>
      <w:r w:rsidRPr="005F0CC6">
        <w:rPr>
          <w:rFonts w:cstheme="minorBidi"/>
          <w:sz w:val="28"/>
        </w:rPr>
        <w:t>Рисунок 2. Контекстн</w:t>
      </w:r>
      <w:r w:rsidRPr="005F0CC6">
        <w:rPr>
          <w:sz w:val="28"/>
        </w:rPr>
        <w:t>ая</w:t>
      </w:r>
      <w:r w:rsidRPr="005F0CC6">
        <w:rPr>
          <w:rFonts w:cstheme="minorBidi"/>
          <w:sz w:val="28"/>
        </w:rPr>
        <w:t xml:space="preserve"> диаграмма процесса</w:t>
      </w:r>
      <w:r w:rsidR="00CB1C9F">
        <w:rPr>
          <w:rFonts w:cstheme="minorBidi"/>
          <w:sz w:val="28"/>
        </w:rPr>
        <w:t xml:space="preserve"> </w:t>
      </w:r>
      <w:r w:rsidR="00926A65">
        <w:rPr>
          <w:rFonts w:cstheme="minorBidi"/>
          <w:sz w:val="28"/>
        </w:rPr>
        <w:t>доставки еды</w:t>
      </w:r>
    </w:p>
    <w:p w:rsidR="00D22C05" w:rsidRPr="009B06AC" w:rsidRDefault="00D22C05">
      <w:pPr>
        <w:rPr>
          <w:sz w:val="28"/>
        </w:rPr>
      </w:pPr>
    </w:p>
    <w:p w:rsidR="00E53C3D" w:rsidRDefault="00E53C3D" w:rsidP="00926A65">
      <w:pPr>
        <w:spacing w:line="360" w:lineRule="auto"/>
        <w:ind w:firstLine="708"/>
        <w:jc w:val="both"/>
        <w:rPr>
          <w:sz w:val="28"/>
        </w:rPr>
      </w:pPr>
      <w:r w:rsidRPr="009B06AC">
        <w:rPr>
          <w:sz w:val="28"/>
        </w:rPr>
        <w:t xml:space="preserve">Входными данными в нашем процессе служит заказ </w:t>
      </w:r>
      <w:r w:rsidR="00926A65">
        <w:rPr>
          <w:sz w:val="28"/>
        </w:rPr>
        <w:t>клиента</w:t>
      </w:r>
      <w:r w:rsidRPr="009B06AC">
        <w:rPr>
          <w:sz w:val="28"/>
        </w:rPr>
        <w:t xml:space="preserve">. </w:t>
      </w:r>
      <w:r w:rsidR="00926A65">
        <w:rPr>
          <w:sz w:val="28"/>
        </w:rPr>
        <w:t>Так же клиент предъявляет некоторые требования, которые должны быть учтены во время работы</w:t>
      </w:r>
      <w:r w:rsidR="005E6B26" w:rsidRPr="009B06AC">
        <w:rPr>
          <w:sz w:val="28"/>
        </w:rPr>
        <w:t>.</w:t>
      </w:r>
      <w:r w:rsidR="00926A65">
        <w:rPr>
          <w:sz w:val="28"/>
        </w:rPr>
        <w:t xml:space="preserve"> Так же существует договор в упрощённой форме, согласно которому происходит процесс взаимодействия клиента и компании.</w:t>
      </w:r>
      <w:r w:rsidR="005E6B26" w:rsidRPr="009B06AC">
        <w:rPr>
          <w:sz w:val="28"/>
        </w:rPr>
        <w:t xml:space="preserve"> </w:t>
      </w:r>
    </w:p>
    <w:p w:rsidR="00390528" w:rsidRPr="009B06AC" w:rsidRDefault="00390528" w:rsidP="00390528">
      <w:pPr>
        <w:spacing w:line="360" w:lineRule="auto"/>
        <w:rPr>
          <w:sz w:val="28"/>
        </w:rPr>
      </w:pPr>
    </w:p>
    <w:p w:rsidR="006A1513" w:rsidRDefault="00390528" w:rsidP="00390528">
      <w:pPr>
        <w:pStyle w:val="1"/>
      </w:pPr>
      <w:bookmarkStart w:id="3" w:name="_Toc531851730"/>
      <w:r>
        <w:lastRenderedPageBreak/>
        <w:t xml:space="preserve">2. </w:t>
      </w:r>
      <w:r w:rsidR="005258FB" w:rsidRPr="005258FB">
        <w:t>Дочерняя диаграмма</w:t>
      </w:r>
      <w:r w:rsidR="00D22C05">
        <w:t xml:space="preserve"> первого уровня</w:t>
      </w:r>
      <w:r>
        <w:t xml:space="preserve"> </w:t>
      </w:r>
      <w:r w:rsidR="005F0CC6">
        <w:t>(</w:t>
      </w:r>
      <w:r w:rsidR="003D09F7">
        <w:t>Титов Д.А</w:t>
      </w:r>
      <w:r w:rsidR="005258FB">
        <w:t>)</w:t>
      </w:r>
      <w:bookmarkEnd w:id="3"/>
    </w:p>
    <w:p w:rsidR="00CB1C9F" w:rsidRDefault="00926A65">
      <w:r w:rsidRPr="00926A65">
        <w:drawing>
          <wp:inline distT="0" distB="0" distL="0" distR="0" wp14:anchorId="4757C425" wp14:editId="1CDA5FE0">
            <wp:extent cx="5936615" cy="41948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C9F" w:rsidRPr="00D22C05" w:rsidRDefault="00CB1C9F" w:rsidP="00CB1C9F">
      <w:pPr>
        <w:pStyle w:val="a5"/>
        <w:shd w:val="clear" w:color="auto" w:fill="FFFFFF"/>
        <w:spacing w:before="142" w:beforeAutospacing="0" w:after="142" w:afterAutospacing="0"/>
        <w:ind w:right="533"/>
        <w:jc w:val="center"/>
        <w:rPr>
          <w:rFonts w:cstheme="minorBidi"/>
          <w:sz w:val="28"/>
        </w:rPr>
      </w:pPr>
      <w:r w:rsidRPr="005F0CC6">
        <w:rPr>
          <w:rFonts w:cstheme="minorBidi"/>
          <w:sz w:val="28"/>
        </w:rPr>
        <w:t>Рису</w:t>
      </w:r>
      <w:r>
        <w:rPr>
          <w:rFonts w:cstheme="minorBidi"/>
          <w:sz w:val="28"/>
        </w:rPr>
        <w:t>нок 3</w:t>
      </w:r>
      <w:r w:rsidRPr="005F0CC6">
        <w:rPr>
          <w:rFonts w:cstheme="minorBidi"/>
          <w:sz w:val="28"/>
        </w:rPr>
        <w:t>. Контекстн</w:t>
      </w:r>
      <w:r w:rsidRPr="005F0CC6">
        <w:rPr>
          <w:sz w:val="28"/>
        </w:rPr>
        <w:t>ая</w:t>
      </w:r>
      <w:r w:rsidRPr="005F0CC6">
        <w:rPr>
          <w:rFonts w:cstheme="minorBidi"/>
          <w:sz w:val="28"/>
        </w:rPr>
        <w:t xml:space="preserve"> диаграмма процесса</w:t>
      </w:r>
      <w:r>
        <w:rPr>
          <w:rFonts w:cstheme="minorBidi"/>
          <w:sz w:val="28"/>
        </w:rPr>
        <w:t xml:space="preserve"> оформления заказов</w:t>
      </w:r>
    </w:p>
    <w:p w:rsidR="009B06AC" w:rsidRDefault="009B06AC"/>
    <w:p w:rsidR="00926A65" w:rsidRDefault="00926A65" w:rsidP="00926A65">
      <w:pPr>
        <w:widowControl w:val="0"/>
        <w:spacing w:line="312" w:lineRule="auto"/>
        <w:jc w:val="both"/>
        <w:rPr>
          <w:noProof/>
          <w:sz w:val="28"/>
          <w:szCs w:val="28"/>
        </w:rPr>
      </w:pPr>
      <w:r w:rsidRPr="00020A25">
        <w:rPr>
          <w:noProof/>
          <w:sz w:val="28"/>
          <w:szCs w:val="28"/>
        </w:rPr>
        <w:t>А</w:t>
      </w:r>
      <w:r w:rsidRPr="00020A25">
        <w:rPr>
          <w:noProof/>
          <w:sz w:val="28"/>
          <w:szCs w:val="28"/>
          <w:vertAlign w:val="subscript"/>
        </w:rPr>
        <w:t xml:space="preserve">1 </w:t>
      </w:r>
      <w:r w:rsidRPr="00020A25">
        <w:rPr>
          <w:noProof/>
          <w:sz w:val="28"/>
          <w:szCs w:val="28"/>
        </w:rPr>
        <w:t xml:space="preserve">-  </w:t>
      </w:r>
      <w:r>
        <w:rPr>
          <w:noProof/>
          <w:sz w:val="28"/>
          <w:szCs w:val="28"/>
        </w:rPr>
        <w:t>создание</w:t>
      </w:r>
      <w:r w:rsidRPr="00020A25">
        <w:rPr>
          <w:noProof/>
          <w:sz w:val="28"/>
          <w:szCs w:val="28"/>
        </w:rPr>
        <w:t xml:space="preserve"> заказа (</w:t>
      </w:r>
      <w:r>
        <w:rPr>
          <w:noProof/>
          <w:sz w:val="28"/>
          <w:szCs w:val="28"/>
        </w:rPr>
        <w:t>Титов Д.А</w:t>
      </w:r>
      <w:r w:rsidRPr="00020A25">
        <w:rPr>
          <w:noProof/>
          <w:sz w:val="28"/>
          <w:szCs w:val="28"/>
        </w:rPr>
        <w:t>)</w:t>
      </w:r>
    </w:p>
    <w:p w:rsidR="00926A65" w:rsidRPr="00D60BFA" w:rsidRDefault="00926A65" w:rsidP="00926A65">
      <w:pPr>
        <w:widowControl w:val="0"/>
        <w:spacing w:line="312" w:lineRule="auto"/>
        <w:ind w:firstLine="567"/>
        <w:jc w:val="both"/>
        <w:rPr>
          <w:noProof/>
          <w:sz w:val="28"/>
          <w:szCs w:val="28"/>
        </w:rPr>
      </w:pPr>
      <w:r w:rsidRPr="00D60BFA">
        <w:rPr>
          <w:noProof/>
          <w:sz w:val="28"/>
          <w:szCs w:val="28"/>
        </w:rPr>
        <w:t>А</w:t>
      </w:r>
      <w:r w:rsidRPr="00D60BFA">
        <w:rPr>
          <w:noProof/>
          <w:sz w:val="28"/>
          <w:szCs w:val="28"/>
          <w:vertAlign w:val="subscript"/>
        </w:rPr>
        <w:t xml:space="preserve">11 </w:t>
      </w:r>
      <w:r>
        <w:rPr>
          <w:noProof/>
          <w:sz w:val="28"/>
          <w:szCs w:val="28"/>
        </w:rPr>
        <w:t>— а</w:t>
      </w:r>
      <w:r w:rsidRPr="00D60BFA">
        <w:rPr>
          <w:noProof/>
          <w:sz w:val="28"/>
          <w:szCs w:val="28"/>
        </w:rPr>
        <w:t xml:space="preserve">нализ </w:t>
      </w:r>
      <w:r>
        <w:rPr>
          <w:noProof/>
          <w:sz w:val="28"/>
          <w:szCs w:val="28"/>
        </w:rPr>
        <w:t>уровня голода</w:t>
      </w:r>
      <w:r w:rsidRPr="00D60BFA">
        <w:rPr>
          <w:noProof/>
          <w:sz w:val="28"/>
          <w:szCs w:val="28"/>
        </w:rPr>
        <w:t>;</w:t>
      </w:r>
    </w:p>
    <w:p w:rsidR="00926A65" w:rsidRPr="00D60BFA" w:rsidRDefault="00926A65" w:rsidP="00926A65">
      <w:pPr>
        <w:widowControl w:val="0"/>
        <w:spacing w:line="312" w:lineRule="auto"/>
        <w:ind w:firstLine="567"/>
        <w:jc w:val="both"/>
        <w:rPr>
          <w:noProof/>
          <w:sz w:val="28"/>
          <w:szCs w:val="28"/>
        </w:rPr>
      </w:pPr>
      <w:r w:rsidRPr="00D60BFA">
        <w:rPr>
          <w:noProof/>
          <w:sz w:val="28"/>
          <w:szCs w:val="28"/>
        </w:rPr>
        <w:t>А</w:t>
      </w:r>
      <w:r w:rsidRPr="00D60BFA">
        <w:rPr>
          <w:noProof/>
          <w:sz w:val="28"/>
          <w:szCs w:val="28"/>
          <w:vertAlign w:val="subscript"/>
        </w:rPr>
        <w:t xml:space="preserve">12 </w:t>
      </w:r>
      <w:r>
        <w:rPr>
          <w:noProof/>
          <w:sz w:val="28"/>
          <w:szCs w:val="28"/>
        </w:rPr>
        <w:t>— анализ предлагаемых блюд</w:t>
      </w:r>
      <w:r w:rsidRPr="00D60BFA">
        <w:rPr>
          <w:noProof/>
          <w:sz w:val="28"/>
          <w:szCs w:val="28"/>
        </w:rPr>
        <w:t xml:space="preserve">; </w:t>
      </w:r>
    </w:p>
    <w:p w:rsidR="00926A65" w:rsidRPr="005C6DB7" w:rsidRDefault="00926A65" w:rsidP="00926A65">
      <w:pPr>
        <w:widowControl w:val="0"/>
        <w:spacing w:line="312" w:lineRule="auto"/>
        <w:ind w:firstLine="567"/>
        <w:jc w:val="both"/>
        <w:rPr>
          <w:noProof/>
          <w:sz w:val="28"/>
          <w:szCs w:val="28"/>
        </w:rPr>
      </w:pPr>
      <w:r w:rsidRPr="00D60BFA">
        <w:rPr>
          <w:noProof/>
          <w:sz w:val="28"/>
          <w:szCs w:val="28"/>
        </w:rPr>
        <w:t>А</w:t>
      </w:r>
      <w:r w:rsidRPr="00D60BFA">
        <w:rPr>
          <w:noProof/>
          <w:sz w:val="28"/>
          <w:szCs w:val="28"/>
          <w:vertAlign w:val="subscript"/>
        </w:rPr>
        <w:t>1</w:t>
      </w:r>
      <w:r>
        <w:rPr>
          <w:noProof/>
          <w:sz w:val="28"/>
          <w:szCs w:val="28"/>
          <w:vertAlign w:val="subscript"/>
        </w:rPr>
        <w:t>3</w:t>
      </w:r>
      <w:r w:rsidRPr="00D60BFA">
        <w:rPr>
          <w:noProof/>
          <w:sz w:val="28"/>
          <w:szCs w:val="28"/>
          <w:vertAlign w:val="subscript"/>
        </w:rPr>
        <w:t xml:space="preserve"> </w:t>
      </w:r>
      <w:r>
        <w:rPr>
          <w:noProof/>
          <w:sz w:val="28"/>
          <w:szCs w:val="28"/>
        </w:rPr>
        <w:t>— анализ предлагаемых промоакций</w:t>
      </w:r>
      <w:r w:rsidRPr="00D60BFA">
        <w:rPr>
          <w:noProof/>
          <w:sz w:val="28"/>
          <w:szCs w:val="28"/>
        </w:rPr>
        <w:t xml:space="preserve">; </w:t>
      </w:r>
    </w:p>
    <w:p w:rsidR="00926A65" w:rsidRDefault="00926A65" w:rsidP="00926A65">
      <w:pPr>
        <w:widowControl w:val="0"/>
        <w:spacing w:line="312" w:lineRule="auto"/>
        <w:ind w:firstLine="567"/>
        <w:jc w:val="both"/>
        <w:rPr>
          <w:noProof/>
          <w:sz w:val="28"/>
          <w:szCs w:val="28"/>
        </w:rPr>
      </w:pPr>
      <w:r w:rsidRPr="00D60BFA">
        <w:rPr>
          <w:noProof/>
          <w:sz w:val="28"/>
          <w:szCs w:val="28"/>
        </w:rPr>
        <w:t>А</w:t>
      </w:r>
      <w:r w:rsidRPr="00D60BFA">
        <w:rPr>
          <w:noProof/>
          <w:sz w:val="28"/>
          <w:szCs w:val="28"/>
          <w:vertAlign w:val="subscript"/>
        </w:rPr>
        <w:t>1</w:t>
      </w:r>
      <w:r>
        <w:rPr>
          <w:noProof/>
          <w:sz w:val="28"/>
          <w:szCs w:val="28"/>
          <w:vertAlign w:val="subscript"/>
        </w:rPr>
        <w:t>4</w:t>
      </w:r>
      <w:r w:rsidRPr="00D60BFA">
        <w:rPr>
          <w:noProof/>
          <w:sz w:val="28"/>
          <w:szCs w:val="28"/>
          <w:vertAlign w:val="subscript"/>
        </w:rPr>
        <w:t xml:space="preserve"> </w:t>
      </w:r>
      <w:r>
        <w:rPr>
          <w:noProof/>
          <w:sz w:val="28"/>
          <w:szCs w:val="28"/>
        </w:rPr>
        <w:t>— добавление необходимых предложений в корзину</w:t>
      </w:r>
      <w:r w:rsidRPr="003576E7">
        <w:rPr>
          <w:noProof/>
          <w:sz w:val="28"/>
          <w:szCs w:val="28"/>
        </w:rPr>
        <w:t>;</w:t>
      </w:r>
    </w:p>
    <w:p w:rsidR="00926A65" w:rsidRPr="003576E7" w:rsidRDefault="00926A65" w:rsidP="00926A65">
      <w:pPr>
        <w:widowControl w:val="0"/>
        <w:spacing w:line="312" w:lineRule="auto"/>
        <w:ind w:firstLine="567"/>
        <w:jc w:val="both"/>
        <w:rPr>
          <w:noProof/>
          <w:sz w:val="28"/>
          <w:szCs w:val="28"/>
        </w:rPr>
      </w:pPr>
      <w:r w:rsidRPr="00D60BFA">
        <w:rPr>
          <w:noProof/>
          <w:sz w:val="28"/>
          <w:szCs w:val="28"/>
        </w:rPr>
        <w:t>А</w:t>
      </w:r>
      <w:r w:rsidRPr="00D60BFA">
        <w:rPr>
          <w:noProof/>
          <w:sz w:val="28"/>
          <w:szCs w:val="28"/>
          <w:vertAlign w:val="subscript"/>
        </w:rPr>
        <w:t>1</w:t>
      </w:r>
      <w:r w:rsidRPr="003576E7">
        <w:rPr>
          <w:noProof/>
          <w:sz w:val="28"/>
          <w:szCs w:val="28"/>
          <w:vertAlign w:val="subscript"/>
        </w:rPr>
        <w:t>5</w:t>
      </w:r>
      <w:r w:rsidRPr="00D60BFA">
        <w:rPr>
          <w:noProof/>
          <w:sz w:val="28"/>
          <w:szCs w:val="28"/>
          <w:vertAlign w:val="subscript"/>
        </w:rPr>
        <w:t xml:space="preserve"> </w:t>
      </w:r>
      <w:r>
        <w:rPr>
          <w:noProof/>
          <w:sz w:val="28"/>
          <w:szCs w:val="28"/>
        </w:rPr>
        <w:t>— выбор количества персон</w:t>
      </w:r>
      <w:r w:rsidRPr="005C6DB7">
        <w:rPr>
          <w:noProof/>
          <w:sz w:val="28"/>
          <w:szCs w:val="28"/>
        </w:rPr>
        <w:t>.</w:t>
      </w:r>
    </w:p>
    <w:p w:rsidR="009B06AC" w:rsidRPr="009B06AC" w:rsidRDefault="005258FB">
      <w:r>
        <w:br w:type="page"/>
      </w:r>
    </w:p>
    <w:p w:rsidR="006A1513" w:rsidRDefault="00390528" w:rsidP="00390528">
      <w:pPr>
        <w:pStyle w:val="1"/>
      </w:pPr>
      <w:bookmarkStart w:id="4" w:name="_Toc531851731"/>
      <w:r>
        <w:lastRenderedPageBreak/>
        <w:t xml:space="preserve">3. </w:t>
      </w:r>
      <w:r w:rsidR="005258FB" w:rsidRPr="005258FB">
        <w:t xml:space="preserve">Дочерняя диаграмма </w:t>
      </w:r>
      <w:r w:rsidR="00D22C05">
        <w:t>второго уровня</w:t>
      </w:r>
      <w:r w:rsidR="005258FB">
        <w:t xml:space="preserve"> </w:t>
      </w:r>
      <w:r w:rsidR="005F0CC6">
        <w:t>(</w:t>
      </w:r>
      <w:r w:rsidR="003D09F7">
        <w:t>Апальков П</w:t>
      </w:r>
      <w:r>
        <w:t>.</w:t>
      </w:r>
      <w:r w:rsidR="003D09F7">
        <w:t>Ю</w:t>
      </w:r>
      <w:r w:rsidR="005258FB">
        <w:t>)</w:t>
      </w:r>
      <w:bookmarkEnd w:id="4"/>
    </w:p>
    <w:p w:rsidR="00CB1C9F" w:rsidRDefault="00DD638E" w:rsidP="005F0CC6">
      <w:pPr>
        <w:pStyle w:val="10"/>
        <w:rPr>
          <w:b w:val="0"/>
          <w:highlight w:val="yellow"/>
        </w:rPr>
      </w:pPr>
      <w:r w:rsidRPr="00DD638E">
        <w:rPr>
          <w:b w:val="0"/>
        </w:rPr>
        <w:drawing>
          <wp:inline distT="0" distB="0" distL="0" distR="0" wp14:anchorId="7562864F" wp14:editId="3F986F73">
            <wp:extent cx="5936615" cy="41948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C9F" w:rsidRPr="00D22C05" w:rsidRDefault="00CB1C9F" w:rsidP="00CB1C9F">
      <w:pPr>
        <w:pStyle w:val="a5"/>
        <w:shd w:val="clear" w:color="auto" w:fill="FFFFFF"/>
        <w:spacing w:before="142" w:beforeAutospacing="0" w:after="142" w:afterAutospacing="0"/>
        <w:ind w:right="533"/>
        <w:jc w:val="center"/>
        <w:rPr>
          <w:rFonts w:cstheme="minorBidi"/>
          <w:sz w:val="28"/>
        </w:rPr>
      </w:pPr>
      <w:r w:rsidRPr="005F0CC6">
        <w:rPr>
          <w:rFonts w:cstheme="minorBidi"/>
          <w:sz w:val="28"/>
        </w:rPr>
        <w:t>Рису</w:t>
      </w:r>
      <w:r>
        <w:rPr>
          <w:rFonts w:cstheme="minorBidi"/>
          <w:sz w:val="28"/>
        </w:rPr>
        <w:t>нок 4</w:t>
      </w:r>
      <w:r w:rsidRPr="005F0CC6">
        <w:rPr>
          <w:rFonts w:cstheme="minorBidi"/>
          <w:sz w:val="28"/>
        </w:rPr>
        <w:t>. Контекстн</w:t>
      </w:r>
      <w:r w:rsidRPr="005F0CC6">
        <w:rPr>
          <w:sz w:val="28"/>
        </w:rPr>
        <w:t>ая</w:t>
      </w:r>
      <w:r w:rsidRPr="005F0CC6">
        <w:rPr>
          <w:rFonts w:cstheme="minorBidi"/>
          <w:sz w:val="28"/>
        </w:rPr>
        <w:t xml:space="preserve"> диаграмма процесса</w:t>
      </w:r>
      <w:r>
        <w:rPr>
          <w:rFonts w:cstheme="minorBidi"/>
          <w:sz w:val="28"/>
        </w:rPr>
        <w:t xml:space="preserve"> </w:t>
      </w:r>
      <w:r w:rsidR="00DD638E">
        <w:rPr>
          <w:rFonts w:cstheme="minorBidi"/>
          <w:sz w:val="28"/>
        </w:rPr>
        <w:t>оплаты заказа</w:t>
      </w:r>
    </w:p>
    <w:p w:rsidR="00CB1C9F" w:rsidRPr="006A1513" w:rsidRDefault="00CB1C9F" w:rsidP="005F0CC6">
      <w:pPr>
        <w:pStyle w:val="10"/>
        <w:rPr>
          <w:b w:val="0"/>
          <w:highlight w:val="yellow"/>
        </w:rPr>
      </w:pPr>
    </w:p>
    <w:p w:rsidR="00CB1C9F" w:rsidRDefault="00CB1C9F" w:rsidP="00CB1C9F">
      <w:pPr>
        <w:pStyle w:val="10"/>
      </w:pPr>
    </w:p>
    <w:p w:rsidR="00926A65" w:rsidRDefault="00926A65" w:rsidP="00926A65">
      <w:pPr>
        <w:widowControl w:val="0"/>
        <w:spacing w:line="312" w:lineRule="auto"/>
        <w:jc w:val="both"/>
        <w:rPr>
          <w:noProof/>
          <w:sz w:val="28"/>
          <w:szCs w:val="28"/>
        </w:rPr>
      </w:pPr>
      <w:r w:rsidRPr="00D71CCA">
        <w:rPr>
          <w:noProof/>
          <w:sz w:val="28"/>
          <w:szCs w:val="28"/>
        </w:rPr>
        <w:t>А</w:t>
      </w:r>
      <w:r>
        <w:rPr>
          <w:noProof/>
          <w:sz w:val="28"/>
          <w:szCs w:val="28"/>
          <w:vertAlign w:val="subscript"/>
        </w:rPr>
        <w:t xml:space="preserve">2 </w:t>
      </w:r>
      <w:r>
        <w:rPr>
          <w:noProof/>
          <w:sz w:val="28"/>
          <w:szCs w:val="28"/>
        </w:rPr>
        <w:t xml:space="preserve">-  оплата заказа (Апальков П.Ю) </w:t>
      </w:r>
    </w:p>
    <w:p w:rsidR="00926A65" w:rsidRPr="00843365" w:rsidRDefault="00926A65" w:rsidP="00926A65">
      <w:pPr>
        <w:widowControl w:val="0"/>
        <w:spacing w:line="312" w:lineRule="auto"/>
        <w:ind w:firstLine="567"/>
        <w:jc w:val="both"/>
        <w:rPr>
          <w:noProof/>
          <w:sz w:val="28"/>
          <w:szCs w:val="28"/>
        </w:rPr>
      </w:pPr>
      <w:r w:rsidRPr="00D71CCA">
        <w:rPr>
          <w:noProof/>
          <w:sz w:val="28"/>
          <w:szCs w:val="28"/>
        </w:rPr>
        <w:t>А</w:t>
      </w:r>
      <w:r>
        <w:rPr>
          <w:noProof/>
          <w:sz w:val="28"/>
          <w:szCs w:val="28"/>
          <w:vertAlign w:val="subscript"/>
        </w:rPr>
        <w:t xml:space="preserve">21 </w:t>
      </w:r>
      <w:r>
        <w:rPr>
          <w:noProof/>
          <w:sz w:val="28"/>
          <w:szCs w:val="28"/>
        </w:rPr>
        <w:t>-   внесение данных банковской карты</w:t>
      </w:r>
      <w:r w:rsidRPr="00843365">
        <w:rPr>
          <w:noProof/>
          <w:sz w:val="28"/>
          <w:szCs w:val="28"/>
        </w:rPr>
        <w:t>;</w:t>
      </w:r>
    </w:p>
    <w:p w:rsidR="00926A65" w:rsidRPr="00843365" w:rsidRDefault="00926A65" w:rsidP="00926A65">
      <w:pPr>
        <w:widowControl w:val="0"/>
        <w:spacing w:line="312" w:lineRule="auto"/>
        <w:ind w:firstLine="567"/>
        <w:jc w:val="both"/>
        <w:rPr>
          <w:noProof/>
          <w:sz w:val="28"/>
          <w:szCs w:val="28"/>
        </w:rPr>
      </w:pPr>
      <w:r w:rsidRPr="00843365">
        <w:rPr>
          <w:noProof/>
          <w:sz w:val="28"/>
          <w:szCs w:val="28"/>
        </w:rPr>
        <w:t>А</w:t>
      </w:r>
      <w:r w:rsidRPr="00843365">
        <w:rPr>
          <w:noProof/>
          <w:sz w:val="28"/>
          <w:szCs w:val="28"/>
          <w:vertAlign w:val="subscript"/>
        </w:rPr>
        <w:t xml:space="preserve">22 </w:t>
      </w:r>
      <w:r w:rsidRPr="00843365">
        <w:rPr>
          <w:noProof/>
          <w:sz w:val="28"/>
          <w:szCs w:val="28"/>
        </w:rPr>
        <w:t xml:space="preserve">-  </w:t>
      </w:r>
      <w:r>
        <w:rPr>
          <w:noProof/>
          <w:sz w:val="28"/>
          <w:szCs w:val="28"/>
        </w:rPr>
        <w:t>подтверждение оплаты картой посредством ввода пришедшего на мобильное устройство кода от банка</w:t>
      </w:r>
      <w:r w:rsidRPr="00843365">
        <w:rPr>
          <w:noProof/>
          <w:sz w:val="28"/>
          <w:szCs w:val="28"/>
        </w:rPr>
        <w:t>;</w:t>
      </w:r>
    </w:p>
    <w:p w:rsidR="00926A65" w:rsidRPr="007932EE" w:rsidRDefault="00926A65" w:rsidP="00926A65">
      <w:pPr>
        <w:widowControl w:val="0"/>
        <w:spacing w:line="312" w:lineRule="auto"/>
        <w:ind w:firstLine="567"/>
        <w:jc w:val="both"/>
        <w:rPr>
          <w:noProof/>
          <w:sz w:val="28"/>
          <w:szCs w:val="28"/>
        </w:rPr>
      </w:pPr>
      <w:r w:rsidRPr="00843365">
        <w:rPr>
          <w:noProof/>
          <w:sz w:val="28"/>
          <w:szCs w:val="28"/>
        </w:rPr>
        <w:t>А</w:t>
      </w:r>
      <w:r w:rsidRPr="00843365">
        <w:rPr>
          <w:noProof/>
          <w:sz w:val="28"/>
          <w:szCs w:val="28"/>
          <w:vertAlign w:val="subscript"/>
        </w:rPr>
        <w:t xml:space="preserve">23 </w:t>
      </w:r>
      <w:r w:rsidRPr="00843365">
        <w:rPr>
          <w:noProof/>
          <w:sz w:val="28"/>
          <w:szCs w:val="28"/>
        </w:rPr>
        <w:t xml:space="preserve">-   </w:t>
      </w:r>
      <w:r>
        <w:rPr>
          <w:noProof/>
          <w:sz w:val="28"/>
          <w:szCs w:val="28"/>
        </w:rPr>
        <w:t>подтверждение успешной оплаты в приложении</w:t>
      </w:r>
      <w:r w:rsidRPr="007932EE">
        <w:rPr>
          <w:noProof/>
          <w:sz w:val="28"/>
          <w:szCs w:val="28"/>
        </w:rPr>
        <w:t>.</w:t>
      </w:r>
    </w:p>
    <w:p w:rsidR="005258FB" w:rsidRDefault="005258FB" w:rsidP="00CB1C9F">
      <w:pPr>
        <w:pStyle w:val="10"/>
        <w:rPr>
          <w:b w:val="0"/>
        </w:rPr>
      </w:pPr>
      <w:r>
        <w:br w:type="page"/>
      </w:r>
    </w:p>
    <w:p w:rsidR="005258FB" w:rsidRPr="00390528" w:rsidRDefault="00390528" w:rsidP="00390528">
      <w:pPr>
        <w:pStyle w:val="1"/>
      </w:pPr>
      <w:bookmarkStart w:id="5" w:name="_Toc531851732"/>
      <w:r w:rsidRPr="00390528">
        <w:lastRenderedPageBreak/>
        <w:t xml:space="preserve">4. </w:t>
      </w:r>
      <w:r w:rsidR="005258FB" w:rsidRPr="00390528">
        <w:t>Дочерняя диаграмма третьего уровня</w:t>
      </w:r>
      <w:r w:rsidRPr="00390528">
        <w:t xml:space="preserve"> </w:t>
      </w:r>
      <w:r w:rsidR="005F0CC6" w:rsidRPr="00390528">
        <w:t>(</w:t>
      </w:r>
      <w:r w:rsidR="003D09F7">
        <w:t>Титов Д.А</w:t>
      </w:r>
      <w:r w:rsidR="005258FB" w:rsidRPr="00390528">
        <w:t>)</w:t>
      </w:r>
      <w:bookmarkEnd w:id="5"/>
    </w:p>
    <w:p w:rsidR="005258FB" w:rsidRDefault="005258FB" w:rsidP="005258FB">
      <w:pPr>
        <w:pStyle w:val="10"/>
      </w:pPr>
    </w:p>
    <w:p w:rsidR="006A1513" w:rsidRDefault="006A1513" w:rsidP="005F0CC6">
      <w:pPr>
        <w:pStyle w:val="10"/>
        <w:rPr>
          <w:b w:val="0"/>
          <w:highlight w:val="yellow"/>
        </w:rPr>
      </w:pPr>
    </w:p>
    <w:p w:rsidR="00CB1C9F" w:rsidRDefault="00DD638E" w:rsidP="005F0CC6">
      <w:pPr>
        <w:pStyle w:val="10"/>
        <w:rPr>
          <w:b w:val="0"/>
          <w:highlight w:val="yellow"/>
        </w:rPr>
      </w:pPr>
      <w:r w:rsidRPr="00DD638E">
        <w:rPr>
          <w:b w:val="0"/>
        </w:rPr>
        <w:drawing>
          <wp:inline distT="0" distB="0" distL="0" distR="0" wp14:anchorId="1C47F2AE" wp14:editId="310F8AC3">
            <wp:extent cx="5936615" cy="41948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C9F" w:rsidRPr="00D22C05" w:rsidRDefault="00CB1C9F" w:rsidP="00CB1C9F">
      <w:pPr>
        <w:pStyle w:val="a5"/>
        <w:shd w:val="clear" w:color="auto" w:fill="FFFFFF"/>
        <w:spacing w:before="142" w:beforeAutospacing="0" w:after="142" w:afterAutospacing="0"/>
        <w:ind w:right="533"/>
        <w:jc w:val="center"/>
        <w:rPr>
          <w:rFonts w:cstheme="minorBidi"/>
          <w:sz w:val="28"/>
        </w:rPr>
      </w:pPr>
      <w:r w:rsidRPr="005F0CC6">
        <w:rPr>
          <w:rFonts w:cstheme="minorBidi"/>
          <w:sz w:val="28"/>
        </w:rPr>
        <w:t>Рису</w:t>
      </w:r>
      <w:r>
        <w:rPr>
          <w:rFonts w:cstheme="minorBidi"/>
          <w:sz w:val="28"/>
        </w:rPr>
        <w:t>нок 5</w:t>
      </w:r>
      <w:r w:rsidRPr="005F0CC6">
        <w:rPr>
          <w:rFonts w:cstheme="minorBidi"/>
          <w:sz w:val="28"/>
        </w:rPr>
        <w:t>. Контекстн</w:t>
      </w:r>
      <w:r w:rsidRPr="005F0CC6">
        <w:rPr>
          <w:sz w:val="28"/>
        </w:rPr>
        <w:t>ая</w:t>
      </w:r>
      <w:r w:rsidRPr="005F0CC6">
        <w:rPr>
          <w:rFonts w:cstheme="minorBidi"/>
          <w:sz w:val="28"/>
        </w:rPr>
        <w:t xml:space="preserve"> диаграмма процесса</w:t>
      </w:r>
      <w:r>
        <w:rPr>
          <w:rFonts w:cstheme="minorBidi"/>
          <w:sz w:val="28"/>
        </w:rPr>
        <w:t xml:space="preserve"> </w:t>
      </w:r>
      <w:r w:rsidR="00DD638E">
        <w:rPr>
          <w:rFonts w:cstheme="minorBidi"/>
          <w:sz w:val="28"/>
        </w:rPr>
        <w:t>ожидания доставки</w:t>
      </w:r>
    </w:p>
    <w:p w:rsidR="00CB1C9F" w:rsidRPr="006A1513" w:rsidRDefault="00CB1C9F" w:rsidP="005F0CC6">
      <w:pPr>
        <w:pStyle w:val="10"/>
        <w:rPr>
          <w:b w:val="0"/>
          <w:highlight w:val="yellow"/>
        </w:rPr>
      </w:pPr>
    </w:p>
    <w:p w:rsidR="00CB1C9F" w:rsidRDefault="00CB1C9F" w:rsidP="00DE7D55">
      <w:pPr>
        <w:widowControl w:val="0"/>
        <w:spacing w:line="300" w:lineRule="auto"/>
        <w:rPr>
          <w:sz w:val="28"/>
        </w:rPr>
      </w:pPr>
    </w:p>
    <w:p w:rsidR="00926A65" w:rsidRPr="00D60BFA" w:rsidRDefault="00926A65" w:rsidP="00926A65">
      <w:pPr>
        <w:widowControl w:val="0"/>
        <w:spacing w:line="312" w:lineRule="auto"/>
        <w:jc w:val="both"/>
        <w:rPr>
          <w:noProof/>
          <w:sz w:val="28"/>
          <w:szCs w:val="28"/>
        </w:rPr>
      </w:pPr>
      <w:r w:rsidRPr="00D60BFA">
        <w:rPr>
          <w:noProof/>
          <w:sz w:val="28"/>
          <w:szCs w:val="28"/>
        </w:rPr>
        <w:t>А</w:t>
      </w:r>
      <w:r w:rsidRPr="00D60BFA">
        <w:rPr>
          <w:noProof/>
          <w:sz w:val="28"/>
          <w:szCs w:val="28"/>
          <w:vertAlign w:val="subscript"/>
        </w:rPr>
        <w:t xml:space="preserve">3 </w:t>
      </w:r>
      <w:r>
        <w:rPr>
          <w:noProof/>
          <w:sz w:val="28"/>
          <w:szCs w:val="28"/>
        </w:rPr>
        <w:t>— ожидание доставки</w:t>
      </w:r>
      <w:r w:rsidRPr="00D60BFA">
        <w:rPr>
          <w:noProof/>
          <w:sz w:val="28"/>
          <w:szCs w:val="28"/>
        </w:rPr>
        <w:t xml:space="preserve"> (</w:t>
      </w:r>
      <w:r>
        <w:rPr>
          <w:noProof/>
          <w:sz w:val="28"/>
          <w:szCs w:val="28"/>
        </w:rPr>
        <w:t>Титов Д.А</w:t>
      </w:r>
      <w:r w:rsidRPr="00D60BFA">
        <w:rPr>
          <w:noProof/>
          <w:sz w:val="28"/>
          <w:szCs w:val="28"/>
        </w:rPr>
        <w:t>)</w:t>
      </w:r>
      <w:r>
        <w:rPr>
          <w:noProof/>
          <w:sz w:val="28"/>
          <w:szCs w:val="28"/>
        </w:rPr>
        <w:t>:</w:t>
      </w:r>
    </w:p>
    <w:p w:rsidR="00926A65" w:rsidRPr="00D60BFA" w:rsidRDefault="00926A65" w:rsidP="00926A65">
      <w:pPr>
        <w:widowControl w:val="0"/>
        <w:spacing w:line="312" w:lineRule="auto"/>
        <w:ind w:firstLine="567"/>
        <w:jc w:val="both"/>
        <w:rPr>
          <w:noProof/>
          <w:sz w:val="28"/>
          <w:szCs w:val="28"/>
        </w:rPr>
      </w:pPr>
      <w:r w:rsidRPr="00D60BFA">
        <w:rPr>
          <w:noProof/>
          <w:sz w:val="28"/>
          <w:szCs w:val="28"/>
        </w:rPr>
        <w:t>А</w:t>
      </w:r>
      <w:r w:rsidRPr="00D60BFA">
        <w:rPr>
          <w:noProof/>
          <w:sz w:val="28"/>
          <w:szCs w:val="28"/>
          <w:vertAlign w:val="subscript"/>
        </w:rPr>
        <w:t xml:space="preserve">31 </w:t>
      </w:r>
      <w:r>
        <w:rPr>
          <w:noProof/>
          <w:sz w:val="28"/>
          <w:szCs w:val="28"/>
        </w:rPr>
        <w:t>— получение информационного смс-сообщения на мобильное устройство, уведомляющего о примерном времени доставки</w:t>
      </w:r>
      <w:r w:rsidRPr="00D60BFA">
        <w:rPr>
          <w:noProof/>
          <w:sz w:val="28"/>
          <w:szCs w:val="28"/>
        </w:rPr>
        <w:t xml:space="preserve">; </w:t>
      </w:r>
    </w:p>
    <w:p w:rsidR="00926A65" w:rsidRPr="00D60BFA" w:rsidRDefault="00926A65" w:rsidP="00926A65">
      <w:pPr>
        <w:widowControl w:val="0"/>
        <w:spacing w:line="312" w:lineRule="auto"/>
        <w:ind w:firstLine="567"/>
        <w:jc w:val="both"/>
        <w:rPr>
          <w:noProof/>
          <w:sz w:val="28"/>
          <w:szCs w:val="28"/>
        </w:rPr>
      </w:pPr>
      <w:r w:rsidRPr="00D60BFA">
        <w:rPr>
          <w:noProof/>
          <w:sz w:val="28"/>
          <w:szCs w:val="28"/>
        </w:rPr>
        <w:t>А</w:t>
      </w:r>
      <w:r w:rsidRPr="00D60BFA">
        <w:rPr>
          <w:noProof/>
          <w:sz w:val="28"/>
          <w:szCs w:val="28"/>
          <w:vertAlign w:val="subscript"/>
        </w:rPr>
        <w:t xml:space="preserve">32 </w:t>
      </w:r>
      <w:r>
        <w:rPr>
          <w:noProof/>
          <w:sz w:val="28"/>
          <w:szCs w:val="28"/>
        </w:rPr>
        <w:t>— получение информационного смс-сообщения на мобильный телефон, сообщающего о том, что курьер забрал заказ в расторане</w:t>
      </w:r>
      <w:r w:rsidRPr="00D60BFA">
        <w:rPr>
          <w:noProof/>
          <w:sz w:val="28"/>
          <w:szCs w:val="28"/>
        </w:rPr>
        <w:t>;</w:t>
      </w:r>
    </w:p>
    <w:p w:rsidR="00926A65" w:rsidRPr="00D60BFA" w:rsidRDefault="00926A65" w:rsidP="00926A65">
      <w:pPr>
        <w:widowControl w:val="0"/>
        <w:spacing w:line="312" w:lineRule="auto"/>
        <w:ind w:firstLine="567"/>
        <w:jc w:val="both"/>
        <w:rPr>
          <w:noProof/>
          <w:sz w:val="28"/>
          <w:szCs w:val="28"/>
        </w:rPr>
      </w:pPr>
      <w:r w:rsidRPr="00D60BFA">
        <w:rPr>
          <w:noProof/>
          <w:sz w:val="28"/>
          <w:szCs w:val="28"/>
        </w:rPr>
        <w:t>А</w:t>
      </w:r>
      <w:r w:rsidRPr="00D60BFA">
        <w:rPr>
          <w:noProof/>
          <w:sz w:val="28"/>
          <w:szCs w:val="28"/>
          <w:vertAlign w:val="subscript"/>
        </w:rPr>
        <w:t xml:space="preserve">33 </w:t>
      </w:r>
      <w:r>
        <w:rPr>
          <w:noProof/>
          <w:sz w:val="28"/>
          <w:szCs w:val="28"/>
        </w:rPr>
        <w:t>— получение информационного смс-сообщения с номером телефона курьера</w:t>
      </w:r>
      <w:r w:rsidRPr="00D60BFA">
        <w:rPr>
          <w:noProof/>
          <w:sz w:val="28"/>
          <w:szCs w:val="28"/>
        </w:rPr>
        <w:t>;</w:t>
      </w:r>
    </w:p>
    <w:p w:rsidR="00926A65" w:rsidRPr="00A124D8" w:rsidRDefault="00926A65" w:rsidP="00926A65">
      <w:pPr>
        <w:widowControl w:val="0"/>
        <w:spacing w:line="312" w:lineRule="auto"/>
        <w:ind w:firstLine="567"/>
        <w:jc w:val="both"/>
        <w:rPr>
          <w:noProof/>
          <w:sz w:val="28"/>
          <w:szCs w:val="28"/>
        </w:rPr>
      </w:pPr>
      <w:r w:rsidRPr="00D60BFA">
        <w:rPr>
          <w:noProof/>
          <w:sz w:val="28"/>
          <w:szCs w:val="28"/>
        </w:rPr>
        <w:t>А</w:t>
      </w:r>
      <w:r w:rsidRPr="00D60BFA">
        <w:rPr>
          <w:noProof/>
          <w:sz w:val="28"/>
          <w:szCs w:val="28"/>
          <w:vertAlign w:val="subscript"/>
        </w:rPr>
        <w:t xml:space="preserve">34 </w:t>
      </w:r>
      <w:r>
        <w:rPr>
          <w:noProof/>
          <w:sz w:val="28"/>
          <w:szCs w:val="28"/>
        </w:rPr>
        <w:t>— звонок в дверь.</w:t>
      </w:r>
    </w:p>
    <w:p w:rsidR="0058508B" w:rsidRDefault="0058508B" w:rsidP="00390528">
      <w:pPr>
        <w:spacing w:before="100" w:beforeAutospacing="1" w:line="360" w:lineRule="auto"/>
        <w:contextualSpacing/>
        <w:rPr>
          <w:color w:val="000000"/>
          <w:sz w:val="28"/>
          <w:szCs w:val="27"/>
        </w:rPr>
      </w:pPr>
    </w:p>
    <w:p w:rsidR="0058508B" w:rsidRDefault="0058508B">
      <w:pPr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br w:type="page"/>
      </w:r>
    </w:p>
    <w:p w:rsidR="0058508B" w:rsidRPr="00390528" w:rsidRDefault="00323663" w:rsidP="0058508B">
      <w:pPr>
        <w:pStyle w:val="1"/>
      </w:pPr>
      <w:bookmarkStart w:id="6" w:name="_Toc531851733"/>
      <w:r>
        <w:lastRenderedPageBreak/>
        <w:t>5</w:t>
      </w:r>
      <w:r w:rsidR="0058508B" w:rsidRPr="00390528">
        <w:t xml:space="preserve">. Дочерняя диаграмма </w:t>
      </w:r>
      <w:r w:rsidR="0058508B">
        <w:t>четвёртого</w:t>
      </w:r>
      <w:r w:rsidR="0058508B" w:rsidRPr="00390528">
        <w:t xml:space="preserve"> уровня</w:t>
      </w:r>
      <w:r w:rsidR="003D09F7">
        <w:t xml:space="preserve"> (Апальков П.Ю)</w:t>
      </w:r>
      <w:bookmarkEnd w:id="6"/>
    </w:p>
    <w:p w:rsidR="0058508B" w:rsidRDefault="0058508B" w:rsidP="0058508B">
      <w:pPr>
        <w:pStyle w:val="10"/>
      </w:pPr>
    </w:p>
    <w:p w:rsidR="0058508B" w:rsidRDefault="00DD638E" w:rsidP="0058508B">
      <w:pPr>
        <w:pStyle w:val="10"/>
        <w:rPr>
          <w:b w:val="0"/>
          <w:highlight w:val="yellow"/>
        </w:rPr>
      </w:pPr>
      <w:r w:rsidRPr="00DD638E">
        <w:rPr>
          <w:b w:val="0"/>
        </w:rPr>
        <w:drawing>
          <wp:inline distT="0" distB="0" distL="0" distR="0" wp14:anchorId="0B323E51" wp14:editId="1F774111">
            <wp:extent cx="5936615" cy="419481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8B" w:rsidRPr="00D22C05" w:rsidRDefault="0058508B" w:rsidP="0058508B">
      <w:pPr>
        <w:pStyle w:val="a5"/>
        <w:shd w:val="clear" w:color="auto" w:fill="FFFFFF"/>
        <w:spacing w:before="142" w:beforeAutospacing="0" w:after="142" w:afterAutospacing="0"/>
        <w:ind w:right="533"/>
        <w:jc w:val="center"/>
        <w:rPr>
          <w:rFonts w:cstheme="minorBidi"/>
          <w:sz w:val="28"/>
        </w:rPr>
      </w:pPr>
      <w:r w:rsidRPr="005F0CC6">
        <w:rPr>
          <w:rFonts w:cstheme="minorBidi"/>
          <w:sz w:val="28"/>
        </w:rPr>
        <w:t>Рису</w:t>
      </w:r>
      <w:r>
        <w:rPr>
          <w:rFonts w:cstheme="minorBidi"/>
          <w:sz w:val="28"/>
        </w:rPr>
        <w:t>нок 6</w:t>
      </w:r>
      <w:r w:rsidRPr="005F0CC6">
        <w:rPr>
          <w:rFonts w:cstheme="minorBidi"/>
          <w:sz w:val="28"/>
        </w:rPr>
        <w:t>. Контекстн</w:t>
      </w:r>
      <w:r w:rsidRPr="005F0CC6">
        <w:rPr>
          <w:sz w:val="28"/>
        </w:rPr>
        <w:t>ая</w:t>
      </w:r>
      <w:r w:rsidRPr="005F0CC6">
        <w:rPr>
          <w:rFonts w:cstheme="minorBidi"/>
          <w:sz w:val="28"/>
        </w:rPr>
        <w:t xml:space="preserve"> диаграмма процесса</w:t>
      </w:r>
      <w:r>
        <w:rPr>
          <w:rFonts w:cstheme="minorBidi"/>
          <w:sz w:val="28"/>
        </w:rPr>
        <w:t xml:space="preserve"> проверки заказа</w:t>
      </w:r>
    </w:p>
    <w:p w:rsidR="0058508B" w:rsidRDefault="0058508B" w:rsidP="0058508B">
      <w:pPr>
        <w:spacing w:before="100" w:beforeAutospacing="1" w:line="360" w:lineRule="auto"/>
        <w:contextualSpacing/>
        <w:rPr>
          <w:rFonts w:eastAsiaTheme="minorHAnsi" w:cstheme="majorBidi"/>
          <w:spacing w:val="-10"/>
          <w:kern w:val="28"/>
          <w:sz w:val="32"/>
          <w:szCs w:val="56"/>
          <w:highlight w:val="yellow"/>
          <w:lang w:eastAsia="en-US"/>
        </w:rPr>
      </w:pPr>
    </w:p>
    <w:p w:rsidR="00926A65" w:rsidRPr="00D60BFA" w:rsidRDefault="00926A65" w:rsidP="00926A65">
      <w:pPr>
        <w:widowControl w:val="0"/>
        <w:spacing w:line="312" w:lineRule="auto"/>
        <w:jc w:val="both"/>
        <w:rPr>
          <w:noProof/>
          <w:sz w:val="28"/>
          <w:szCs w:val="28"/>
        </w:rPr>
      </w:pPr>
      <w:r w:rsidRPr="00D60BFA">
        <w:rPr>
          <w:noProof/>
          <w:sz w:val="28"/>
          <w:szCs w:val="28"/>
        </w:rPr>
        <w:t>А</w:t>
      </w:r>
      <w:r>
        <w:rPr>
          <w:noProof/>
          <w:sz w:val="28"/>
          <w:szCs w:val="28"/>
          <w:vertAlign w:val="subscript"/>
        </w:rPr>
        <w:t>4</w:t>
      </w:r>
      <w:r w:rsidRPr="00D60BFA">
        <w:rPr>
          <w:noProof/>
          <w:sz w:val="28"/>
          <w:szCs w:val="28"/>
          <w:vertAlign w:val="subscript"/>
        </w:rPr>
        <w:t xml:space="preserve"> </w:t>
      </w:r>
      <w:r>
        <w:rPr>
          <w:noProof/>
          <w:sz w:val="28"/>
          <w:szCs w:val="28"/>
        </w:rPr>
        <w:t>— проверка заказа (Апальков П.Ю):</w:t>
      </w:r>
    </w:p>
    <w:p w:rsidR="00926A65" w:rsidRPr="00D60BFA" w:rsidRDefault="00926A65" w:rsidP="00926A65">
      <w:pPr>
        <w:widowControl w:val="0"/>
        <w:spacing w:line="312" w:lineRule="auto"/>
        <w:ind w:firstLine="567"/>
        <w:jc w:val="both"/>
        <w:rPr>
          <w:noProof/>
          <w:sz w:val="28"/>
          <w:szCs w:val="28"/>
        </w:rPr>
      </w:pPr>
      <w:r w:rsidRPr="00D60BFA">
        <w:rPr>
          <w:noProof/>
          <w:sz w:val="28"/>
          <w:szCs w:val="28"/>
        </w:rPr>
        <w:t>А</w:t>
      </w:r>
      <w:r>
        <w:rPr>
          <w:noProof/>
          <w:sz w:val="28"/>
          <w:szCs w:val="28"/>
          <w:vertAlign w:val="subscript"/>
        </w:rPr>
        <w:t>4</w:t>
      </w:r>
      <w:r w:rsidRPr="00D60BFA">
        <w:rPr>
          <w:noProof/>
          <w:sz w:val="28"/>
          <w:szCs w:val="28"/>
          <w:vertAlign w:val="subscript"/>
        </w:rPr>
        <w:t xml:space="preserve">1 </w:t>
      </w:r>
      <w:r>
        <w:rPr>
          <w:noProof/>
          <w:sz w:val="28"/>
          <w:szCs w:val="28"/>
        </w:rPr>
        <w:t>— получение упакованных блюд из спецаильной сумки, сохраняющей температуру</w:t>
      </w:r>
      <w:r w:rsidRPr="00D60BFA">
        <w:rPr>
          <w:noProof/>
          <w:sz w:val="28"/>
          <w:szCs w:val="28"/>
        </w:rPr>
        <w:t xml:space="preserve">; </w:t>
      </w:r>
    </w:p>
    <w:p w:rsidR="00926A65" w:rsidRPr="00D60BFA" w:rsidRDefault="00926A65" w:rsidP="00926A65">
      <w:pPr>
        <w:widowControl w:val="0"/>
        <w:spacing w:line="312" w:lineRule="auto"/>
        <w:ind w:firstLine="567"/>
        <w:jc w:val="both"/>
        <w:rPr>
          <w:noProof/>
          <w:sz w:val="28"/>
          <w:szCs w:val="28"/>
        </w:rPr>
      </w:pPr>
      <w:r w:rsidRPr="00D60BFA">
        <w:rPr>
          <w:noProof/>
          <w:sz w:val="28"/>
          <w:szCs w:val="28"/>
        </w:rPr>
        <w:t>А</w:t>
      </w:r>
      <w:r>
        <w:rPr>
          <w:noProof/>
          <w:sz w:val="28"/>
          <w:szCs w:val="28"/>
          <w:vertAlign w:val="subscript"/>
        </w:rPr>
        <w:t>4</w:t>
      </w:r>
      <w:r w:rsidRPr="00D60BFA">
        <w:rPr>
          <w:noProof/>
          <w:sz w:val="28"/>
          <w:szCs w:val="28"/>
          <w:vertAlign w:val="subscript"/>
        </w:rPr>
        <w:t xml:space="preserve">2 </w:t>
      </w:r>
      <w:r>
        <w:rPr>
          <w:noProof/>
          <w:sz w:val="28"/>
          <w:szCs w:val="28"/>
        </w:rPr>
        <w:t>— распаковка блюд</w:t>
      </w:r>
      <w:r w:rsidRPr="00D60BFA">
        <w:rPr>
          <w:noProof/>
          <w:sz w:val="28"/>
          <w:szCs w:val="28"/>
        </w:rPr>
        <w:t>;</w:t>
      </w:r>
    </w:p>
    <w:p w:rsidR="0058508B" w:rsidRPr="00390528" w:rsidRDefault="00926A65" w:rsidP="00926A65">
      <w:pPr>
        <w:spacing w:before="100" w:beforeAutospacing="1" w:line="360" w:lineRule="auto"/>
        <w:ind w:firstLine="567"/>
        <w:contextualSpacing/>
        <w:rPr>
          <w:color w:val="000000"/>
          <w:sz w:val="28"/>
          <w:szCs w:val="27"/>
        </w:rPr>
      </w:pPr>
      <w:r w:rsidRPr="00D60BFA">
        <w:rPr>
          <w:noProof/>
          <w:sz w:val="28"/>
          <w:szCs w:val="28"/>
        </w:rPr>
        <w:t>А</w:t>
      </w:r>
      <w:r>
        <w:rPr>
          <w:noProof/>
          <w:sz w:val="28"/>
          <w:szCs w:val="28"/>
          <w:vertAlign w:val="subscript"/>
        </w:rPr>
        <w:t>4</w:t>
      </w:r>
      <w:r w:rsidRPr="00D60BFA">
        <w:rPr>
          <w:noProof/>
          <w:sz w:val="28"/>
          <w:szCs w:val="28"/>
          <w:vertAlign w:val="subscript"/>
        </w:rPr>
        <w:t xml:space="preserve">3 </w:t>
      </w:r>
      <w:r>
        <w:rPr>
          <w:noProof/>
          <w:sz w:val="28"/>
          <w:szCs w:val="28"/>
        </w:rPr>
        <w:t>— сопоставление позиций заказа в приложении с доставленными блюдами.</w:t>
      </w:r>
    </w:p>
    <w:p w:rsidR="00CB1C9F" w:rsidRDefault="00CB1C9F" w:rsidP="00DE7D55">
      <w:pPr>
        <w:widowControl w:val="0"/>
        <w:spacing w:line="300" w:lineRule="auto"/>
        <w:rPr>
          <w:sz w:val="28"/>
        </w:rPr>
      </w:pPr>
    </w:p>
    <w:p w:rsidR="00CB1C9F" w:rsidRDefault="00CB1C9F" w:rsidP="00DE7D55">
      <w:pPr>
        <w:widowControl w:val="0"/>
        <w:spacing w:line="300" w:lineRule="auto"/>
        <w:rPr>
          <w:sz w:val="28"/>
        </w:rPr>
      </w:pPr>
    </w:p>
    <w:p w:rsidR="00CB1C9F" w:rsidRDefault="00CB1C9F" w:rsidP="00DE7D55">
      <w:pPr>
        <w:widowControl w:val="0"/>
        <w:spacing w:line="300" w:lineRule="auto"/>
        <w:rPr>
          <w:sz w:val="28"/>
        </w:rPr>
      </w:pPr>
    </w:p>
    <w:p w:rsidR="00CB1C9F" w:rsidRDefault="00CB1C9F" w:rsidP="00476A3D">
      <w:pPr>
        <w:pStyle w:val="10"/>
        <w:rPr>
          <w:rFonts w:eastAsia="Times New Roman" w:cs="Times New Roman"/>
          <w:b w:val="0"/>
          <w:spacing w:val="0"/>
          <w:kern w:val="0"/>
          <w:sz w:val="28"/>
          <w:szCs w:val="24"/>
          <w:lang w:eastAsia="ru-RU"/>
        </w:rPr>
      </w:pPr>
    </w:p>
    <w:p w:rsidR="00CB1C9F" w:rsidRDefault="00CB1C9F" w:rsidP="00476A3D">
      <w:pPr>
        <w:pStyle w:val="10"/>
        <w:rPr>
          <w:rFonts w:eastAsia="Times New Roman" w:cs="Times New Roman"/>
          <w:b w:val="0"/>
          <w:spacing w:val="0"/>
          <w:kern w:val="0"/>
          <w:sz w:val="28"/>
          <w:szCs w:val="24"/>
          <w:lang w:eastAsia="ru-RU"/>
        </w:rPr>
      </w:pPr>
    </w:p>
    <w:p w:rsidR="00CB1C9F" w:rsidRDefault="00CB1C9F" w:rsidP="00476A3D">
      <w:pPr>
        <w:pStyle w:val="10"/>
        <w:rPr>
          <w:rFonts w:eastAsia="Times New Roman" w:cs="Times New Roman"/>
          <w:b w:val="0"/>
          <w:spacing w:val="0"/>
          <w:kern w:val="0"/>
          <w:sz w:val="28"/>
          <w:szCs w:val="24"/>
          <w:lang w:eastAsia="ru-RU"/>
        </w:rPr>
      </w:pPr>
    </w:p>
    <w:p w:rsidR="00390528" w:rsidRDefault="00390528">
      <w:pPr>
        <w:rPr>
          <w:rFonts w:eastAsiaTheme="minorHAnsi" w:cstheme="majorBidi"/>
          <w:b/>
          <w:spacing w:val="-10"/>
          <w:kern w:val="28"/>
          <w:sz w:val="32"/>
          <w:szCs w:val="56"/>
          <w:lang w:eastAsia="en-US"/>
        </w:rPr>
      </w:pPr>
      <w:r>
        <w:br w:type="page"/>
      </w:r>
    </w:p>
    <w:p w:rsidR="00D0528D" w:rsidRDefault="00D0528D" w:rsidP="00390528">
      <w:pPr>
        <w:pStyle w:val="1"/>
      </w:pPr>
      <w:bookmarkStart w:id="7" w:name="_Toc531851734"/>
      <w:r w:rsidRPr="00476A3D">
        <w:lastRenderedPageBreak/>
        <w:t>Заключение</w:t>
      </w:r>
      <w:bookmarkEnd w:id="7"/>
    </w:p>
    <w:p w:rsidR="00E55B24" w:rsidRDefault="00E55B24" w:rsidP="00E55B24">
      <w:pPr>
        <w:pStyle w:val="a3"/>
        <w:widowControl w:val="0"/>
        <w:spacing w:line="312" w:lineRule="auto"/>
        <w:ind w:left="0" w:firstLine="709"/>
      </w:pPr>
      <w:r>
        <w:t xml:space="preserve">В ходе данной работы была изучена нотация функционального моделирования по стандарту </w:t>
      </w:r>
      <w:r>
        <w:rPr>
          <w:lang w:val="en-US"/>
        </w:rPr>
        <w:t>IDEF</w:t>
      </w:r>
      <w:r>
        <w:t xml:space="preserve">0. </w:t>
      </w:r>
    </w:p>
    <w:p w:rsidR="00E55B24" w:rsidRDefault="00E55B24" w:rsidP="00E55B24">
      <w:pPr>
        <w:pStyle w:val="a3"/>
        <w:widowControl w:val="0"/>
        <w:spacing w:line="312" w:lineRule="auto"/>
        <w:ind w:left="0" w:firstLine="709"/>
      </w:pPr>
      <w:r w:rsidRPr="00657D64">
        <w:t xml:space="preserve">В настоящей работе </w:t>
      </w:r>
      <w:r>
        <w:t>был</w:t>
      </w:r>
      <w:r w:rsidRPr="00657D64">
        <w:t xml:space="preserve"> рассмотрен процесс </w:t>
      </w:r>
      <w:r>
        <w:t>доставки еды курьером и в</w:t>
      </w:r>
      <w:r w:rsidRPr="00657D64">
        <w:t xml:space="preserve"> результате </w:t>
      </w:r>
      <w:r>
        <w:t>было</w:t>
      </w:r>
      <w:r w:rsidRPr="00657D64">
        <w:t xml:space="preserve"> постро</w:t>
      </w:r>
      <w:r>
        <w:t>ено</w:t>
      </w:r>
      <w:r w:rsidRPr="00657D64">
        <w:t xml:space="preserve"> дерево процессов </w:t>
      </w:r>
      <w:r w:rsidRPr="00657D64">
        <w:rPr>
          <w:rFonts w:cs="Times New Roman"/>
          <w:szCs w:val="28"/>
        </w:rPr>
        <w:t>(по стандарту IDEF0)</w:t>
      </w:r>
      <w:r w:rsidRPr="00657D64">
        <w:t xml:space="preserve">, отражающее декомпозицию на </w:t>
      </w:r>
      <w:proofErr w:type="spellStart"/>
      <w:r w:rsidRPr="00657D64">
        <w:t>подпроцессы</w:t>
      </w:r>
      <w:proofErr w:type="spellEnd"/>
      <w:r>
        <w:t>, что помогло нам с функциональной точки зрения лучше осознать все тонкости рассмотренного процесса.</w:t>
      </w:r>
    </w:p>
    <w:p w:rsidR="00390528" w:rsidRDefault="00390528">
      <w:pPr>
        <w:rPr>
          <w:rFonts w:eastAsiaTheme="minorHAnsi" w:cstheme="majorBidi"/>
          <w:b/>
          <w:spacing w:val="-10"/>
          <w:kern w:val="28"/>
          <w:sz w:val="32"/>
          <w:szCs w:val="56"/>
          <w:lang w:eastAsia="en-US"/>
        </w:rPr>
      </w:pPr>
    </w:p>
    <w:p w:rsidR="00605803" w:rsidRPr="00390528" w:rsidRDefault="00A44108" w:rsidP="00390528">
      <w:pPr>
        <w:pStyle w:val="1"/>
      </w:pPr>
      <w:bookmarkStart w:id="8" w:name="_Toc531851735"/>
      <w:r w:rsidRPr="00390528">
        <w:t xml:space="preserve">Список использованной </w:t>
      </w:r>
      <w:r w:rsidR="00605803" w:rsidRPr="00390528">
        <w:t>литературы</w:t>
      </w:r>
      <w:bookmarkEnd w:id="8"/>
      <w:r w:rsidR="00605803" w:rsidRPr="00390528">
        <w:t xml:space="preserve"> </w:t>
      </w:r>
    </w:p>
    <w:p w:rsidR="00E53C3D" w:rsidRPr="00390528" w:rsidRDefault="00A179CB" w:rsidP="00390528">
      <w:pPr>
        <w:pStyle w:val="a3"/>
        <w:numPr>
          <w:ilvl w:val="0"/>
          <w:numId w:val="22"/>
        </w:numPr>
        <w:spacing w:line="360" w:lineRule="auto"/>
      </w:pPr>
      <w:r w:rsidRPr="00390528">
        <w:t xml:space="preserve">Маклаков С.В. </w:t>
      </w:r>
      <w:proofErr w:type="spellStart"/>
      <w:r w:rsidRPr="00390528">
        <w:t>BPwin</w:t>
      </w:r>
      <w:proofErr w:type="spellEnd"/>
      <w:r w:rsidRPr="00390528">
        <w:t xml:space="preserve"> и </w:t>
      </w:r>
      <w:proofErr w:type="spellStart"/>
      <w:r w:rsidRPr="00390528">
        <w:t>ERwin</w:t>
      </w:r>
      <w:proofErr w:type="spellEnd"/>
      <w:r w:rsidRPr="00390528">
        <w:t xml:space="preserve">: CASE-средства для разработки информационных систем/ </w:t>
      </w:r>
      <w:r w:rsidRPr="00390528">
        <w:rPr>
          <w:shd w:val="clear" w:color="auto" w:fill="FFFFFF"/>
        </w:rPr>
        <w:t>М.: Диалог-МИФИ, 1999. — 256 с.</w:t>
      </w:r>
    </w:p>
    <w:p w:rsidR="00E53C3D" w:rsidRPr="00390528" w:rsidRDefault="005F0CC6" w:rsidP="00390528">
      <w:pPr>
        <w:pStyle w:val="a3"/>
        <w:numPr>
          <w:ilvl w:val="0"/>
          <w:numId w:val="22"/>
        </w:numPr>
        <w:spacing w:line="360" w:lineRule="auto"/>
      </w:pPr>
      <w:r w:rsidRPr="00390528">
        <w:t>Методологий IDEF0: [Электронный ресурс]. URL: https://life-prog.ru/1_382_osnovnie-elementi-i-ponyatiya-IDEF.html (дата обращения 28.11.2018)</w:t>
      </w:r>
    </w:p>
    <w:p w:rsidR="00E53C3D" w:rsidRPr="00390528" w:rsidRDefault="00E53C3D" w:rsidP="00390528">
      <w:pPr>
        <w:pStyle w:val="a3"/>
        <w:numPr>
          <w:ilvl w:val="0"/>
          <w:numId w:val="22"/>
        </w:numPr>
        <w:spacing w:line="360" w:lineRule="auto"/>
      </w:pPr>
      <w:r w:rsidRPr="00390528">
        <w:t xml:space="preserve">Основные элементы и понятие </w:t>
      </w:r>
      <w:r w:rsidRPr="00390528">
        <w:rPr>
          <w:lang w:val="en-US"/>
        </w:rPr>
        <w:t>IDEF</w:t>
      </w:r>
      <w:r w:rsidRPr="00390528">
        <w:t xml:space="preserve">: [Электронный ресурс]. </w:t>
      </w:r>
      <w:r w:rsidRPr="00390528">
        <w:rPr>
          <w:lang w:val="en-US"/>
        </w:rPr>
        <w:t>URL</w:t>
      </w:r>
      <w:r w:rsidRPr="00390528">
        <w:t xml:space="preserve">: </w:t>
      </w:r>
      <w:r w:rsidRPr="00390528">
        <w:rPr>
          <w:lang w:val="en-US"/>
        </w:rPr>
        <w:t>https</w:t>
      </w:r>
      <w:r w:rsidRPr="00390528">
        <w:t>://</w:t>
      </w:r>
      <w:r w:rsidRPr="00390528">
        <w:rPr>
          <w:lang w:val="en-US"/>
        </w:rPr>
        <w:t>life</w:t>
      </w:r>
      <w:r w:rsidRPr="00390528">
        <w:t>-</w:t>
      </w:r>
      <w:r w:rsidRPr="00390528">
        <w:rPr>
          <w:lang w:val="en-US"/>
        </w:rPr>
        <w:t>prog</w:t>
      </w:r>
      <w:r w:rsidRPr="00390528">
        <w:t>.</w:t>
      </w:r>
      <w:proofErr w:type="spellStart"/>
      <w:r w:rsidRPr="00390528">
        <w:rPr>
          <w:lang w:val="en-US"/>
        </w:rPr>
        <w:t>ru</w:t>
      </w:r>
      <w:proofErr w:type="spellEnd"/>
      <w:r w:rsidRPr="00390528">
        <w:t>/1_382_</w:t>
      </w:r>
      <w:proofErr w:type="spellStart"/>
      <w:r w:rsidRPr="00390528">
        <w:rPr>
          <w:lang w:val="en-US"/>
        </w:rPr>
        <w:t>osnovnie</w:t>
      </w:r>
      <w:proofErr w:type="spellEnd"/>
      <w:r w:rsidRPr="00390528">
        <w:t>-</w:t>
      </w:r>
      <w:proofErr w:type="spellStart"/>
      <w:r w:rsidRPr="00390528">
        <w:rPr>
          <w:lang w:val="en-US"/>
        </w:rPr>
        <w:t>elementi</w:t>
      </w:r>
      <w:proofErr w:type="spellEnd"/>
      <w:r w:rsidRPr="00390528">
        <w:t>-</w:t>
      </w:r>
      <w:proofErr w:type="spellStart"/>
      <w:r w:rsidRPr="00390528">
        <w:rPr>
          <w:lang w:val="en-US"/>
        </w:rPr>
        <w:t>i</w:t>
      </w:r>
      <w:proofErr w:type="spellEnd"/>
      <w:r w:rsidRPr="00390528">
        <w:t>-</w:t>
      </w:r>
      <w:proofErr w:type="spellStart"/>
      <w:r w:rsidRPr="00390528">
        <w:rPr>
          <w:lang w:val="en-US"/>
        </w:rPr>
        <w:t>ponyatiya</w:t>
      </w:r>
      <w:proofErr w:type="spellEnd"/>
      <w:r w:rsidRPr="00390528">
        <w:t>-</w:t>
      </w:r>
      <w:r w:rsidRPr="00390528">
        <w:rPr>
          <w:lang w:val="en-US"/>
        </w:rPr>
        <w:t>IDEF</w:t>
      </w:r>
      <w:r w:rsidRPr="00390528">
        <w:t>.</w:t>
      </w:r>
      <w:r w:rsidRPr="00390528">
        <w:rPr>
          <w:lang w:val="en-US"/>
        </w:rPr>
        <w:t>html</w:t>
      </w:r>
      <w:r w:rsidRPr="00390528">
        <w:t xml:space="preserve"> (дата обращения 28.11.2018)</w:t>
      </w:r>
    </w:p>
    <w:p w:rsidR="00E53C3D" w:rsidRPr="00E53C3D" w:rsidRDefault="00E53C3D" w:rsidP="00E53C3D">
      <w:pPr>
        <w:pStyle w:val="a3"/>
      </w:pPr>
    </w:p>
    <w:p w:rsidR="006A1513" w:rsidRPr="00E53C3D" w:rsidRDefault="006A1513" w:rsidP="00A44108">
      <w:pPr>
        <w:pStyle w:val="10"/>
      </w:pPr>
    </w:p>
    <w:sectPr w:rsidR="006A1513" w:rsidRPr="00E53C3D" w:rsidSect="00390528">
      <w:footerReference w:type="default" r:id="rId15"/>
      <w:pgSz w:w="11900" w:h="16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27EC" w:rsidRDefault="00FB27EC" w:rsidP="00390528">
      <w:r>
        <w:separator/>
      </w:r>
    </w:p>
  </w:endnote>
  <w:endnote w:type="continuationSeparator" w:id="0">
    <w:p w:rsidR="00FB27EC" w:rsidRDefault="00FB27EC" w:rsidP="003905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16707476"/>
      <w:docPartObj>
        <w:docPartGallery w:val="Page Numbers (Bottom of Page)"/>
        <w:docPartUnique/>
      </w:docPartObj>
    </w:sdtPr>
    <w:sdtEndPr>
      <w:rPr>
        <w:sz w:val="28"/>
      </w:rPr>
    </w:sdtEndPr>
    <w:sdtContent>
      <w:p w:rsidR="00390528" w:rsidRPr="00390528" w:rsidRDefault="00390528" w:rsidP="00390528">
        <w:pPr>
          <w:pStyle w:val="af3"/>
          <w:jc w:val="center"/>
          <w:rPr>
            <w:sz w:val="28"/>
          </w:rPr>
        </w:pPr>
        <w:r w:rsidRPr="00390528">
          <w:rPr>
            <w:sz w:val="28"/>
          </w:rPr>
          <w:fldChar w:fldCharType="begin"/>
        </w:r>
        <w:r w:rsidRPr="00390528">
          <w:rPr>
            <w:sz w:val="28"/>
          </w:rPr>
          <w:instrText>PAGE   \* MERGEFORMAT</w:instrText>
        </w:r>
        <w:r w:rsidRPr="00390528">
          <w:rPr>
            <w:sz w:val="28"/>
          </w:rPr>
          <w:fldChar w:fldCharType="separate"/>
        </w:r>
        <w:r w:rsidRPr="00390528">
          <w:rPr>
            <w:sz w:val="28"/>
          </w:rPr>
          <w:t>2</w:t>
        </w:r>
        <w:r w:rsidRPr="00390528">
          <w:rPr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27EC" w:rsidRDefault="00FB27EC" w:rsidP="00390528">
      <w:r>
        <w:separator/>
      </w:r>
    </w:p>
  </w:footnote>
  <w:footnote w:type="continuationSeparator" w:id="0">
    <w:p w:rsidR="00FB27EC" w:rsidRDefault="00FB27EC" w:rsidP="003905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333D2"/>
    <w:multiLevelType w:val="hybridMultilevel"/>
    <w:tmpl w:val="639014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F73DD9"/>
    <w:multiLevelType w:val="hybridMultilevel"/>
    <w:tmpl w:val="51D4B8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147C1F"/>
    <w:multiLevelType w:val="hybridMultilevel"/>
    <w:tmpl w:val="2EC4851A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08FE2D2C"/>
    <w:multiLevelType w:val="hybridMultilevel"/>
    <w:tmpl w:val="8618B9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563E16"/>
    <w:multiLevelType w:val="multilevel"/>
    <w:tmpl w:val="40989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21472D"/>
    <w:multiLevelType w:val="hybridMultilevel"/>
    <w:tmpl w:val="2C66C2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BE5883"/>
    <w:multiLevelType w:val="hybridMultilevel"/>
    <w:tmpl w:val="9904DE96"/>
    <w:lvl w:ilvl="0" w:tplc="6EFE63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8BA7709"/>
    <w:multiLevelType w:val="hybridMultilevel"/>
    <w:tmpl w:val="6B8E9D1A"/>
    <w:lvl w:ilvl="0" w:tplc="925ECDFE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C14A06"/>
    <w:multiLevelType w:val="hybridMultilevel"/>
    <w:tmpl w:val="653E63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0C3253"/>
    <w:multiLevelType w:val="hybridMultilevel"/>
    <w:tmpl w:val="AD58A92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32D5B7C"/>
    <w:multiLevelType w:val="hybridMultilevel"/>
    <w:tmpl w:val="24D41ED2"/>
    <w:lvl w:ilvl="0" w:tplc="33BAF484">
      <w:start w:val="4"/>
      <w:numFmt w:val="decimal"/>
      <w:lvlText w:val="%1."/>
      <w:lvlJc w:val="left"/>
      <w:pPr>
        <w:ind w:left="720" w:hanging="360"/>
      </w:pPr>
      <w:rPr>
        <w:rFonts w:eastAsiaTheme="minorHAnsi" w:cstheme="majorBid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4052BD"/>
    <w:multiLevelType w:val="hybridMultilevel"/>
    <w:tmpl w:val="B3288D5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4EEF6692"/>
    <w:multiLevelType w:val="hybridMultilevel"/>
    <w:tmpl w:val="8D3CD780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3" w15:restartNumberingAfterBreak="0">
    <w:nsid w:val="5A024B8B"/>
    <w:multiLevelType w:val="hybridMultilevel"/>
    <w:tmpl w:val="A67A41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0252EF8"/>
    <w:multiLevelType w:val="hybridMultilevel"/>
    <w:tmpl w:val="2446F2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2951D7"/>
    <w:multiLevelType w:val="hybridMultilevel"/>
    <w:tmpl w:val="CE60B9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4C0B65"/>
    <w:multiLevelType w:val="hybridMultilevel"/>
    <w:tmpl w:val="AED00F20"/>
    <w:lvl w:ilvl="0" w:tplc="0419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17" w15:restartNumberingAfterBreak="0">
    <w:nsid w:val="686B24B9"/>
    <w:multiLevelType w:val="multilevel"/>
    <w:tmpl w:val="25DE3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91E6ACE"/>
    <w:multiLevelType w:val="hybridMultilevel"/>
    <w:tmpl w:val="41F4B5C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1E45B4"/>
    <w:multiLevelType w:val="hybridMultilevel"/>
    <w:tmpl w:val="84AC225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796D1873"/>
    <w:multiLevelType w:val="hybridMultilevel"/>
    <w:tmpl w:val="8DC0A400"/>
    <w:lvl w:ilvl="0" w:tplc="5BCAD712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9F3C3F"/>
    <w:multiLevelType w:val="hybridMultilevel"/>
    <w:tmpl w:val="19F66812"/>
    <w:lvl w:ilvl="0" w:tplc="0419000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"/>
  </w:num>
  <w:num w:numId="3">
    <w:abstractNumId w:val="18"/>
  </w:num>
  <w:num w:numId="4">
    <w:abstractNumId w:val="19"/>
  </w:num>
  <w:num w:numId="5">
    <w:abstractNumId w:val="2"/>
  </w:num>
  <w:num w:numId="6">
    <w:abstractNumId w:val="11"/>
  </w:num>
  <w:num w:numId="7">
    <w:abstractNumId w:val="21"/>
  </w:num>
  <w:num w:numId="8">
    <w:abstractNumId w:val="16"/>
  </w:num>
  <w:num w:numId="9">
    <w:abstractNumId w:val="17"/>
  </w:num>
  <w:num w:numId="10">
    <w:abstractNumId w:val="4"/>
  </w:num>
  <w:num w:numId="11">
    <w:abstractNumId w:val="9"/>
  </w:num>
  <w:num w:numId="12">
    <w:abstractNumId w:val="20"/>
  </w:num>
  <w:num w:numId="13">
    <w:abstractNumId w:val="3"/>
  </w:num>
  <w:num w:numId="14">
    <w:abstractNumId w:val="6"/>
  </w:num>
  <w:num w:numId="15">
    <w:abstractNumId w:val="8"/>
  </w:num>
  <w:num w:numId="16">
    <w:abstractNumId w:val="5"/>
  </w:num>
  <w:num w:numId="17">
    <w:abstractNumId w:val="10"/>
  </w:num>
  <w:num w:numId="18">
    <w:abstractNumId w:val="13"/>
  </w:num>
  <w:num w:numId="19">
    <w:abstractNumId w:val="7"/>
  </w:num>
  <w:num w:numId="20">
    <w:abstractNumId w:val="14"/>
  </w:num>
  <w:num w:numId="21">
    <w:abstractNumId w:val="0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2675"/>
    <w:rsid w:val="00002078"/>
    <w:rsid w:val="00051D34"/>
    <w:rsid w:val="0005342C"/>
    <w:rsid w:val="00060D20"/>
    <w:rsid w:val="000718B9"/>
    <w:rsid w:val="0009772F"/>
    <w:rsid w:val="000A4E47"/>
    <w:rsid w:val="000D17CD"/>
    <w:rsid w:val="000D78FF"/>
    <w:rsid w:val="001672A2"/>
    <w:rsid w:val="00211065"/>
    <w:rsid w:val="00246776"/>
    <w:rsid w:val="00284B43"/>
    <w:rsid w:val="00323663"/>
    <w:rsid w:val="00343AFD"/>
    <w:rsid w:val="00390528"/>
    <w:rsid w:val="0039404C"/>
    <w:rsid w:val="003A1A8A"/>
    <w:rsid w:val="003B62BC"/>
    <w:rsid w:val="003D09F7"/>
    <w:rsid w:val="00401799"/>
    <w:rsid w:val="00476A3D"/>
    <w:rsid w:val="004A6A6C"/>
    <w:rsid w:val="005258FB"/>
    <w:rsid w:val="0055488E"/>
    <w:rsid w:val="0058508B"/>
    <w:rsid w:val="00586F08"/>
    <w:rsid w:val="00591D68"/>
    <w:rsid w:val="005E6B26"/>
    <w:rsid w:val="005F0CC6"/>
    <w:rsid w:val="00600DA6"/>
    <w:rsid w:val="00605803"/>
    <w:rsid w:val="00610E71"/>
    <w:rsid w:val="0064792D"/>
    <w:rsid w:val="006742B5"/>
    <w:rsid w:val="0067671D"/>
    <w:rsid w:val="00683CA2"/>
    <w:rsid w:val="006A1513"/>
    <w:rsid w:val="006E1CE4"/>
    <w:rsid w:val="006F4A50"/>
    <w:rsid w:val="00726AE6"/>
    <w:rsid w:val="00735E14"/>
    <w:rsid w:val="007A74EE"/>
    <w:rsid w:val="007B4DE3"/>
    <w:rsid w:val="00822EA0"/>
    <w:rsid w:val="0082720A"/>
    <w:rsid w:val="008273C2"/>
    <w:rsid w:val="008550A2"/>
    <w:rsid w:val="00857AA3"/>
    <w:rsid w:val="008847B0"/>
    <w:rsid w:val="008A1BE8"/>
    <w:rsid w:val="008C4DE2"/>
    <w:rsid w:val="009176F3"/>
    <w:rsid w:val="00926A65"/>
    <w:rsid w:val="00927A89"/>
    <w:rsid w:val="00933AD7"/>
    <w:rsid w:val="00947A4C"/>
    <w:rsid w:val="009B06AC"/>
    <w:rsid w:val="009E7C52"/>
    <w:rsid w:val="009E7E49"/>
    <w:rsid w:val="00A179CB"/>
    <w:rsid w:val="00A3323A"/>
    <w:rsid w:val="00A44108"/>
    <w:rsid w:val="00A845D3"/>
    <w:rsid w:val="00B92AEF"/>
    <w:rsid w:val="00B9416C"/>
    <w:rsid w:val="00BB5433"/>
    <w:rsid w:val="00C5015A"/>
    <w:rsid w:val="00CB1C9F"/>
    <w:rsid w:val="00D0528D"/>
    <w:rsid w:val="00D22C05"/>
    <w:rsid w:val="00D36A5F"/>
    <w:rsid w:val="00D71CCA"/>
    <w:rsid w:val="00DC00A3"/>
    <w:rsid w:val="00DD638E"/>
    <w:rsid w:val="00DE7D55"/>
    <w:rsid w:val="00E53C3D"/>
    <w:rsid w:val="00E55B24"/>
    <w:rsid w:val="00EB0CF3"/>
    <w:rsid w:val="00ED3B68"/>
    <w:rsid w:val="00ED49F3"/>
    <w:rsid w:val="00ED7FC5"/>
    <w:rsid w:val="00F902E0"/>
    <w:rsid w:val="00F92675"/>
    <w:rsid w:val="00FB27EC"/>
    <w:rsid w:val="00FC507E"/>
    <w:rsid w:val="00FD57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4DD99D"/>
  <w15:docId w15:val="{338A2690-E455-4517-96A3-FEAE7EAEA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43AFD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10"/>
    <w:next w:val="a"/>
    <w:link w:val="11"/>
    <w:uiPriority w:val="9"/>
    <w:qFormat/>
    <w:rsid w:val="00390528"/>
    <w:pPr>
      <w:spacing w:after="240"/>
      <w:outlineLv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1799"/>
    <w:pPr>
      <w:ind w:left="720"/>
      <w:contextualSpacing/>
      <w:jc w:val="both"/>
    </w:pPr>
    <w:rPr>
      <w:rFonts w:eastAsiaTheme="minorHAnsi" w:cstheme="minorBidi"/>
      <w:sz w:val="28"/>
      <w:lang w:eastAsia="en-US"/>
    </w:rPr>
  </w:style>
  <w:style w:type="character" w:customStyle="1" w:styleId="apple-converted-space">
    <w:name w:val="apple-converted-space"/>
    <w:basedOn w:val="a0"/>
    <w:rsid w:val="00343AFD"/>
  </w:style>
  <w:style w:type="character" w:styleId="a4">
    <w:name w:val="Hyperlink"/>
    <w:basedOn w:val="a0"/>
    <w:uiPriority w:val="99"/>
    <w:unhideWhenUsed/>
    <w:rsid w:val="00343AFD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343AFD"/>
    <w:pPr>
      <w:spacing w:before="100" w:beforeAutospacing="1" w:after="100" w:afterAutospacing="1"/>
    </w:pPr>
  </w:style>
  <w:style w:type="paragraph" w:customStyle="1" w:styleId="12">
    <w:name w:val="Обычный1"/>
    <w:rsid w:val="00211065"/>
    <w:pPr>
      <w:suppressAutoHyphens/>
      <w:autoSpaceDN w:val="0"/>
      <w:textAlignment w:val="baseline"/>
    </w:pPr>
    <w:rPr>
      <w:rFonts w:ascii="Times New Roman" w:eastAsia="Times New Roman" w:hAnsi="Times New Roman" w:cs="Times New Roman"/>
      <w:lang w:eastAsia="ru-RU"/>
    </w:rPr>
  </w:style>
  <w:style w:type="character" w:customStyle="1" w:styleId="13">
    <w:name w:val="Основной шрифт абзаца1"/>
    <w:rsid w:val="00211065"/>
  </w:style>
  <w:style w:type="character" w:customStyle="1" w:styleId="translation-chunk">
    <w:name w:val="translation-chunk"/>
    <w:basedOn w:val="13"/>
    <w:rsid w:val="00211065"/>
  </w:style>
  <w:style w:type="character" w:styleId="a6">
    <w:name w:val="Emphasis"/>
    <w:basedOn w:val="a0"/>
    <w:uiPriority w:val="20"/>
    <w:qFormat/>
    <w:rsid w:val="00822EA0"/>
    <w:rPr>
      <w:i/>
      <w:iCs/>
    </w:rPr>
  </w:style>
  <w:style w:type="character" w:customStyle="1" w:styleId="ts-comment-commentedtext">
    <w:name w:val="ts-comment-commentedtext"/>
    <w:basedOn w:val="a0"/>
    <w:rsid w:val="00B92AEF"/>
  </w:style>
  <w:style w:type="table" w:styleId="a7">
    <w:name w:val="Table Grid"/>
    <w:basedOn w:val="a1"/>
    <w:uiPriority w:val="39"/>
    <w:rsid w:val="000534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Заголовок 1 Знак"/>
    <w:basedOn w:val="a0"/>
    <w:link w:val="1"/>
    <w:uiPriority w:val="9"/>
    <w:rsid w:val="00390528"/>
    <w:rPr>
      <w:rFonts w:ascii="Times New Roman" w:hAnsi="Times New Roman" w:cstheme="majorBidi"/>
      <w:b/>
      <w:spacing w:val="-10"/>
      <w:kern w:val="28"/>
      <w:sz w:val="32"/>
      <w:szCs w:val="56"/>
    </w:rPr>
  </w:style>
  <w:style w:type="paragraph" w:styleId="a8">
    <w:name w:val="TOC Heading"/>
    <w:basedOn w:val="1"/>
    <w:next w:val="a"/>
    <w:uiPriority w:val="39"/>
    <w:unhideWhenUsed/>
    <w:qFormat/>
    <w:rsid w:val="00476A3D"/>
    <w:pPr>
      <w:spacing w:line="259" w:lineRule="auto"/>
      <w:outlineLvl w:val="9"/>
    </w:pPr>
  </w:style>
  <w:style w:type="paragraph" w:styleId="a9">
    <w:name w:val="Title"/>
    <w:basedOn w:val="a"/>
    <w:next w:val="a"/>
    <w:link w:val="aa"/>
    <w:uiPriority w:val="10"/>
    <w:qFormat/>
    <w:rsid w:val="00476A3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476A3D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customStyle="1" w:styleId="10">
    <w:name w:val="Стиль1"/>
    <w:basedOn w:val="a9"/>
    <w:link w:val="14"/>
    <w:qFormat/>
    <w:rsid w:val="00476A3D"/>
    <w:rPr>
      <w:rFonts w:ascii="Times New Roman" w:eastAsiaTheme="minorHAnsi" w:hAnsi="Times New Roman"/>
      <w:b/>
      <w:sz w:val="32"/>
      <w:lang w:eastAsia="en-US"/>
    </w:rPr>
  </w:style>
  <w:style w:type="paragraph" w:styleId="2">
    <w:name w:val="toc 2"/>
    <w:basedOn w:val="a"/>
    <w:next w:val="a"/>
    <w:autoRedefine/>
    <w:uiPriority w:val="39"/>
    <w:unhideWhenUsed/>
    <w:rsid w:val="00476A3D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character" w:customStyle="1" w:styleId="14">
    <w:name w:val="Стиль1 Знак"/>
    <w:basedOn w:val="aa"/>
    <w:link w:val="10"/>
    <w:rsid w:val="00476A3D"/>
    <w:rPr>
      <w:rFonts w:ascii="Times New Roman" w:eastAsiaTheme="majorEastAsia" w:hAnsi="Times New Roman" w:cstheme="majorBidi"/>
      <w:b/>
      <w:spacing w:val="-10"/>
      <w:kern w:val="28"/>
      <w:sz w:val="32"/>
      <w:szCs w:val="56"/>
      <w:lang w:eastAsia="ru-RU"/>
    </w:rPr>
  </w:style>
  <w:style w:type="paragraph" w:styleId="15">
    <w:name w:val="toc 1"/>
    <w:basedOn w:val="a"/>
    <w:next w:val="a"/>
    <w:autoRedefine/>
    <w:uiPriority w:val="39"/>
    <w:unhideWhenUsed/>
    <w:rsid w:val="00476A3D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476A3D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b">
    <w:name w:val="Balloon Text"/>
    <w:basedOn w:val="a"/>
    <w:link w:val="ac"/>
    <w:uiPriority w:val="99"/>
    <w:semiHidden/>
    <w:unhideWhenUsed/>
    <w:rsid w:val="00591D68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591D68"/>
    <w:rPr>
      <w:rFonts w:ascii="Segoe UI" w:eastAsia="Times New Roman" w:hAnsi="Segoe UI" w:cs="Segoe UI"/>
      <w:sz w:val="18"/>
      <w:szCs w:val="18"/>
      <w:lang w:eastAsia="ru-RU"/>
    </w:rPr>
  </w:style>
  <w:style w:type="paragraph" w:styleId="ad">
    <w:name w:val="Plain Text"/>
    <w:basedOn w:val="a"/>
    <w:link w:val="ae"/>
    <w:uiPriority w:val="99"/>
    <w:unhideWhenUsed/>
    <w:rsid w:val="0009772F"/>
    <w:rPr>
      <w:rFonts w:ascii="Consolas" w:eastAsiaTheme="minorHAnsi" w:hAnsi="Consolas" w:cstheme="minorBidi"/>
      <w:sz w:val="21"/>
      <w:szCs w:val="21"/>
      <w:lang w:eastAsia="en-US"/>
    </w:rPr>
  </w:style>
  <w:style w:type="character" w:customStyle="1" w:styleId="ae">
    <w:name w:val="Текст Знак"/>
    <w:basedOn w:val="a0"/>
    <w:link w:val="ad"/>
    <w:uiPriority w:val="99"/>
    <w:rsid w:val="0009772F"/>
    <w:rPr>
      <w:rFonts w:ascii="Consolas" w:hAnsi="Consolas"/>
      <w:sz w:val="21"/>
      <w:szCs w:val="21"/>
    </w:rPr>
  </w:style>
  <w:style w:type="character" w:styleId="af">
    <w:name w:val="Strong"/>
    <w:basedOn w:val="a0"/>
    <w:uiPriority w:val="22"/>
    <w:qFormat/>
    <w:rsid w:val="00D22C05"/>
    <w:rPr>
      <w:b/>
      <w:bCs/>
    </w:rPr>
  </w:style>
  <w:style w:type="character" w:styleId="af0">
    <w:name w:val="FollowedHyperlink"/>
    <w:basedOn w:val="a0"/>
    <w:uiPriority w:val="99"/>
    <w:semiHidden/>
    <w:unhideWhenUsed/>
    <w:rsid w:val="005F0CC6"/>
    <w:rPr>
      <w:color w:val="954F72" w:themeColor="followedHyperlink"/>
      <w:u w:val="single"/>
    </w:rPr>
  </w:style>
  <w:style w:type="paragraph" w:styleId="af1">
    <w:name w:val="header"/>
    <w:basedOn w:val="a"/>
    <w:link w:val="af2"/>
    <w:uiPriority w:val="99"/>
    <w:unhideWhenUsed/>
    <w:rsid w:val="00390528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390528"/>
    <w:rPr>
      <w:rFonts w:ascii="Times New Roman" w:eastAsia="Times New Roman" w:hAnsi="Times New Roman" w:cs="Times New Roman"/>
      <w:lang w:eastAsia="ru-RU"/>
    </w:rPr>
  </w:style>
  <w:style w:type="paragraph" w:styleId="af3">
    <w:name w:val="footer"/>
    <w:basedOn w:val="a"/>
    <w:link w:val="af4"/>
    <w:uiPriority w:val="99"/>
    <w:unhideWhenUsed/>
    <w:rsid w:val="00390528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390528"/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7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2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2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6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0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AB8FC9-C898-554A-996F-375DA35ADB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931</Words>
  <Characters>5311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Leonid Brodskiy</dc:creator>
  <cp:keywords/>
  <dc:description/>
  <cp:lastModifiedBy>Microsoft Office User</cp:lastModifiedBy>
  <cp:revision>2</cp:revision>
  <cp:lastPrinted>2018-11-29T08:42:00Z</cp:lastPrinted>
  <dcterms:created xsi:type="dcterms:W3CDTF">2018-12-06T06:27:00Z</dcterms:created>
  <dcterms:modified xsi:type="dcterms:W3CDTF">2018-12-06T06:27:00Z</dcterms:modified>
</cp:coreProperties>
</file>