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DE184B" w14:textId="20CEB510" w:rsidR="00BB23AE" w:rsidRDefault="003C611D">
      <w:r w:rsidRPr="003C611D">
        <w:drawing>
          <wp:inline distT="0" distB="0" distL="0" distR="0" wp14:anchorId="7849F8B2" wp14:editId="2AF05715">
            <wp:extent cx="6152515" cy="598741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98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4DE69" w14:textId="4289C4E2" w:rsidR="00DF6B26" w:rsidRPr="00DF6B26" w:rsidRDefault="00DF6B26">
      <w:pPr>
        <w:rPr>
          <w:lang w:val="ru-RU"/>
        </w:rPr>
      </w:pPr>
      <w:r>
        <w:rPr>
          <w:lang w:val="ru-RU"/>
        </w:rPr>
        <w:t xml:space="preserve">Как на </w:t>
      </w:r>
      <w:proofErr w:type="spellStart"/>
      <w:r>
        <w:rPr>
          <w:lang w:val="ru-RU"/>
        </w:rPr>
        <w:t>картинке</w:t>
      </w:r>
      <w:r w:rsidRPr="00DF6B26">
        <w:rPr>
          <w:lang w:val="ru-RU"/>
        </w:rPr>
        <w:t>,</w:t>
      </w:r>
      <w:r>
        <w:rPr>
          <w:lang w:val="ru-RU"/>
        </w:rPr>
        <w:t>но</w:t>
      </w:r>
      <w:proofErr w:type="spellEnd"/>
      <w:r>
        <w:rPr>
          <w:lang w:val="ru-RU"/>
        </w:rPr>
        <w:t xml:space="preserve"> без кнопки выход(бесмыслена)</w:t>
      </w:r>
      <w:bookmarkStart w:id="0" w:name="_GoBack"/>
      <w:bookmarkEnd w:id="0"/>
    </w:p>
    <w:sectPr w:rsidR="00DF6B26" w:rsidRPr="00DF6B26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3E4"/>
    <w:rsid w:val="003C611D"/>
    <w:rsid w:val="005653E4"/>
    <w:rsid w:val="00BB23AE"/>
    <w:rsid w:val="00DF6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C7DB1"/>
  <w15:chartTrackingRefBased/>
  <w15:docId w15:val="{26643AA9-A204-46F0-8BD7-1477491F7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</dc:creator>
  <cp:keywords/>
  <dc:description/>
  <cp:lastModifiedBy>Pavel</cp:lastModifiedBy>
  <cp:revision>5</cp:revision>
  <dcterms:created xsi:type="dcterms:W3CDTF">2026-03-22T20:32:00Z</dcterms:created>
  <dcterms:modified xsi:type="dcterms:W3CDTF">2026-03-22T20:33:00Z</dcterms:modified>
</cp:coreProperties>
</file>