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490"/>
        <w:gridCol w:w="4529"/>
        <w:gridCol w:w="3457"/>
      </w:tblGrid>
      <w:tr w:rsidR="001D5984" w:rsidRPr="00E251AB" w:rsidTr="000E56B8">
        <w:trPr>
          <w:trHeight w:val="290"/>
        </w:trPr>
        <w:tc>
          <w:tcPr>
            <w:tcW w:w="2264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rPr>
                <w:sz w:val="24"/>
              </w:rPr>
            </w:pPr>
          </w:p>
          <w:p w:rsidR="002B4FF4" w:rsidRPr="00E251AB" w:rsidRDefault="001D5984" w:rsidP="000E56B8">
            <w:pPr>
              <w:spacing w:after="15" w:line="259" w:lineRule="auto"/>
              <w:ind w:left="47"/>
              <w:rPr>
                <w:sz w:val="24"/>
              </w:rPr>
            </w:pPr>
            <w:r w:rsidRPr="001D5984">
              <w:rPr>
                <w:noProof/>
                <w:sz w:val="24"/>
              </w:rPr>
              <w:drawing>
                <wp:inline distT="0" distB="0" distL="0" distR="0" wp14:anchorId="0C3FC7D4" wp14:editId="05E1D87A">
                  <wp:extent cx="1545247" cy="330200"/>
                  <wp:effectExtent l="0" t="0" r="0" b="0"/>
                  <wp:docPr id="1" name="Picture 1" descr="C:\Users\2750543\Desktop\One Helix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0543\Desktop\One Helix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8024" cy="341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4FF4" w:rsidRPr="00E251AB" w:rsidRDefault="002B4FF4" w:rsidP="001D5984">
            <w:pPr>
              <w:spacing w:line="259" w:lineRule="auto"/>
              <w:ind w:left="121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62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144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A80EC0" w:rsidP="001D5984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Document ID:JODL/PB PT/12</w:t>
            </w:r>
          </w:p>
        </w:tc>
      </w:tr>
      <w:tr w:rsidR="001D5984" w:rsidRPr="00E251AB" w:rsidTr="000E56B8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662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 w:rsidRPr="00E251AB">
              <w:rPr>
                <w:sz w:val="24"/>
              </w:rPr>
              <w:t xml:space="preserve">Version: 1 </w:t>
            </w:r>
          </w:p>
        </w:tc>
      </w:tr>
      <w:tr w:rsidR="001D5984" w:rsidRPr="00E251AB" w:rsidTr="000E56B8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6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1D5984" w:rsidRDefault="007328C1" w:rsidP="001D5984">
            <w:pPr>
              <w:spacing w:line="259" w:lineRule="auto"/>
              <w:jc w:val="center"/>
              <w:rPr>
                <w:b/>
                <w:sz w:val="24"/>
              </w:rPr>
            </w:pPr>
            <w:r>
              <w:rPr>
                <w:b/>
                <w:sz w:val="28"/>
              </w:rPr>
              <w:t>Pipe and Tube Product</w:t>
            </w:r>
            <w:r w:rsidR="001D5984" w:rsidRPr="001D5984">
              <w:rPr>
                <w:b/>
                <w:sz w:val="28"/>
              </w:rPr>
              <w:t xml:space="preserve"> Inspection</w:t>
            </w: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Date: 01</w:t>
            </w:r>
            <w:r w:rsidRPr="00E251AB">
              <w:rPr>
                <w:sz w:val="24"/>
              </w:rPr>
              <w:t>/0</w:t>
            </w:r>
            <w:r>
              <w:rPr>
                <w:sz w:val="24"/>
              </w:rPr>
              <w:t>1</w:t>
            </w:r>
            <w:r w:rsidRPr="00E251AB">
              <w:rPr>
                <w:sz w:val="24"/>
              </w:rPr>
              <w:t>/202</w:t>
            </w:r>
            <w:r w:rsidR="001D5984">
              <w:rPr>
                <w:sz w:val="24"/>
              </w:rPr>
              <w:t>6</w:t>
            </w:r>
          </w:p>
        </w:tc>
      </w:tr>
    </w:tbl>
    <w:p w:rsidR="00596549" w:rsidRPr="005E5476" w:rsidRDefault="005E5476" w:rsidP="005E5476">
      <w:pPr>
        <w:jc w:val="center"/>
        <w:rPr>
          <w:b/>
          <w:sz w:val="24"/>
          <w:u w:val="single"/>
        </w:rPr>
      </w:pPr>
      <w:r w:rsidRPr="005E5476">
        <w:rPr>
          <w:b/>
          <w:sz w:val="24"/>
        </w:rPr>
        <w:tab/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Purpose: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Calibri" w:eastAsia="Calibri" w:hAnsi="Calibri" w:cs="Calibri"/>
          <w:color w:val="000000"/>
          <w:sz w:val="17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To </w:t>
      </w:r>
      <w:r w:rsidR="00D858A2">
        <w:rPr>
          <w:rFonts w:ascii="Arial" w:eastAsia="Times New Roman" w:hAnsi="Arial" w:cs="Arial"/>
          <w:color w:val="000000"/>
          <w:sz w:val="24"/>
          <w:szCs w:val="24"/>
        </w:rPr>
        <w:t xml:space="preserve">inspect Pipes &amp; Tubes </w:t>
      </w:r>
      <w:r w:rsidR="00E72F70">
        <w:rPr>
          <w:rFonts w:ascii="Arial" w:eastAsia="Times New Roman" w:hAnsi="Arial" w:cs="Arial"/>
          <w:color w:val="000000"/>
          <w:sz w:val="24"/>
          <w:szCs w:val="24"/>
        </w:rPr>
        <w:t>as per applicable</w:t>
      </w:r>
      <w:r w:rsidR="003C5DAF">
        <w:rPr>
          <w:rFonts w:ascii="Arial" w:eastAsia="Times New Roman" w:hAnsi="Arial" w:cs="Arial"/>
          <w:color w:val="000000"/>
          <w:sz w:val="24"/>
          <w:szCs w:val="24"/>
        </w:rPr>
        <w:t xml:space="preserve"> BIS</w:t>
      </w:r>
      <w:r w:rsidR="00E72F70">
        <w:rPr>
          <w:rFonts w:ascii="Arial" w:eastAsia="Times New Roman" w:hAnsi="Arial" w:cs="Arial"/>
          <w:color w:val="000000"/>
          <w:sz w:val="24"/>
          <w:szCs w:val="24"/>
        </w:rPr>
        <w:t xml:space="preserve"> standards-IS 4923, IS 1161 and IS 3601</w:t>
      </w:r>
      <w:r w:rsidR="00D858A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018B6">
        <w:rPr>
          <w:rFonts w:ascii="Arial" w:eastAsia="Times New Roman" w:hAnsi="Arial" w:cs="Arial"/>
          <w:color w:val="000000"/>
          <w:sz w:val="24"/>
          <w:szCs w:val="24"/>
        </w:rPr>
        <w:t>and JSW One Product Standard</w:t>
      </w: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Scope: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AE5C61" w:rsidRDefault="00E72F70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Pipes and Tube products in black and galvanized condition during and after production as applicable</w:t>
      </w:r>
    </w:p>
    <w:p w:rsidR="00A51A2E" w:rsidRDefault="00A51A2E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A51A2E" w:rsidRPr="00A51A2E" w:rsidRDefault="00A51A2E" w:rsidP="002B4FF4">
      <w:pPr>
        <w:spacing w:after="9" w:line="263" w:lineRule="auto"/>
        <w:ind w:left="10" w:hanging="1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A51A2E">
        <w:rPr>
          <w:rFonts w:ascii="Arial" w:eastAsia="Times New Roman" w:hAnsi="Arial" w:cs="Arial"/>
          <w:b/>
          <w:color w:val="000000"/>
          <w:sz w:val="24"/>
          <w:szCs w:val="24"/>
        </w:rPr>
        <w:t>Applicable Standard:</w:t>
      </w:r>
    </w:p>
    <w:p w:rsidR="00A51A2E" w:rsidRDefault="00A51A2E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A51A2E" w:rsidRPr="006741F0" w:rsidRDefault="00A51A2E" w:rsidP="006741F0">
      <w:pPr>
        <w:pStyle w:val="ListParagraph"/>
        <w:numPr>
          <w:ilvl w:val="0"/>
          <w:numId w:val="21"/>
        </w:num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741F0">
        <w:rPr>
          <w:rFonts w:ascii="Arial" w:eastAsia="Times New Roman" w:hAnsi="Arial" w:cs="Arial"/>
          <w:color w:val="000000"/>
          <w:sz w:val="24"/>
          <w:szCs w:val="24"/>
        </w:rPr>
        <w:t>Latest versions of IS 4923, IS 1161 and IS 3601</w:t>
      </w:r>
    </w:p>
    <w:p w:rsidR="00402E35" w:rsidRPr="006741F0" w:rsidRDefault="00402E35" w:rsidP="006741F0">
      <w:pPr>
        <w:pStyle w:val="ListParagraph"/>
        <w:numPr>
          <w:ilvl w:val="0"/>
          <w:numId w:val="21"/>
        </w:num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741F0">
        <w:rPr>
          <w:rFonts w:ascii="Arial" w:eastAsia="Times New Roman" w:hAnsi="Arial" w:cs="Arial"/>
          <w:color w:val="000000"/>
          <w:sz w:val="24"/>
          <w:szCs w:val="24"/>
        </w:rPr>
        <w:t>JSW One Product Standard</w:t>
      </w:r>
    </w:p>
    <w:p w:rsidR="002B4FF4" w:rsidRPr="002B4FF4" w:rsidRDefault="002B4FF4" w:rsidP="00AE5C61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Default="002B4FF4" w:rsidP="00AB40CB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Teams and Responsibilities:</w:t>
      </w:r>
    </w:p>
    <w:p w:rsidR="00AB40CB" w:rsidRPr="00AB40CB" w:rsidRDefault="00AB40CB" w:rsidP="00AB40CB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</w:p>
    <w:tbl>
      <w:tblPr>
        <w:tblStyle w:val="TableGrid0"/>
        <w:tblW w:w="106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700"/>
        <w:gridCol w:w="7292"/>
      </w:tblGrid>
      <w:tr w:rsidR="002B4FF4" w:rsidRPr="002B4FF4" w:rsidTr="00AB40CB">
        <w:trPr>
          <w:trHeight w:val="446"/>
        </w:trPr>
        <w:tc>
          <w:tcPr>
            <w:tcW w:w="630" w:type="dxa"/>
          </w:tcPr>
          <w:p w:rsidR="002B4FF4" w:rsidRPr="002B4FF4" w:rsidRDefault="008E4B3B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Sl</w:t>
            </w:r>
            <w:r w:rsidR="002B4FF4"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7292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Responsibility</w:t>
            </w:r>
          </w:p>
        </w:tc>
      </w:tr>
      <w:tr w:rsidR="002B4FF4" w:rsidRPr="002B4FF4" w:rsidTr="00AB40CB">
        <w:trPr>
          <w:trHeight w:val="428"/>
        </w:trPr>
        <w:tc>
          <w:tcPr>
            <w:tcW w:w="630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2B4FF4" w:rsidRPr="002B4FF4" w:rsidRDefault="002B4FF4" w:rsidP="00AE5C6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Contract Manufacturer</w:t>
            </w:r>
          </w:p>
        </w:tc>
        <w:tc>
          <w:tcPr>
            <w:tcW w:w="7292" w:type="dxa"/>
          </w:tcPr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Provide all necessary resources to perform joint inspection</w:t>
            </w:r>
          </w:p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Carry out joint inspection with JSW One quality team</w:t>
            </w:r>
          </w:p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Provide des</w:t>
            </w:r>
            <w:r w:rsidR="00E72F7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ignated space for prime and rejected products</w:t>
            </w:r>
          </w:p>
          <w:p w:rsidR="00AE5C61" w:rsidRPr="009A18DA" w:rsidRDefault="00E72F70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Take immediate correction and initiate corrective action in case of deviation during in-process inspection and testing</w:t>
            </w:r>
          </w:p>
        </w:tc>
      </w:tr>
      <w:tr w:rsidR="002B4FF4" w:rsidRPr="002B4FF4" w:rsidTr="00AB40CB">
        <w:trPr>
          <w:trHeight w:val="410"/>
        </w:trPr>
        <w:tc>
          <w:tcPr>
            <w:tcW w:w="630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SGS QC Engineers</w:t>
            </w:r>
          </w:p>
        </w:tc>
        <w:tc>
          <w:tcPr>
            <w:tcW w:w="7292" w:type="dxa"/>
          </w:tcPr>
          <w:p w:rsidR="009A18DA" w:rsidRDefault="00D858A2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Joint Inspection</w:t>
            </w:r>
            <w:r w:rsidR="00E72F7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and testing</w:t>
            </w:r>
            <w:r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="008E4B3B"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of</w:t>
            </w:r>
            <w:r w:rsidR="00E72F7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pipes and tube</w:t>
            </w:r>
            <w:r w:rsidR="008E4B3B"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along with contract manufacturer</w:t>
            </w:r>
          </w:p>
          <w:p w:rsidR="00E72F70" w:rsidRDefault="00E72F70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Immediate intimation to Contract Manufacturer in case of deviation</w:t>
            </w:r>
          </w:p>
          <w:p w:rsidR="00E72F70" w:rsidRDefault="00E72F70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Segregation of rejected product with suitable marking</w:t>
            </w:r>
          </w:p>
          <w:p w:rsidR="002B4FF4" w:rsidRPr="009A18DA" w:rsidRDefault="009A18DA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Prepare joint inspection report</w:t>
            </w:r>
          </w:p>
        </w:tc>
      </w:tr>
      <w:tr w:rsidR="006741F0" w:rsidRPr="002B4FF4" w:rsidTr="00AB40CB">
        <w:trPr>
          <w:trHeight w:val="410"/>
        </w:trPr>
        <w:tc>
          <w:tcPr>
            <w:tcW w:w="630" w:type="dxa"/>
          </w:tcPr>
          <w:p w:rsidR="006741F0" w:rsidRPr="002B4FF4" w:rsidRDefault="006741F0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6741F0" w:rsidRPr="002B4FF4" w:rsidRDefault="006741F0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Dispatch Executive</w:t>
            </w:r>
          </w:p>
        </w:tc>
        <w:tc>
          <w:tcPr>
            <w:tcW w:w="7292" w:type="dxa"/>
          </w:tcPr>
          <w:p w:rsidR="006741F0" w:rsidRPr="009A18DA" w:rsidRDefault="006741F0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Pre-Dispatch Inspection</w:t>
            </w:r>
          </w:p>
        </w:tc>
      </w:tr>
      <w:tr w:rsidR="002B4FF4" w:rsidRPr="002B4FF4" w:rsidTr="00AB40CB">
        <w:trPr>
          <w:trHeight w:val="428"/>
        </w:trPr>
        <w:tc>
          <w:tcPr>
            <w:tcW w:w="630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2B4FF4" w:rsidRPr="002B4FF4" w:rsidRDefault="002B4FF4" w:rsidP="008E4B3B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JSW One </w:t>
            </w:r>
            <w:r w:rsid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Operation/Quality </w:t>
            </w: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Manager</w:t>
            </w:r>
          </w:p>
        </w:tc>
        <w:tc>
          <w:tcPr>
            <w:tcW w:w="7292" w:type="dxa"/>
          </w:tcPr>
          <w:p w:rsidR="002B4FF4" w:rsidRDefault="008E4B3B" w:rsidP="009A18DA">
            <w:pPr>
              <w:pStyle w:val="ListParagraph"/>
              <w:numPr>
                <w:ilvl w:val="0"/>
                <w:numId w:val="15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Decision making on acceptance as and when required</w:t>
            </w:r>
          </w:p>
          <w:p w:rsidR="009A18DA" w:rsidRPr="00AB40CB" w:rsidRDefault="00397274" w:rsidP="00AB40CB">
            <w:pPr>
              <w:pStyle w:val="ListParagraph"/>
              <w:numPr>
                <w:ilvl w:val="0"/>
                <w:numId w:val="15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Maintain</w:t>
            </w:r>
            <w:r w:rsid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laid out inspection process as described in this SOP</w:t>
            </w:r>
          </w:p>
        </w:tc>
      </w:tr>
    </w:tbl>
    <w:p w:rsidR="00C60F79" w:rsidRDefault="00C60F79" w:rsidP="008E7EFA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E72F70" w:rsidRDefault="00E93D2E" w:rsidP="008E7EFA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Pre-inspection Verification:</w:t>
      </w:r>
    </w:p>
    <w:p w:rsidR="00E93D2E" w:rsidRPr="00E93D2E" w:rsidRDefault="00E93D2E" w:rsidP="00E93D2E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Check whether all testing equipment and instruments are calibrated</w:t>
      </w:r>
    </w:p>
    <w:p w:rsidR="00E93D2E" w:rsidRPr="00E93D2E" w:rsidRDefault="00E93D2E" w:rsidP="00E93D2E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Style w:val="normaltextrun"/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If any of the</w:t>
      </w:r>
      <w:r w:rsidRPr="00E93D2E">
        <w:rPr>
          <w:rStyle w:val="normaltextrun"/>
          <w:rFonts w:ascii="Arial" w:eastAsia="Times New Roman" w:hAnsi="Arial" w:cs="Arial"/>
          <w:sz w:val="24"/>
          <w:szCs w:val="24"/>
        </w:rPr>
        <w:t xml:space="preserve"> instrument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or equipment</w:t>
      </w:r>
      <w:r w:rsidRPr="00E93D2E">
        <w:rPr>
          <w:rStyle w:val="normaltextrun"/>
          <w:rFonts w:ascii="Arial" w:eastAsia="Times New Roman" w:hAnsi="Arial" w:cs="Arial"/>
          <w:sz w:val="24"/>
          <w:szCs w:val="24"/>
        </w:rPr>
        <w:t xml:space="preserve"> is out of calibration or calibrated by non-NABL agency, the concerned </w:t>
      </w:r>
      <w:r>
        <w:rPr>
          <w:rStyle w:val="normaltextrun"/>
          <w:rFonts w:ascii="Arial" w:eastAsia="Times New Roman" w:hAnsi="Arial" w:cs="Arial"/>
          <w:sz w:val="24"/>
          <w:szCs w:val="24"/>
        </w:rPr>
        <w:t>testing facility shall not be used for testing and inspection process</w:t>
      </w:r>
    </w:p>
    <w:p w:rsidR="006741F0" w:rsidRPr="006741F0" w:rsidRDefault="00E93D2E" w:rsidP="006741F0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Style w:val="normaltextrun"/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QC Inspector of Contract Manufacturer and JSW One must be available at the time of production</w:t>
      </w:r>
    </w:p>
    <w:p w:rsidR="00E93D2E" w:rsidRDefault="00E93D2E" w:rsidP="00E93D2E">
      <w:pPr>
        <w:shd w:val="clear" w:color="auto" w:fill="FFFFFF"/>
        <w:spacing w:line="360" w:lineRule="atLeast"/>
        <w:rPr>
          <w:rStyle w:val="normaltextrun"/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bCs/>
          <w:color w:val="0A0A0A"/>
          <w:sz w:val="24"/>
          <w:szCs w:val="24"/>
        </w:rPr>
        <w:t>Safety Protocol:</w:t>
      </w:r>
    </w:p>
    <w:p w:rsidR="00E93D2E" w:rsidRPr="00A51A2E" w:rsidRDefault="00E93D2E" w:rsidP="008E7EFA">
      <w:pPr>
        <w:pStyle w:val="ListParagraph"/>
        <w:numPr>
          <w:ilvl w:val="0"/>
          <w:numId w:val="19"/>
        </w:num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Style w:val="normaltextrun"/>
          <w:rFonts w:ascii="Arial" w:eastAsia="Times New Roman" w:hAnsi="Arial" w:cs="Arial"/>
          <w:bCs/>
          <w:color w:val="0A0A0A"/>
          <w:sz w:val="24"/>
          <w:szCs w:val="24"/>
        </w:rPr>
        <w:t xml:space="preserve">All QC inspectors from both the parties </w:t>
      </w:r>
      <w:r w:rsidR="006A0A0A">
        <w:rPr>
          <w:rStyle w:val="normaltextrun"/>
          <w:rFonts w:ascii="Arial" w:eastAsia="Times New Roman" w:hAnsi="Arial" w:cs="Arial"/>
          <w:bCs/>
          <w:color w:val="0A0A0A"/>
          <w:sz w:val="24"/>
          <w:szCs w:val="24"/>
        </w:rPr>
        <w:t>must</w:t>
      </w:r>
      <w:r>
        <w:rPr>
          <w:rStyle w:val="normaltextrun"/>
          <w:rFonts w:ascii="Arial" w:eastAsia="Times New Roman" w:hAnsi="Arial" w:cs="Arial"/>
          <w:bCs/>
          <w:color w:val="0A0A0A"/>
          <w:sz w:val="24"/>
          <w:szCs w:val="24"/>
        </w:rPr>
        <w:t xml:space="preserve"> </w:t>
      </w:r>
      <w:r w:rsidR="006A0A0A">
        <w:rPr>
          <w:rStyle w:val="normaltextrun"/>
          <w:rFonts w:ascii="Arial" w:eastAsia="Times New Roman" w:hAnsi="Arial" w:cs="Arial"/>
          <w:bCs/>
          <w:color w:val="0A0A0A"/>
          <w:sz w:val="24"/>
          <w:szCs w:val="24"/>
        </w:rPr>
        <w:t>wear necessary Personal Protective Equipment- Helmet, Safety Shoes, Goggles, Ear Plug during i</w:t>
      </w:r>
      <w:r w:rsidR="006741F0">
        <w:rPr>
          <w:rStyle w:val="normaltextrun"/>
          <w:rFonts w:ascii="Arial" w:eastAsia="Times New Roman" w:hAnsi="Arial" w:cs="Arial"/>
          <w:bCs/>
          <w:color w:val="0A0A0A"/>
          <w:sz w:val="24"/>
          <w:szCs w:val="24"/>
        </w:rPr>
        <w:t>n-process and offline inspection</w:t>
      </w:r>
      <w:r w:rsidR="006A0A0A">
        <w:rPr>
          <w:rStyle w:val="normaltextrun"/>
          <w:rFonts w:ascii="Arial" w:eastAsia="Times New Roman" w:hAnsi="Arial" w:cs="Arial"/>
          <w:bCs/>
          <w:color w:val="0A0A0A"/>
          <w:sz w:val="24"/>
          <w:szCs w:val="24"/>
        </w:rPr>
        <w:t xml:space="preserve"> </w:t>
      </w:r>
    </w:p>
    <w:p w:rsidR="006A0A0A" w:rsidRDefault="006A0A0A" w:rsidP="008E7EFA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>Standard Operating Process:</w:t>
      </w:r>
    </w:p>
    <w:p w:rsidR="006A0A0A" w:rsidRPr="00402E35" w:rsidRDefault="00A51A2E" w:rsidP="006A0A0A">
      <w:pPr>
        <w:pStyle w:val="ListParagraph"/>
        <w:numPr>
          <w:ilvl w:val="0"/>
          <w:numId w:val="19"/>
        </w:num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SGS QC E</w:t>
      </w:r>
      <w:r w:rsidR="00402E35">
        <w:rPr>
          <w:rFonts w:ascii="Arial" w:eastAsia="Times New Roman" w:hAnsi="Arial" w:cs="Arial"/>
          <w:bCs/>
          <w:color w:val="0A0A0A"/>
          <w:sz w:val="24"/>
          <w:szCs w:val="24"/>
        </w:rPr>
        <w:t>ngineer and QC Inspector of Contract Manufacturer shall be prese</w:t>
      </w:r>
      <w:r w:rsidR="001D6AC1">
        <w:rPr>
          <w:rFonts w:ascii="Arial" w:eastAsia="Times New Roman" w:hAnsi="Arial" w:cs="Arial"/>
          <w:bCs/>
          <w:color w:val="0A0A0A"/>
          <w:sz w:val="24"/>
          <w:szCs w:val="24"/>
        </w:rPr>
        <w:t>nt during the production of tubes</w:t>
      </w:r>
      <w:r w:rsidR="00402E35">
        <w:rPr>
          <w:rFonts w:ascii="Arial" w:eastAsia="Times New Roman" w:hAnsi="Arial" w:cs="Arial"/>
          <w:bCs/>
          <w:color w:val="0A0A0A"/>
          <w:sz w:val="24"/>
          <w:szCs w:val="24"/>
        </w:rPr>
        <w:t>.</w:t>
      </w:r>
    </w:p>
    <w:p w:rsidR="00AB40CB" w:rsidRPr="00AB40CB" w:rsidRDefault="00AB40CB" w:rsidP="006A0A0A">
      <w:pPr>
        <w:pStyle w:val="ListParagraph"/>
        <w:numPr>
          <w:ilvl w:val="0"/>
          <w:numId w:val="19"/>
        </w:num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After the completion of job setting process, Contract Manufacturer team shall intimate start of prime production to SGS QC Engineer.</w:t>
      </w:r>
    </w:p>
    <w:p w:rsidR="00952E0B" w:rsidRPr="00F02C76" w:rsidRDefault="00F02C76" w:rsidP="006A0A0A">
      <w:pPr>
        <w:pStyle w:val="ListParagraph"/>
        <w:numPr>
          <w:ilvl w:val="0"/>
          <w:numId w:val="19"/>
        </w:num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Testing shall be carried out as per </w:t>
      </w:r>
      <w:r w:rsidR="00952E0B">
        <w:rPr>
          <w:rFonts w:ascii="Arial" w:eastAsia="Times New Roman" w:hAnsi="Arial" w:cs="Arial"/>
          <w:bCs/>
          <w:color w:val="0A0A0A"/>
          <w:sz w:val="24"/>
          <w:szCs w:val="24"/>
        </w:rPr>
        <w:t>applicable BIS standard as given in Table 1.</w:t>
      </w:r>
    </w:p>
    <w:p w:rsidR="00F02C76" w:rsidRPr="00952E0B" w:rsidRDefault="00F02C76" w:rsidP="006A0A0A">
      <w:pPr>
        <w:pStyle w:val="ListParagraph"/>
        <w:numPr>
          <w:ilvl w:val="0"/>
          <w:numId w:val="19"/>
        </w:num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Testing activities shall be performed </w:t>
      </w:r>
      <w:r w:rsidR="001D6AC1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jointly 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>by Contr</w:t>
      </w:r>
      <w:r w:rsidR="001D6AC1">
        <w:rPr>
          <w:rFonts w:ascii="Arial" w:eastAsia="Times New Roman" w:hAnsi="Arial" w:cs="Arial"/>
          <w:bCs/>
          <w:color w:val="0A0A0A"/>
          <w:sz w:val="24"/>
          <w:szCs w:val="24"/>
        </w:rPr>
        <w:t>act Manufacturer QC Inspector and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SGS QC Engineer</w:t>
      </w:r>
      <w:r w:rsidR="00315158">
        <w:rPr>
          <w:rFonts w:ascii="Arial" w:eastAsia="Times New Roman" w:hAnsi="Arial" w:cs="Arial"/>
          <w:bCs/>
          <w:color w:val="0A0A0A"/>
          <w:sz w:val="24"/>
          <w:szCs w:val="24"/>
        </w:rPr>
        <w:t>. All the test result must be mutually agreed by Contract Manufacturer QC inspector and SGS QC Engineer.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</w:t>
      </w:r>
    </w:p>
    <w:p w:rsidR="00402E35" w:rsidRPr="00952E0B" w:rsidRDefault="00952E0B" w:rsidP="006A0A0A">
      <w:pPr>
        <w:pStyle w:val="ListParagraph"/>
        <w:numPr>
          <w:ilvl w:val="0"/>
          <w:numId w:val="19"/>
        </w:num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After the start of prime production, </w:t>
      </w:r>
      <w:r w:rsidR="006741F0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samples shall be collected by 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SGS QC Engineer </w:t>
      </w:r>
      <w:r w:rsidR="006741F0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to check </w:t>
      </w:r>
      <w:r w:rsidR="002C1A98">
        <w:rPr>
          <w:rFonts w:ascii="Arial" w:eastAsia="Times New Roman" w:hAnsi="Arial" w:cs="Arial"/>
          <w:bCs/>
          <w:color w:val="0A0A0A"/>
          <w:sz w:val="24"/>
          <w:szCs w:val="24"/>
        </w:rPr>
        <w:t>dimension</w:t>
      </w:r>
      <w:r w:rsidR="006741F0">
        <w:rPr>
          <w:rFonts w:ascii="Arial" w:eastAsia="Times New Roman" w:hAnsi="Arial" w:cs="Arial"/>
          <w:bCs/>
          <w:color w:val="0A0A0A"/>
          <w:sz w:val="24"/>
          <w:szCs w:val="24"/>
        </w:rPr>
        <w:t>al, chemical and mechanical properties</w:t>
      </w:r>
      <w:r w:rsidR="002C1A98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as per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the frequency defined in Table 2.</w:t>
      </w:r>
    </w:p>
    <w:p w:rsidR="006741F0" w:rsidRDefault="006741F0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1D6AC1" w:rsidRDefault="001D6AC1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952E0B" w:rsidRDefault="00952E0B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Table 1: Test Plan</w:t>
      </w:r>
    </w:p>
    <w:p w:rsidR="00952E0B" w:rsidRPr="002C1A98" w:rsidRDefault="00952E0B" w:rsidP="00952E0B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534"/>
        <w:gridCol w:w="1350"/>
        <w:gridCol w:w="2609"/>
        <w:gridCol w:w="1479"/>
        <w:gridCol w:w="1329"/>
        <w:gridCol w:w="1329"/>
      </w:tblGrid>
      <w:tr w:rsidR="00CD7A9F" w:rsidTr="00FA4A7D">
        <w:tc>
          <w:tcPr>
            <w:tcW w:w="534" w:type="dxa"/>
            <w:vMerge w:val="restart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952E0B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Sr. No</w:t>
            </w:r>
          </w:p>
        </w:tc>
        <w:tc>
          <w:tcPr>
            <w:tcW w:w="1350" w:type="dxa"/>
            <w:vMerge w:val="restart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Type of Test</w:t>
            </w:r>
          </w:p>
        </w:tc>
        <w:tc>
          <w:tcPr>
            <w:tcW w:w="2609" w:type="dxa"/>
            <w:vMerge w:val="restart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Property</w:t>
            </w:r>
          </w:p>
        </w:tc>
        <w:tc>
          <w:tcPr>
            <w:tcW w:w="4137" w:type="dxa"/>
            <w:gridSpan w:val="3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952E0B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Applicable Standard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Pr="00952E0B" w:rsidRDefault="00CD7A9F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  <w:vMerge/>
          </w:tcPr>
          <w:p w:rsidR="00CD7A9F" w:rsidRPr="00952E0B" w:rsidRDefault="00CD7A9F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479" w:type="dxa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IS 1161</w:t>
            </w:r>
          </w:p>
        </w:tc>
        <w:tc>
          <w:tcPr>
            <w:tcW w:w="1329" w:type="dxa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IS 4923</w:t>
            </w:r>
          </w:p>
        </w:tc>
        <w:tc>
          <w:tcPr>
            <w:tcW w:w="1329" w:type="dxa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IS 3601</w:t>
            </w:r>
          </w:p>
        </w:tc>
      </w:tr>
      <w:tr w:rsidR="00CD7A9F" w:rsidTr="00FA4A7D">
        <w:tc>
          <w:tcPr>
            <w:tcW w:w="534" w:type="dxa"/>
            <w:vMerge w:val="restart"/>
          </w:tcPr>
          <w:p w:rsidR="00CD7A9F" w:rsidRPr="00952E0B" w:rsidRDefault="00CD7A9F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1</w:t>
            </w:r>
          </w:p>
        </w:tc>
        <w:tc>
          <w:tcPr>
            <w:tcW w:w="1350" w:type="dxa"/>
            <w:vMerge w:val="restart"/>
          </w:tcPr>
          <w:p w:rsidR="00CD7A9F" w:rsidRPr="00952E0B" w:rsidRDefault="00CD7A9F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Tensile Testing</w:t>
            </w:r>
          </w:p>
        </w:tc>
        <w:tc>
          <w:tcPr>
            <w:tcW w:w="2609" w:type="dxa"/>
          </w:tcPr>
          <w:p w:rsidR="00CD7A9F" w:rsidRPr="00952E0B" w:rsidRDefault="00CD7A9F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Yield Strength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Pr="00952E0B" w:rsidRDefault="00CD7A9F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Pr="00952E0B" w:rsidRDefault="00CD7A9F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Ultimate Tensile Strength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Pr="00952E0B" w:rsidRDefault="00CD7A9F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Pr="00952E0B" w:rsidRDefault="00CD7A9F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%Elongation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952E0B" w:rsidTr="006741F0">
        <w:trPr>
          <w:trHeight w:val="746"/>
        </w:trPr>
        <w:tc>
          <w:tcPr>
            <w:tcW w:w="534" w:type="dxa"/>
          </w:tcPr>
          <w:p w:rsidR="00952E0B" w:rsidRPr="00952E0B" w:rsidRDefault="00CD7A9F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2</w:t>
            </w:r>
          </w:p>
        </w:tc>
        <w:tc>
          <w:tcPr>
            <w:tcW w:w="1350" w:type="dxa"/>
          </w:tcPr>
          <w:p w:rsidR="00952E0B" w:rsidRPr="00952E0B" w:rsidRDefault="003B7FC9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Chemical Testing</w:t>
            </w:r>
          </w:p>
        </w:tc>
        <w:tc>
          <w:tcPr>
            <w:tcW w:w="2609" w:type="dxa"/>
          </w:tcPr>
          <w:p w:rsidR="00952E0B" w:rsidRPr="00952E0B" w:rsidRDefault="003B7FC9" w:rsidP="00952E0B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Chemistry</w:t>
            </w:r>
          </w:p>
        </w:tc>
        <w:tc>
          <w:tcPr>
            <w:tcW w:w="1479" w:type="dxa"/>
          </w:tcPr>
          <w:p w:rsidR="00952E0B" w:rsidRPr="00952E0B" w:rsidRDefault="00FA4A7D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952E0B" w:rsidRPr="00952E0B" w:rsidRDefault="00FA4A7D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952E0B" w:rsidRPr="00952E0B" w:rsidRDefault="00FA4A7D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 w:val="restart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3</w:t>
            </w:r>
          </w:p>
        </w:tc>
        <w:tc>
          <w:tcPr>
            <w:tcW w:w="1350" w:type="dxa"/>
            <w:vMerge w:val="restart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Ductility Testing</w:t>
            </w:r>
          </w:p>
        </w:tc>
        <w:tc>
          <w:tcPr>
            <w:tcW w:w="2609" w:type="dxa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Cold bend test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Flattening Test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Drift Expansion Test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Crushing Test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CD7A9F">
        <w:trPr>
          <w:trHeight w:val="377"/>
        </w:trPr>
        <w:tc>
          <w:tcPr>
            <w:tcW w:w="534" w:type="dxa"/>
            <w:vMerge w:val="restart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4</w:t>
            </w:r>
          </w:p>
        </w:tc>
        <w:tc>
          <w:tcPr>
            <w:tcW w:w="1350" w:type="dxa"/>
            <w:vMerge w:val="restart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Dimension Check</w:t>
            </w: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Straightness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Length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Thickness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Outer Diameter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Ovality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Inside weld height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Outer side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Squareness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</w:tr>
      <w:tr w:rsidR="00CD7A9F" w:rsidTr="00FA4A7D">
        <w:tc>
          <w:tcPr>
            <w:tcW w:w="534" w:type="dxa"/>
            <w:vMerge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Radii of corned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X</w:t>
            </w:r>
          </w:p>
        </w:tc>
      </w:tr>
      <w:tr w:rsidR="00CD7A9F" w:rsidTr="00FA4A7D">
        <w:tc>
          <w:tcPr>
            <w:tcW w:w="534" w:type="dxa"/>
          </w:tcPr>
          <w:p w:rsidR="00CD7A9F" w:rsidRPr="00952E0B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Weight check</w:t>
            </w:r>
          </w:p>
        </w:tc>
        <w:tc>
          <w:tcPr>
            <w:tcW w:w="2609" w:type="dxa"/>
          </w:tcPr>
          <w:p w:rsidR="00CD7A9F" w:rsidRDefault="00CD7A9F" w:rsidP="00CD7A9F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Weight/m</w:t>
            </w:r>
          </w:p>
        </w:tc>
        <w:tc>
          <w:tcPr>
            <w:tcW w:w="147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CD7A9F" w:rsidRPr="00952E0B" w:rsidRDefault="00CD7A9F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  <w:tr w:rsidR="00272C8E" w:rsidTr="00FA4A7D">
        <w:tc>
          <w:tcPr>
            <w:tcW w:w="534" w:type="dxa"/>
          </w:tcPr>
          <w:p w:rsidR="00272C8E" w:rsidRDefault="00272C8E" w:rsidP="00272C8E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6</w:t>
            </w:r>
          </w:p>
        </w:tc>
        <w:tc>
          <w:tcPr>
            <w:tcW w:w="1350" w:type="dxa"/>
          </w:tcPr>
          <w:p w:rsidR="00272C8E" w:rsidRDefault="00272C8E" w:rsidP="00272C8E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Visual Check</w:t>
            </w:r>
          </w:p>
        </w:tc>
        <w:tc>
          <w:tcPr>
            <w:tcW w:w="2609" w:type="dxa"/>
          </w:tcPr>
          <w:p w:rsidR="00272C8E" w:rsidRDefault="00272C8E" w:rsidP="00272C8E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Surface finish, end finish</w:t>
            </w:r>
          </w:p>
        </w:tc>
        <w:tc>
          <w:tcPr>
            <w:tcW w:w="1479" w:type="dxa"/>
          </w:tcPr>
          <w:p w:rsidR="00272C8E" w:rsidRPr="00952E0B" w:rsidRDefault="00272C8E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272C8E" w:rsidRPr="00952E0B" w:rsidRDefault="00272C8E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  <w:tc>
          <w:tcPr>
            <w:tcW w:w="1329" w:type="dxa"/>
          </w:tcPr>
          <w:p w:rsidR="00272C8E" w:rsidRPr="00952E0B" w:rsidRDefault="00272C8E" w:rsidP="001D6AC1">
            <w:pPr>
              <w:pStyle w:val="ListParagraph"/>
              <w:spacing w:line="360" w:lineRule="atLeast"/>
              <w:ind w:left="0"/>
              <w:jc w:val="center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√</w:t>
            </w:r>
          </w:p>
        </w:tc>
      </w:tr>
    </w:tbl>
    <w:p w:rsidR="002C1A98" w:rsidRDefault="002C1A98" w:rsidP="002C1A9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2C1A9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2C1A9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2C1A9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2C1A9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2C1A9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2C1A9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6741F0" w:rsidRDefault="006741F0" w:rsidP="002C1A9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CD7A9F" w:rsidRDefault="00272C8E" w:rsidP="002C1A9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Table 2</w:t>
      </w:r>
      <w:r w:rsidR="00CD7A9F">
        <w:rPr>
          <w:rFonts w:ascii="Arial" w:eastAsia="Times New Roman" w:hAnsi="Arial" w:cs="Arial"/>
          <w:b/>
          <w:bCs/>
          <w:color w:val="0A0A0A"/>
          <w:sz w:val="24"/>
          <w:szCs w:val="24"/>
        </w:rPr>
        <w:t>: Sampling Plan</w:t>
      </w:r>
    </w:p>
    <w:p w:rsidR="00272C8E" w:rsidRDefault="00272C8E" w:rsidP="002C1A9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tbl>
      <w:tblPr>
        <w:tblStyle w:val="TableGrid0"/>
        <w:tblW w:w="10620" w:type="dxa"/>
        <w:tblInd w:w="-455" w:type="dxa"/>
        <w:tblLook w:val="04A0" w:firstRow="1" w:lastRow="0" w:firstColumn="1" w:lastColumn="0" w:noHBand="0" w:noVBand="1"/>
      </w:tblPr>
      <w:tblGrid>
        <w:gridCol w:w="629"/>
        <w:gridCol w:w="2508"/>
        <w:gridCol w:w="1797"/>
        <w:gridCol w:w="1311"/>
        <w:gridCol w:w="4375"/>
      </w:tblGrid>
      <w:tr w:rsidR="00B018B6" w:rsidTr="00B018B6">
        <w:tc>
          <w:tcPr>
            <w:tcW w:w="630" w:type="dxa"/>
          </w:tcPr>
          <w:p w:rsidR="00F42F69" w:rsidRPr="00272C8E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272C8E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Sr. No.</w:t>
            </w:r>
          </w:p>
        </w:tc>
        <w:tc>
          <w:tcPr>
            <w:tcW w:w="2520" w:type="dxa"/>
          </w:tcPr>
          <w:p w:rsidR="00F42F69" w:rsidRPr="00272C8E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272C8E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Parameter</w:t>
            </w:r>
          </w:p>
        </w:tc>
        <w:tc>
          <w:tcPr>
            <w:tcW w:w="1800" w:type="dxa"/>
          </w:tcPr>
          <w:p w:rsidR="00F42F69" w:rsidRPr="00272C8E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272C8E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Sampling Frequency</w:t>
            </w:r>
          </w:p>
        </w:tc>
        <w:tc>
          <w:tcPr>
            <w:tcW w:w="1260" w:type="dxa"/>
          </w:tcPr>
          <w:p w:rsidR="00F42F69" w:rsidRPr="00272C8E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272C8E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Test Standard</w:t>
            </w:r>
          </w:p>
        </w:tc>
        <w:tc>
          <w:tcPr>
            <w:tcW w:w="4410" w:type="dxa"/>
          </w:tcPr>
          <w:p w:rsidR="00F42F69" w:rsidRPr="00272C8E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Remark</w:t>
            </w:r>
          </w:p>
        </w:tc>
      </w:tr>
      <w:tr w:rsidR="00B018B6" w:rsidTr="00B018B6">
        <w:tc>
          <w:tcPr>
            <w:tcW w:w="630" w:type="dxa"/>
          </w:tcPr>
          <w:p w:rsidR="00F42F69" w:rsidRPr="00272C8E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:rsidR="00F42F69" w:rsidRPr="00272C8E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Chemistry</w:t>
            </w:r>
          </w:p>
        </w:tc>
        <w:tc>
          <w:tcPr>
            <w:tcW w:w="1800" w:type="dxa"/>
          </w:tcPr>
          <w:p w:rsidR="00F42F69" w:rsidRPr="00272C8E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1 Sample/heat</w:t>
            </w:r>
          </w:p>
        </w:tc>
        <w:tc>
          <w:tcPr>
            <w:tcW w:w="1260" w:type="dxa"/>
          </w:tcPr>
          <w:p w:rsidR="00F42F69" w:rsidRPr="00272C8E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IS 228</w:t>
            </w:r>
          </w:p>
        </w:tc>
        <w:tc>
          <w:tcPr>
            <w:tcW w:w="4410" w:type="dxa"/>
          </w:tcPr>
          <w:p w:rsidR="00F42F69" w:rsidRDefault="00F42F69" w:rsidP="00F42F69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In absence of chemical test facility, MTC for corresponding heat can be referred</w:t>
            </w:r>
          </w:p>
        </w:tc>
      </w:tr>
      <w:tr w:rsidR="00B018B6" w:rsidRPr="00F42F69" w:rsidTr="00B018B6">
        <w:tc>
          <w:tcPr>
            <w:tcW w:w="630" w:type="dxa"/>
          </w:tcPr>
          <w:p w:rsidR="00F42F69" w:rsidRPr="00F42F69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F42F69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:rsidR="00F42F69" w:rsidRPr="00F42F69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Outer dimension, Squareness, Radii of curvature</w:t>
            </w:r>
          </w:p>
        </w:tc>
        <w:tc>
          <w:tcPr>
            <w:tcW w:w="1800" w:type="dxa"/>
          </w:tcPr>
          <w:p w:rsidR="00F42F69" w:rsidRPr="00F42F69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One sample/hour of production</w:t>
            </w:r>
          </w:p>
        </w:tc>
        <w:tc>
          <w:tcPr>
            <w:tcW w:w="1260" w:type="dxa"/>
          </w:tcPr>
          <w:p w:rsidR="00F42F69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-</w:t>
            </w:r>
          </w:p>
        </w:tc>
        <w:tc>
          <w:tcPr>
            <w:tcW w:w="4410" w:type="dxa"/>
          </w:tcPr>
          <w:p w:rsidR="00F42F69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In-process sample</w:t>
            </w:r>
          </w:p>
        </w:tc>
      </w:tr>
      <w:tr w:rsidR="00B018B6" w:rsidRPr="00F42F69" w:rsidTr="00B018B6">
        <w:tc>
          <w:tcPr>
            <w:tcW w:w="630" w:type="dxa"/>
          </w:tcPr>
          <w:p w:rsidR="00F42F69" w:rsidRPr="00F42F69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:rsidR="00F42F69" w:rsidRPr="00F42F69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Thickness</w:t>
            </w:r>
          </w:p>
        </w:tc>
        <w:tc>
          <w:tcPr>
            <w:tcW w:w="1800" w:type="dxa"/>
          </w:tcPr>
          <w:p w:rsidR="00F42F69" w:rsidRPr="00F42F69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One sample/hour of production</w:t>
            </w:r>
          </w:p>
        </w:tc>
        <w:tc>
          <w:tcPr>
            <w:tcW w:w="1260" w:type="dxa"/>
          </w:tcPr>
          <w:p w:rsidR="00F42F69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-</w:t>
            </w:r>
          </w:p>
        </w:tc>
        <w:tc>
          <w:tcPr>
            <w:tcW w:w="4410" w:type="dxa"/>
          </w:tcPr>
          <w:p w:rsidR="00F42F69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In process sample</w:t>
            </w:r>
          </w:p>
        </w:tc>
      </w:tr>
      <w:tr w:rsidR="00B018B6" w:rsidRPr="00F42F69" w:rsidTr="00B018B6">
        <w:tc>
          <w:tcPr>
            <w:tcW w:w="630" w:type="dxa"/>
          </w:tcPr>
          <w:p w:rsidR="00F42F69" w:rsidRPr="00F42F69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4</w:t>
            </w:r>
          </w:p>
        </w:tc>
        <w:tc>
          <w:tcPr>
            <w:tcW w:w="2520" w:type="dxa"/>
          </w:tcPr>
          <w:p w:rsidR="00F42F69" w:rsidRPr="00F42F69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Length</w:t>
            </w:r>
          </w:p>
        </w:tc>
        <w:tc>
          <w:tcPr>
            <w:tcW w:w="1800" w:type="dxa"/>
          </w:tcPr>
          <w:p w:rsidR="00F42F69" w:rsidRPr="00F42F69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1 sample/hour of production</w:t>
            </w:r>
          </w:p>
        </w:tc>
        <w:tc>
          <w:tcPr>
            <w:tcW w:w="1260" w:type="dxa"/>
          </w:tcPr>
          <w:p w:rsidR="00F42F69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-</w:t>
            </w:r>
          </w:p>
        </w:tc>
        <w:tc>
          <w:tcPr>
            <w:tcW w:w="4410" w:type="dxa"/>
          </w:tcPr>
          <w:p w:rsidR="00F42F69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In process sample</w:t>
            </w:r>
          </w:p>
        </w:tc>
      </w:tr>
      <w:tr w:rsidR="00B018B6" w:rsidRPr="00F42F69" w:rsidTr="00B018B6">
        <w:tc>
          <w:tcPr>
            <w:tcW w:w="630" w:type="dxa"/>
          </w:tcPr>
          <w:p w:rsidR="00F42F69" w:rsidRPr="00F42F69" w:rsidRDefault="00F42F69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5</w:t>
            </w:r>
          </w:p>
        </w:tc>
        <w:tc>
          <w:tcPr>
            <w:tcW w:w="2520" w:type="dxa"/>
          </w:tcPr>
          <w:p w:rsidR="00F42F69" w:rsidRPr="00F42F69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Tensile Test</w:t>
            </w:r>
          </w:p>
        </w:tc>
        <w:tc>
          <w:tcPr>
            <w:tcW w:w="1800" w:type="dxa"/>
          </w:tcPr>
          <w:p w:rsidR="00F42F69" w:rsidRPr="00F42F69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1 coil/heat and 1 sample/4 hour of production</w:t>
            </w:r>
          </w:p>
        </w:tc>
        <w:tc>
          <w:tcPr>
            <w:tcW w:w="1260" w:type="dxa"/>
          </w:tcPr>
          <w:p w:rsidR="00F42F69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IS 1608</w:t>
            </w:r>
          </w:p>
        </w:tc>
        <w:tc>
          <w:tcPr>
            <w:tcW w:w="4410" w:type="dxa"/>
          </w:tcPr>
          <w:p w:rsidR="00F42F69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In process sample</w:t>
            </w:r>
          </w:p>
        </w:tc>
      </w:tr>
      <w:tr w:rsidR="001F51CC" w:rsidRPr="00F42F69" w:rsidTr="00B018B6">
        <w:tc>
          <w:tcPr>
            <w:tcW w:w="63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6</w:t>
            </w:r>
          </w:p>
        </w:tc>
        <w:tc>
          <w:tcPr>
            <w:tcW w:w="252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Straightness</w:t>
            </w:r>
          </w:p>
        </w:tc>
        <w:tc>
          <w:tcPr>
            <w:tcW w:w="180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Each pipe</w:t>
            </w:r>
          </w:p>
        </w:tc>
        <w:tc>
          <w:tcPr>
            <w:tcW w:w="1260" w:type="dxa"/>
          </w:tcPr>
          <w:p w:rsidR="001F51CC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-</w:t>
            </w:r>
          </w:p>
        </w:tc>
        <w:tc>
          <w:tcPr>
            <w:tcW w:w="4410" w:type="dxa"/>
          </w:tcPr>
          <w:p w:rsidR="001F51CC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After production</w:t>
            </w:r>
          </w:p>
        </w:tc>
      </w:tr>
      <w:tr w:rsidR="001F51CC" w:rsidRPr="00F42F69" w:rsidTr="00B018B6">
        <w:tc>
          <w:tcPr>
            <w:tcW w:w="63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7</w:t>
            </w:r>
          </w:p>
        </w:tc>
        <w:tc>
          <w:tcPr>
            <w:tcW w:w="252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Visual Inspection of surface quality</w:t>
            </w:r>
          </w:p>
        </w:tc>
        <w:tc>
          <w:tcPr>
            <w:tcW w:w="180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Each pipe</w:t>
            </w:r>
          </w:p>
        </w:tc>
        <w:tc>
          <w:tcPr>
            <w:tcW w:w="1260" w:type="dxa"/>
          </w:tcPr>
          <w:p w:rsidR="001F51CC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JSW One Visual Inspection standard</w:t>
            </w:r>
          </w:p>
        </w:tc>
        <w:tc>
          <w:tcPr>
            <w:tcW w:w="4410" w:type="dxa"/>
          </w:tcPr>
          <w:p w:rsidR="001F51CC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In process and after production</w:t>
            </w:r>
          </w:p>
        </w:tc>
      </w:tr>
      <w:tr w:rsidR="001F51CC" w:rsidRPr="00F42F69" w:rsidTr="00B018B6">
        <w:tc>
          <w:tcPr>
            <w:tcW w:w="63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8</w:t>
            </w:r>
          </w:p>
        </w:tc>
        <w:tc>
          <w:tcPr>
            <w:tcW w:w="252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Cold bend test</w:t>
            </w:r>
          </w:p>
        </w:tc>
        <w:tc>
          <w:tcPr>
            <w:tcW w:w="180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1 sample/hour of production</w:t>
            </w:r>
          </w:p>
        </w:tc>
        <w:tc>
          <w:tcPr>
            <w:tcW w:w="1260" w:type="dxa"/>
          </w:tcPr>
          <w:p w:rsidR="001F51CC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IS 2329</w:t>
            </w:r>
          </w:p>
        </w:tc>
        <w:tc>
          <w:tcPr>
            <w:tcW w:w="4410" w:type="dxa"/>
          </w:tcPr>
          <w:p w:rsidR="001F51CC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In process sample</w:t>
            </w:r>
          </w:p>
        </w:tc>
      </w:tr>
      <w:tr w:rsidR="001F51CC" w:rsidRPr="00F42F69" w:rsidTr="00B018B6">
        <w:tc>
          <w:tcPr>
            <w:tcW w:w="63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9</w:t>
            </w:r>
          </w:p>
        </w:tc>
        <w:tc>
          <w:tcPr>
            <w:tcW w:w="252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Flattening test</w:t>
            </w:r>
          </w:p>
        </w:tc>
        <w:tc>
          <w:tcPr>
            <w:tcW w:w="1800" w:type="dxa"/>
          </w:tcPr>
          <w:p w:rsidR="001F51CC" w:rsidRDefault="001F51CC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1 sample/hour of production</w:t>
            </w:r>
          </w:p>
        </w:tc>
        <w:tc>
          <w:tcPr>
            <w:tcW w:w="1260" w:type="dxa"/>
          </w:tcPr>
          <w:p w:rsidR="001F51CC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IS 2328</w:t>
            </w:r>
          </w:p>
        </w:tc>
        <w:tc>
          <w:tcPr>
            <w:tcW w:w="4410" w:type="dxa"/>
          </w:tcPr>
          <w:p w:rsidR="001F51CC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In process sample</w:t>
            </w:r>
          </w:p>
        </w:tc>
      </w:tr>
      <w:tr w:rsidR="00315158" w:rsidRPr="00F42F69" w:rsidTr="00B018B6">
        <w:tc>
          <w:tcPr>
            <w:tcW w:w="630" w:type="dxa"/>
          </w:tcPr>
          <w:p w:rsidR="00315158" w:rsidRDefault="00315158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10</w:t>
            </w:r>
          </w:p>
        </w:tc>
        <w:tc>
          <w:tcPr>
            <w:tcW w:w="2520" w:type="dxa"/>
          </w:tcPr>
          <w:p w:rsidR="00315158" w:rsidRDefault="00315158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Weight/m</w:t>
            </w:r>
          </w:p>
        </w:tc>
        <w:tc>
          <w:tcPr>
            <w:tcW w:w="1800" w:type="dxa"/>
          </w:tcPr>
          <w:p w:rsidR="00315158" w:rsidRDefault="00315158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1 sample/hour of production</w:t>
            </w:r>
          </w:p>
        </w:tc>
        <w:tc>
          <w:tcPr>
            <w:tcW w:w="1260" w:type="dxa"/>
          </w:tcPr>
          <w:p w:rsidR="00315158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-</w:t>
            </w:r>
          </w:p>
        </w:tc>
        <w:tc>
          <w:tcPr>
            <w:tcW w:w="4410" w:type="dxa"/>
          </w:tcPr>
          <w:p w:rsidR="00315158" w:rsidRPr="00F42F69" w:rsidRDefault="00B018B6" w:rsidP="002C1A98">
            <w:pPr>
              <w:pStyle w:val="ListParagraph"/>
              <w:spacing w:line="360" w:lineRule="atLeast"/>
              <w:ind w:left="0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In process sample</w:t>
            </w:r>
          </w:p>
        </w:tc>
      </w:tr>
    </w:tbl>
    <w:p w:rsidR="00CD7A9F" w:rsidRPr="001F51CC" w:rsidRDefault="00CD7A9F" w:rsidP="002C1A9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</w:p>
    <w:p w:rsidR="00CD7A9F" w:rsidRDefault="001F51CC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 w:rsidRPr="001F51CC">
        <w:rPr>
          <w:rFonts w:ascii="Arial" w:eastAsia="Times New Roman" w:hAnsi="Arial" w:cs="Arial"/>
          <w:bCs/>
          <w:color w:val="0A0A0A"/>
          <w:sz w:val="24"/>
          <w:szCs w:val="24"/>
        </w:rPr>
        <w:t>Acceptance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criterion shall be as per the JSW One product standard and applicable BIS specification</w:t>
      </w:r>
    </w:p>
    <w:p w:rsidR="00315158" w:rsidRDefault="006741F0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If any deviation from acceptance criterion observed during in-process inspection, </w:t>
      </w:r>
      <w:r w:rsidR="00315158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immediately concerned production in-charge of the Contract 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Manufacturer shall 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lastRenderedPageBreak/>
        <w:t>be informed and rolling shall</w:t>
      </w:r>
      <w:r w:rsidR="00315158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be stopped till action taken to</w:t>
      </w:r>
      <w:r w:rsidR="00B018B6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eliminate the defect/deviation and effectiveness of the action is evidenced.</w:t>
      </w:r>
    </w:p>
    <w:p w:rsidR="001F51CC" w:rsidRDefault="001F51CC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In case of any deviation from the acceptance norms, pipes pr</w:t>
      </w:r>
      <w:r w:rsidR="00B018B6">
        <w:rPr>
          <w:rFonts w:ascii="Arial" w:eastAsia="Times New Roman" w:hAnsi="Arial" w:cs="Arial"/>
          <w:bCs/>
          <w:color w:val="0A0A0A"/>
          <w:sz w:val="24"/>
          <w:szCs w:val="24"/>
        </w:rPr>
        <w:t>oduced during the time period shall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be identified, quarantined and labelled as ‘hold’</w:t>
      </w:r>
      <w:r w:rsidR="006741F0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or ‘reject’ depending on the type of nonconformity.</w:t>
      </w:r>
    </w:p>
    <w:p w:rsidR="00F2404D" w:rsidRDefault="006741F0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In case of materials under ‘hold’, </w:t>
      </w:r>
      <w:r w:rsidR="00F02C76">
        <w:rPr>
          <w:rFonts w:ascii="Arial" w:eastAsia="Times New Roman" w:hAnsi="Arial" w:cs="Arial"/>
          <w:bCs/>
          <w:color w:val="0A0A0A"/>
          <w:sz w:val="24"/>
          <w:szCs w:val="24"/>
        </w:rPr>
        <w:t>two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additional</w:t>
      </w:r>
      <w:r w:rsidR="00F02C76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samples to be collected from the concerned lot. If both these samples pass</w:t>
      </w:r>
      <w:r w:rsidR="00D71F4B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the test, the lot shall </w:t>
      </w:r>
      <w:r w:rsidR="00F02C76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be accepted and even if one sample fails </w:t>
      </w:r>
      <w:r w:rsidR="00D71F4B">
        <w:rPr>
          <w:rFonts w:ascii="Arial" w:eastAsia="Times New Roman" w:hAnsi="Arial" w:cs="Arial"/>
          <w:bCs/>
          <w:color w:val="0A0A0A"/>
          <w:sz w:val="24"/>
          <w:szCs w:val="24"/>
        </w:rPr>
        <w:t>to pass, lot shall</w:t>
      </w:r>
      <w:r w:rsidR="00F02C76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be rejected.</w:t>
      </w:r>
    </w:p>
    <w:p w:rsidR="00F02C76" w:rsidRDefault="00F02C76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The rejected lot shall be segregated and quarantined at a designated location and identified by red label/red paint or other suitable method mutually agreed between JSW One and Contract Manufacturer.</w:t>
      </w:r>
    </w:p>
    <w:p w:rsidR="001D6AC1" w:rsidRDefault="001D6AC1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Investigation of root cause shall be carried out jointly by the Contract Manufacturing and JSW One Quality Team and submit the investigation report with corrective action within 2 working days.</w:t>
      </w:r>
    </w:p>
    <w:p w:rsidR="00B018B6" w:rsidRDefault="00B018B6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All accepted materials shall be stored at a location designated for prime materials.</w:t>
      </w:r>
    </w:p>
    <w:p w:rsidR="00B018B6" w:rsidRDefault="00B018B6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All prime pipes </w:t>
      </w:r>
      <w:r w:rsidR="001D6AC1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which are 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ready to dispatch shall be fully traceable and marked as </w:t>
      </w:r>
      <w:r w:rsidR="001D6AC1">
        <w:rPr>
          <w:rFonts w:ascii="Arial" w:eastAsia="Times New Roman" w:hAnsi="Arial" w:cs="Arial"/>
          <w:bCs/>
          <w:color w:val="0A0A0A"/>
          <w:sz w:val="24"/>
          <w:szCs w:val="24"/>
        </w:rPr>
        <w:t>per applicable product standard and JSW One norm.</w:t>
      </w:r>
    </w:p>
    <w:p w:rsidR="00B018B6" w:rsidRDefault="00B018B6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Presence of identification and traceability in the final pipe shall be checked before dispatch.</w:t>
      </w:r>
    </w:p>
    <w:p w:rsidR="00B018B6" w:rsidRDefault="00B018B6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All prime pipes shall be</w:t>
      </w:r>
      <w:r w:rsidR="00D71F4B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bundled as per JSW One SOP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a</w:t>
      </w:r>
      <w:r w:rsidR="00D71F4B">
        <w:rPr>
          <w:rFonts w:ascii="Arial" w:eastAsia="Times New Roman" w:hAnsi="Arial" w:cs="Arial"/>
          <w:bCs/>
          <w:color w:val="0A0A0A"/>
          <w:sz w:val="24"/>
          <w:szCs w:val="24"/>
        </w:rPr>
        <w:t>nd the status of the bundling shall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be checked before dispatch. </w:t>
      </w:r>
    </w:p>
    <w:p w:rsidR="00F02C76" w:rsidRDefault="00315158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Consolidated test results shall be recorded in a Joint Inspection Report (JTR). JTR shall be duly signed by Contract Manufacturer QC Inspector and SGS QC Engineer.</w:t>
      </w:r>
    </w:p>
    <w:p w:rsidR="00315158" w:rsidRDefault="00315158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Only acceptable lots shall be considered for dispatch.</w:t>
      </w:r>
    </w:p>
    <w:p w:rsidR="00464687" w:rsidRDefault="00464687" w:rsidP="00464687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During dispatch, pre-dispatch inspection</w:t>
      </w:r>
      <w:r w:rsidR="00D71F4B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(PDI)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 shall be carried out by the dispatch executive as per JSW One PDI format for each consignment.</w:t>
      </w:r>
    </w:p>
    <w:p w:rsidR="00464687" w:rsidRDefault="00464687" w:rsidP="00464687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PDI report shall be duly signed by Dispatch Executive</w:t>
      </w:r>
    </w:p>
    <w:p w:rsidR="00464687" w:rsidRPr="00464687" w:rsidRDefault="00464687" w:rsidP="00464687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In case of any mismatch from the Delivery Order and </w:t>
      </w:r>
      <w:r w:rsidR="00D71F4B"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actual 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>loaded material</w:t>
      </w:r>
      <w:r w:rsidR="00D71F4B">
        <w:rPr>
          <w:rFonts w:ascii="Arial" w:eastAsia="Times New Roman" w:hAnsi="Arial" w:cs="Arial"/>
          <w:bCs/>
          <w:color w:val="0A0A0A"/>
          <w:sz w:val="24"/>
          <w:szCs w:val="24"/>
        </w:rPr>
        <w:t>s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>, consignment shal</w:t>
      </w:r>
      <w:r w:rsidR="00D71F4B">
        <w:rPr>
          <w:rFonts w:ascii="Arial" w:eastAsia="Times New Roman" w:hAnsi="Arial" w:cs="Arial"/>
          <w:bCs/>
          <w:color w:val="0A0A0A"/>
          <w:sz w:val="24"/>
          <w:szCs w:val="24"/>
        </w:rPr>
        <w:t>l be hold till the action is taken.</w:t>
      </w:r>
    </w:p>
    <w:p w:rsidR="00315158" w:rsidRDefault="00315158" w:rsidP="001F51CC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Test results of the acceptable lots shall be reported in the Material Test Certificate.</w:t>
      </w:r>
    </w:p>
    <w:p w:rsidR="00315158" w:rsidRDefault="00315158" w:rsidP="0031515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</w:p>
    <w:p w:rsidR="001D6AC1" w:rsidRDefault="001D6AC1" w:rsidP="0031515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1D6AC1" w:rsidRDefault="001D6AC1" w:rsidP="0031515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315158" w:rsidRPr="00315158" w:rsidRDefault="00315158" w:rsidP="0031515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315158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Record:</w:t>
      </w:r>
    </w:p>
    <w:p w:rsidR="00315158" w:rsidRDefault="00315158" w:rsidP="00315158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</w:p>
    <w:p w:rsidR="00315158" w:rsidRDefault="00315158" w:rsidP="00B018B6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 w:rsidRPr="00B018B6">
        <w:rPr>
          <w:rFonts w:ascii="Arial" w:eastAsia="Times New Roman" w:hAnsi="Arial" w:cs="Arial"/>
          <w:bCs/>
          <w:color w:val="0A0A0A"/>
          <w:sz w:val="24"/>
          <w:szCs w:val="24"/>
        </w:rPr>
        <w:t>Duly signed Joint Inspection Report</w:t>
      </w:r>
    </w:p>
    <w:p w:rsidR="00B27B2B" w:rsidRPr="00B27B2B" w:rsidRDefault="00464687" w:rsidP="00B27B2B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>Pre dispatch inspection report</w:t>
      </w:r>
    </w:p>
    <w:p w:rsidR="00B018B6" w:rsidRPr="00B018B6" w:rsidRDefault="00B018B6" w:rsidP="00B018B6">
      <w:pPr>
        <w:pStyle w:val="ListParagraph"/>
        <w:numPr>
          <w:ilvl w:val="0"/>
          <w:numId w:val="20"/>
        </w:numPr>
        <w:shd w:val="clear" w:color="auto" w:fill="FFFFFF"/>
        <w:spacing w:line="360" w:lineRule="atLeast"/>
        <w:rPr>
          <w:rFonts w:ascii="Arial" w:eastAsia="Times New Roman" w:hAnsi="Arial" w:cs="Arial"/>
          <w:bCs/>
          <w:color w:val="0A0A0A"/>
          <w:sz w:val="24"/>
          <w:szCs w:val="24"/>
        </w:rPr>
      </w:pPr>
      <w:r w:rsidRPr="00B018B6">
        <w:rPr>
          <w:rFonts w:ascii="Arial" w:eastAsia="Times New Roman" w:hAnsi="Arial" w:cs="Arial"/>
          <w:bCs/>
          <w:color w:val="0A0A0A"/>
          <w:sz w:val="24"/>
          <w:szCs w:val="24"/>
        </w:rPr>
        <w:t>Daily Quality Report</w:t>
      </w:r>
    </w:p>
    <w:p w:rsidR="006A0A0A" w:rsidRPr="008E7EFA" w:rsidRDefault="006A0A0A" w:rsidP="008E7EFA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165779" w:rsidRPr="00B018B6" w:rsidRDefault="00165779" w:rsidP="00B018B6">
      <w:pPr>
        <w:shd w:val="clear" w:color="auto" w:fill="FFFFFF"/>
        <w:spacing w:after="180" w:line="360" w:lineRule="atLeast"/>
        <w:ind w:left="720"/>
        <w:rPr>
          <w:rFonts w:ascii="Arial" w:eastAsia="Times New Roman" w:hAnsi="Arial" w:cs="Arial"/>
          <w:color w:val="0A0A0A"/>
          <w:sz w:val="24"/>
          <w:szCs w:val="24"/>
        </w:rPr>
      </w:pPr>
    </w:p>
    <w:tbl>
      <w:tblPr>
        <w:tblStyle w:val="TableGrid"/>
        <w:tblpPr w:vertAnchor="page" w:horzAnchor="margin" w:tblpX="-454" w:tblpY="11681"/>
        <w:tblOverlap w:val="never"/>
        <w:tblW w:w="1046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089"/>
        <w:gridCol w:w="5373"/>
      </w:tblGrid>
      <w:tr w:rsidR="001D5984" w:rsidRPr="002B4FF4" w:rsidTr="00277DC8">
        <w:trPr>
          <w:trHeight w:val="2511"/>
        </w:trPr>
        <w:tc>
          <w:tcPr>
            <w:tcW w:w="5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D5984" w:rsidRPr="002B4FF4" w:rsidRDefault="001D5984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Pr="002B4FF4" w:rsidRDefault="001D5984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65DC9" w:rsidRDefault="00F65DC9" w:rsidP="00F65DC9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65DC9" w:rsidRDefault="00277DC8" w:rsidP="00F65DC9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 xml:space="preserve">                           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0C3D4E88" wp14:editId="26FA6DCE">
                  <wp:extent cx="819150" cy="47630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982" cy="4988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77DC8" w:rsidRDefault="00277DC8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277DC8" w:rsidRDefault="00277DC8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277DC8" w:rsidRDefault="00277DC8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Pr="002B4FF4" w:rsidRDefault="001D5984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Quality Head</w:t>
            </w:r>
          </w:p>
        </w:tc>
        <w:tc>
          <w:tcPr>
            <w:tcW w:w="53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D5984" w:rsidRPr="002B4FF4" w:rsidRDefault="001D5984" w:rsidP="00F65DC9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Pr="002B4FF4" w:rsidRDefault="001D5984" w:rsidP="00F65DC9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Default="001D5984" w:rsidP="00F65DC9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65DC9" w:rsidRDefault="00F65DC9" w:rsidP="00F65DC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277DC8" w:rsidRDefault="00277DC8" w:rsidP="00F65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277DC8" w:rsidRDefault="00277DC8" w:rsidP="00F65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277DC8" w:rsidRDefault="00277DC8" w:rsidP="00F65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277DC8" w:rsidRDefault="00277DC8" w:rsidP="00277DC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</w:t>
            </w:r>
          </w:p>
          <w:p w:rsidR="001D5984" w:rsidRPr="001D5984" w:rsidRDefault="00277DC8" w:rsidP="00277DC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    </w:t>
            </w:r>
            <w:r w:rsidR="00DE0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Contract Manufacturer</w:t>
            </w:r>
          </w:p>
        </w:tc>
      </w:tr>
    </w:tbl>
    <w:p w:rsidR="00AC7B0A" w:rsidRDefault="00AC7B0A" w:rsidP="000B3BBE"/>
    <w:sectPr w:rsidR="00AC7B0A" w:rsidSect="00C60F7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46B2" w:rsidRDefault="005246B2" w:rsidP="00DD7EFF">
      <w:pPr>
        <w:spacing w:after="0" w:line="240" w:lineRule="auto"/>
      </w:pPr>
      <w:r>
        <w:separator/>
      </w:r>
    </w:p>
  </w:endnote>
  <w:endnote w:type="continuationSeparator" w:id="0">
    <w:p w:rsidR="005246B2" w:rsidRDefault="005246B2" w:rsidP="00DD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46B2" w:rsidRDefault="005246B2" w:rsidP="00DD7EFF">
      <w:pPr>
        <w:spacing w:after="0" w:line="240" w:lineRule="auto"/>
      </w:pPr>
      <w:r>
        <w:separator/>
      </w:r>
    </w:p>
  </w:footnote>
  <w:footnote w:type="continuationSeparator" w:id="0">
    <w:p w:rsidR="005246B2" w:rsidRDefault="005246B2" w:rsidP="00DD7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2315"/>
    <w:multiLevelType w:val="hybridMultilevel"/>
    <w:tmpl w:val="B830A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B017F"/>
    <w:multiLevelType w:val="hybridMultilevel"/>
    <w:tmpl w:val="78DAE9AA"/>
    <w:lvl w:ilvl="0" w:tplc="68EEF1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A79A8"/>
    <w:multiLevelType w:val="hybridMultilevel"/>
    <w:tmpl w:val="E4984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E5F59"/>
    <w:multiLevelType w:val="hybridMultilevel"/>
    <w:tmpl w:val="68E6B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B4502"/>
    <w:multiLevelType w:val="multilevel"/>
    <w:tmpl w:val="5D8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A5260"/>
    <w:multiLevelType w:val="multilevel"/>
    <w:tmpl w:val="CED8DF9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311652FF"/>
    <w:multiLevelType w:val="hybridMultilevel"/>
    <w:tmpl w:val="A8A68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32194D"/>
    <w:multiLevelType w:val="hybridMultilevel"/>
    <w:tmpl w:val="EE20E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9717C0"/>
    <w:multiLevelType w:val="multilevel"/>
    <w:tmpl w:val="A96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94ED8"/>
    <w:multiLevelType w:val="hybridMultilevel"/>
    <w:tmpl w:val="9A507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7846A2"/>
    <w:multiLevelType w:val="hybridMultilevel"/>
    <w:tmpl w:val="C9DEC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F97EEE"/>
    <w:multiLevelType w:val="hybridMultilevel"/>
    <w:tmpl w:val="A8C4E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791B5C"/>
    <w:multiLevelType w:val="multilevel"/>
    <w:tmpl w:val="7C8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97238"/>
    <w:multiLevelType w:val="multilevel"/>
    <w:tmpl w:val="2DA6B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B3147"/>
    <w:multiLevelType w:val="hybridMultilevel"/>
    <w:tmpl w:val="4E326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14371A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416F0"/>
    <w:multiLevelType w:val="hybridMultilevel"/>
    <w:tmpl w:val="CC742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983930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27326A"/>
    <w:multiLevelType w:val="hybridMultilevel"/>
    <w:tmpl w:val="08CCB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FC6BDB"/>
    <w:multiLevelType w:val="hybridMultilevel"/>
    <w:tmpl w:val="79C84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4"/>
  </w:num>
  <w:num w:numId="4">
    <w:abstractNumId w:val="20"/>
  </w:num>
  <w:num w:numId="5">
    <w:abstractNumId w:val="12"/>
  </w:num>
  <w:num w:numId="6">
    <w:abstractNumId w:val="5"/>
  </w:num>
  <w:num w:numId="7">
    <w:abstractNumId w:val="16"/>
  </w:num>
  <w:num w:numId="8">
    <w:abstractNumId w:val="9"/>
  </w:num>
  <w:num w:numId="9">
    <w:abstractNumId w:val="14"/>
  </w:num>
  <w:num w:numId="10">
    <w:abstractNumId w:val="13"/>
  </w:num>
  <w:num w:numId="11">
    <w:abstractNumId w:val="2"/>
  </w:num>
  <w:num w:numId="12">
    <w:abstractNumId w:val="1"/>
  </w:num>
  <w:num w:numId="13">
    <w:abstractNumId w:val="3"/>
  </w:num>
  <w:num w:numId="14">
    <w:abstractNumId w:val="7"/>
  </w:num>
  <w:num w:numId="15">
    <w:abstractNumId w:val="19"/>
  </w:num>
  <w:num w:numId="16">
    <w:abstractNumId w:val="18"/>
  </w:num>
  <w:num w:numId="17">
    <w:abstractNumId w:val="15"/>
  </w:num>
  <w:num w:numId="18">
    <w:abstractNumId w:val="6"/>
  </w:num>
  <w:num w:numId="19">
    <w:abstractNumId w:val="0"/>
  </w:num>
  <w:num w:numId="20">
    <w:abstractNumId w:val="8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9ED"/>
    <w:rsid w:val="000B3BBE"/>
    <w:rsid w:val="001225B5"/>
    <w:rsid w:val="00165779"/>
    <w:rsid w:val="001C3CEF"/>
    <w:rsid w:val="001D5984"/>
    <w:rsid w:val="001D6AC1"/>
    <w:rsid w:val="001F51CC"/>
    <w:rsid w:val="002404B3"/>
    <w:rsid w:val="00272C8E"/>
    <w:rsid w:val="00277DC8"/>
    <w:rsid w:val="002B4FF4"/>
    <w:rsid w:val="002C1A98"/>
    <w:rsid w:val="00300689"/>
    <w:rsid w:val="00315158"/>
    <w:rsid w:val="003532AB"/>
    <w:rsid w:val="00397274"/>
    <w:rsid w:val="003B7FC9"/>
    <w:rsid w:val="003C5DAF"/>
    <w:rsid w:val="003F66D9"/>
    <w:rsid w:val="00402E35"/>
    <w:rsid w:val="0042466C"/>
    <w:rsid w:val="00453113"/>
    <w:rsid w:val="00464687"/>
    <w:rsid w:val="004859ED"/>
    <w:rsid w:val="005246B2"/>
    <w:rsid w:val="00596549"/>
    <w:rsid w:val="005E5476"/>
    <w:rsid w:val="00615707"/>
    <w:rsid w:val="006173DB"/>
    <w:rsid w:val="006741F0"/>
    <w:rsid w:val="00677094"/>
    <w:rsid w:val="00686715"/>
    <w:rsid w:val="006A0A0A"/>
    <w:rsid w:val="00714205"/>
    <w:rsid w:val="007328C1"/>
    <w:rsid w:val="00754E21"/>
    <w:rsid w:val="00766080"/>
    <w:rsid w:val="007E67DD"/>
    <w:rsid w:val="008B25D9"/>
    <w:rsid w:val="008E4B3B"/>
    <w:rsid w:val="008E7EFA"/>
    <w:rsid w:val="008F2679"/>
    <w:rsid w:val="00952E0B"/>
    <w:rsid w:val="00977E1D"/>
    <w:rsid w:val="009A18DA"/>
    <w:rsid w:val="009F5020"/>
    <w:rsid w:val="00A51A2E"/>
    <w:rsid w:val="00A80EC0"/>
    <w:rsid w:val="00AB40CB"/>
    <w:rsid w:val="00AC7B0A"/>
    <w:rsid w:val="00AE5C61"/>
    <w:rsid w:val="00B018B6"/>
    <w:rsid w:val="00B27B2B"/>
    <w:rsid w:val="00C17DB8"/>
    <w:rsid w:val="00C60F79"/>
    <w:rsid w:val="00C623A5"/>
    <w:rsid w:val="00CD7A9F"/>
    <w:rsid w:val="00D16649"/>
    <w:rsid w:val="00D434BE"/>
    <w:rsid w:val="00D62AA4"/>
    <w:rsid w:val="00D71F4B"/>
    <w:rsid w:val="00D858A2"/>
    <w:rsid w:val="00DD7EFF"/>
    <w:rsid w:val="00DE0668"/>
    <w:rsid w:val="00E471D8"/>
    <w:rsid w:val="00E539E9"/>
    <w:rsid w:val="00E60C68"/>
    <w:rsid w:val="00E716A2"/>
    <w:rsid w:val="00E72F70"/>
    <w:rsid w:val="00E93D2E"/>
    <w:rsid w:val="00EA343B"/>
    <w:rsid w:val="00EA5598"/>
    <w:rsid w:val="00F02C76"/>
    <w:rsid w:val="00F2404D"/>
    <w:rsid w:val="00F42F69"/>
    <w:rsid w:val="00F65DC9"/>
    <w:rsid w:val="00F74E31"/>
    <w:rsid w:val="00F83ABD"/>
    <w:rsid w:val="00FA4A7D"/>
    <w:rsid w:val="00FB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6A4EE"/>
  <w15:chartTrackingRefBased/>
  <w15:docId w15:val="{70308287-9CC6-4CF1-B018-95FE7D3F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BBE"/>
    <w:pPr>
      <w:ind w:left="720"/>
      <w:contextualSpacing/>
    </w:pPr>
  </w:style>
  <w:style w:type="table" w:customStyle="1" w:styleId="TableGrid">
    <w:name w:val="TableGrid"/>
    <w:rsid w:val="002B4FF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B4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EFF"/>
  </w:style>
  <w:style w:type="paragraph" w:styleId="Footer">
    <w:name w:val="footer"/>
    <w:basedOn w:val="Normal"/>
    <w:link w:val="Foot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EFF"/>
  </w:style>
  <w:style w:type="character" w:customStyle="1" w:styleId="normaltextrun">
    <w:name w:val="normaltextrun"/>
    <w:basedOn w:val="DefaultParagraphFont"/>
    <w:rsid w:val="00E93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28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113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84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683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912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6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CHAUDHURY</dc:creator>
  <cp:keywords/>
  <dc:description/>
  <cp:lastModifiedBy>Arijit Chaudhury</cp:lastModifiedBy>
  <cp:revision>12</cp:revision>
  <dcterms:created xsi:type="dcterms:W3CDTF">2026-01-14T04:15:00Z</dcterms:created>
  <dcterms:modified xsi:type="dcterms:W3CDTF">2026-02-09T10:41:00Z</dcterms:modified>
</cp:coreProperties>
</file>