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264"/>
        <w:gridCol w:w="4662"/>
        <w:gridCol w:w="3550"/>
      </w:tblGrid>
      <w:tr w:rsidR="004A169B" w:rsidRPr="00E251AB" w:rsidTr="00827BC3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0" w:firstLine="0"/>
              <w:rPr>
                <w:sz w:val="24"/>
              </w:rPr>
            </w:pPr>
          </w:p>
          <w:p w:rsidR="004A169B" w:rsidRPr="00E251AB" w:rsidRDefault="004A169B" w:rsidP="004A169B">
            <w:pPr>
              <w:spacing w:after="15" w:line="259" w:lineRule="auto"/>
              <w:ind w:left="47" w:firstLine="0"/>
              <w:rPr>
                <w:sz w:val="24"/>
              </w:rPr>
            </w:pPr>
          </w:p>
          <w:p w:rsidR="004A169B" w:rsidRPr="00E251AB" w:rsidRDefault="004A169B" w:rsidP="004A169B">
            <w:pPr>
              <w:spacing w:after="0" w:line="259" w:lineRule="auto"/>
              <w:ind w:left="121" w:firstLine="0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F3DAC" w:rsidRPr="001D5984">
              <w:rPr>
                <w:noProof/>
                <w:sz w:val="24"/>
              </w:rPr>
              <w:drawing>
                <wp:inline distT="0" distB="0" distL="0" distR="0" wp14:anchorId="358B6EC7" wp14:editId="41259D56">
                  <wp:extent cx="1200150" cy="256457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286" cy="270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144" w:firstLine="0"/>
              <w:rPr>
                <w:sz w:val="24"/>
              </w:rPr>
            </w:pP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8D02F6" w:rsidP="005C4D76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Document ID:JODL/PB PT/JT/</w:t>
            </w:r>
            <w:r w:rsidR="005C4D76">
              <w:rPr>
                <w:sz w:val="24"/>
              </w:rPr>
              <w:t>15</w:t>
            </w:r>
            <w:r w:rsidR="004A169B" w:rsidRPr="00E251AB">
              <w:rPr>
                <w:sz w:val="24"/>
              </w:rPr>
              <w:t xml:space="preserve"> </w:t>
            </w:r>
          </w:p>
        </w:tc>
      </w:tr>
      <w:tr w:rsidR="004A169B" w:rsidRPr="00E251AB" w:rsidTr="00827BC3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4A169B" w:rsidRPr="00E251AB" w:rsidTr="00827BC3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FB412E" w:rsidP="00B60476">
            <w:pPr>
              <w:spacing w:after="0" w:line="259" w:lineRule="auto"/>
              <w:ind w:left="397" w:firstLine="0"/>
              <w:rPr>
                <w:sz w:val="24"/>
              </w:rPr>
            </w:pPr>
            <w:r>
              <w:rPr>
                <w:sz w:val="24"/>
              </w:rPr>
              <w:t xml:space="preserve">Handling of </w:t>
            </w:r>
            <w:r w:rsidR="00B60476">
              <w:rPr>
                <w:sz w:val="24"/>
              </w:rPr>
              <w:t>nonconforming</w:t>
            </w:r>
            <w:r>
              <w:rPr>
                <w:sz w:val="24"/>
              </w:rPr>
              <w:t xml:space="preserve"> </w:t>
            </w:r>
            <w:r w:rsidR="008D02F6">
              <w:rPr>
                <w:sz w:val="24"/>
              </w:rPr>
              <w:t xml:space="preserve">Pipes and Tube </w:t>
            </w:r>
            <w:r>
              <w:rPr>
                <w:sz w:val="24"/>
              </w:rPr>
              <w:t>products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827BC3" w:rsidP="003F6F6C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="004A169B"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="004A169B" w:rsidRPr="00E251AB">
              <w:rPr>
                <w:sz w:val="24"/>
              </w:rPr>
              <w:t>/202</w:t>
            </w:r>
            <w:r w:rsidR="008D02F6">
              <w:rPr>
                <w:sz w:val="24"/>
              </w:rPr>
              <w:t>6</w:t>
            </w:r>
          </w:p>
        </w:tc>
      </w:tr>
    </w:tbl>
    <w:p w:rsidR="00EC76DE" w:rsidRDefault="0030236E" w:rsidP="004A169B"/>
    <w:p w:rsidR="00452408" w:rsidRPr="000E57BD" w:rsidRDefault="00452408" w:rsidP="00DE3C0A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Purpose:</w:t>
      </w:r>
    </w:p>
    <w:p w:rsidR="00452408" w:rsidRDefault="00452408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C9347B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FB412E" w:rsidRDefault="00E17F24" w:rsidP="00FB412E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Identification, segregation and dispositi</w:t>
      </w:r>
      <w:r w:rsidR="008D02F6">
        <w:rPr>
          <w:rStyle w:val="normaltextrun"/>
          <w:rFonts w:ascii="Arial" w:eastAsia="Times New Roman" w:hAnsi="Arial" w:cs="Arial"/>
          <w:sz w:val="24"/>
          <w:szCs w:val="24"/>
        </w:rPr>
        <w:t>on of the nonconforming Pipes and Tube products</w:t>
      </w:r>
    </w:p>
    <w:p w:rsidR="00FB412E" w:rsidRDefault="00FB412E" w:rsidP="00FB412E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FB412E" w:rsidRDefault="00FB412E" w:rsidP="00FB412E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FB412E">
        <w:rPr>
          <w:rStyle w:val="normaltextrun"/>
          <w:rFonts w:ascii="Arial" w:eastAsia="Times New Roman" w:hAnsi="Arial" w:cs="Arial"/>
          <w:b/>
          <w:sz w:val="24"/>
          <w:szCs w:val="24"/>
        </w:rPr>
        <w:t>Sc</w:t>
      </w:r>
      <w:r w:rsidR="00150133" w:rsidRPr="00FB412E">
        <w:rPr>
          <w:rStyle w:val="normaltextrun"/>
          <w:rFonts w:ascii="Arial" w:eastAsia="Times New Roman" w:hAnsi="Arial" w:cs="Arial"/>
          <w:b/>
          <w:sz w:val="24"/>
          <w:szCs w:val="24"/>
        </w:rPr>
        <w:t>ope:</w:t>
      </w:r>
    </w:p>
    <w:p w:rsidR="000E57BD" w:rsidRDefault="000E57BD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CB3590" w:rsidRDefault="008D02F6" w:rsidP="00D504F0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Pipes and Tubes</w:t>
      </w:r>
    </w:p>
    <w:p w:rsidR="00150133" w:rsidRDefault="00150133" w:rsidP="00FB412E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0E57BD" w:rsidRDefault="00150133" w:rsidP="00827BC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Teams and Responsibilities:</w:t>
      </w:r>
    </w:p>
    <w:p w:rsidR="00E2666A" w:rsidRDefault="00E2666A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715605" w:rsidRPr="00827BC3" w:rsidTr="00827BC3">
        <w:trPr>
          <w:trHeight w:val="446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Sl</w:t>
            </w:r>
            <w:proofErr w:type="spellEnd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Responsibility</w:t>
            </w:r>
          </w:p>
        </w:tc>
      </w:tr>
      <w:tr w:rsidR="00715605" w:rsidRPr="00827BC3" w:rsidTr="00827BC3">
        <w:trPr>
          <w:trHeight w:val="428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715605" w:rsidRPr="00827BC3" w:rsidRDefault="003A0E81" w:rsidP="00FB412E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715605" w:rsidRPr="00827BC3" w:rsidRDefault="00B60476" w:rsidP="00D504F0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Identification and segregation of the nonconforming materials at designated locations</w:t>
            </w:r>
          </w:p>
        </w:tc>
      </w:tr>
      <w:tr w:rsidR="00715605" w:rsidRPr="00827BC3" w:rsidTr="00827BC3">
        <w:trPr>
          <w:trHeight w:val="410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SGS</w:t>
            </w:r>
            <w:r w:rsidR="003A0E81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QC Engineers</w:t>
            </w:r>
          </w:p>
        </w:tc>
        <w:tc>
          <w:tcPr>
            <w:tcW w:w="6540" w:type="dxa"/>
          </w:tcPr>
          <w:p w:rsidR="00C92A90" w:rsidRPr="00B60476" w:rsidRDefault="00B60476" w:rsidP="00B60476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Ensure proper identification and segregation of nonconforming material at designated locations</w:t>
            </w:r>
          </w:p>
        </w:tc>
      </w:tr>
      <w:tr w:rsidR="00715605" w:rsidRPr="00827BC3" w:rsidTr="00827BC3">
        <w:trPr>
          <w:trHeight w:val="428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715605" w:rsidRPr="00827BC3" w:rsidRDefault="003A0E81" w:rsidP="00827BC3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JSW</w:t>
            </w:r>
            <w:r w:rsidR="008D02F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One Operation</w:t>
            </w:r>
            <w:r w:rsidR="00715605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715605" w:rsidRPr="00827BC3" w:rsidRDefault="005C4D76" w:rsidP="005C4D76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Ensure no mix-up of rejected material with prime material and 100% cutting and scrapping of the rejected pipe</w:t>
            </w:r>
            <w:r w:rsidR="006C22F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</w:t>
            </w:r>
          </w:p>
        </w:tc>
      </w:tr>
    </w:tbl>
    <w:p w:rsidR="004356F9" w:rsidRPr="00AF11F3" w:rsidRDefault="004356F9" w:rsidP="00AF11F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685F7F" w:rsidRPr="00AF11F3" w:rsidRDefault="00B60476" w:rsidP="00685F7F">
      <w:pPr>
        <w:pStyle w:val="ListParagraph"/>
        <w:numPr>
          <w:ilvl w:val="0"/>
          <w:numId w:val="3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>Standard Operating Process</w:t>
      </w:r>
      <w:r w:rsidR="00685F7F" w:rsidRPr="00AF11F3"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:   </w:t>
      </w:r>
    </w:p>
    <w:p w:rsidR="006C22F5" w:rsidRDefault="006C22F5" w:rsidP="006C22F5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B60476" w:rsidRPr="006C22F5" w:rsidRDefault="00B60476" w:rsidP="006C22F5">
      <w:pPr>
        <w:pStyle w:val="ListParagraph"/>
        <w:numPr>
          <w:ilvl w:val="0"/>
          <w:numId w:val="14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6C22F5">
        <w:rPr>
          <w:rStyle w:val="normaltextrun"/>
          <w:rFonts w:ascii="Arial" w:eastAsia="Times New Roman" w:hAnsi="Arial" w:cs="Arial"/>
          <w:sz w:val="24"/>
          <w:szCs w:val="24"/>
        </w:rPr>
        <w:t xml:space="preserve">Following material shall be classified as </w:t>
      </w:r>
      <w:r w:rsidR="00776EFC" w:rsidRPr="006C22F5">
        <w:rPr>
          <w:rStyle w:val="normaltextrun"/>
          <w:rFonts w:ascii="Arial" w:eastAsia="Times New Roman" w:hAnsi="Arial" w:cs="Arial"/>
          <w:sz w:val="24"/>
          <w:szCs w:val="24"/>
        </w:rPr>
        <w:t>nonconformity as given in the below Table</w:t>
      </w:r>
      <w:r w:rsidR="00E17F24" w:rsidRPr="006C22F5">
        <w:rPr>
          <w:rStyle w:val="normaltextrun"/>
          <w:rFonts w:ascii="Arial" w:eastAsia="Times New Roman" w:hAnsi="Arial" w:cs="Arial"/>
          <w:sz w:val="24"/>
          <w:szCs w:val="24"/>
        </w:rPr>
        <w:t>:</w:t>
      </w:r>
    </w:p>
    <w:p w:rsidR="00A05113" w:rsidRDefault="00A05113" w:rsidP="00A05113">
      <w:pPr>
        <w:pStyle w:val="ListParagraph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1071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3780"/>
        <w:gridCol w:w="3510"/>
        <w:gridCol w:w="3420"/>
      </w:tblGrid>
      <w:tr w:rsidR="009C349D" w:rsidTr="009C349D">
        <w:trPr>
          <w:trHeight w:val="569"/>
        </w:trPr>
        <w:tc>
          <w:tcPr>
            <w:tcW w:w="3780" w:type="dxa"/>
          </w:tcPr>
          <w:p w:rsidR="009C349D" w:rsidRDefault="009C349D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Type of nonconformity</w:t>
            </w:r>
          </w:p>
        </w:tc>
        <w:tc>
          <w:tcPr>
            <w:tcW w:w="3510" w:type="dxa"/>
          </w:tcPr>
          <w:p w:rsidR="009C349D" w:rsidRDefault="009C349D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Criterion for rejection</w:t>
            </w:r>
          </w:p>
        </w:tc>
        <w:tc>
          <w:tcPr>
            <w:tcW w:w="3420" w:type="dxa"/>
          </w:tcPr>
          <w:p w:rsidR="009C349D" w:rsidRDefault="009C349D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Disposition Action</w:t>
            </w:r>
          </w:p>
        </w:tc>
      </w:tr>
      <w:tr w:rsidR="009C349D" w:rsidTr="009C349D">
        <w:trPr>
          <w:trHeight w:val="371"/>
        </w:trPr>
        <w:tc>
          <w:tcPr>
            <w:tcW w:w="3780" w:type="dxa"/>
          </w:tcPr>
          <w:p w:rsidR="009C349D" w:rsidRDefault="009C349D" w:rsidP="008D02F6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Non-compli</w:t>
            </w:r>
            <w:r w:rsidR="005C4D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ance with Mechanical properties</w:t>
            </w:r>
          </w:p>
        </w:tc>
        <w:tc>
          <w:tcPr>
            <w:tcW w:w="3510" w:type="dxa"/>
          </w:tcPr>
          <w:p w:rsidR="009C349D" w:rsidRDefault="008D02F6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4923</w:t>
            </w:r>
            <w:r w:rsidR="005C4D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, IS 1161, IS 3601</w:t>
            </w:r>
          </w:p>
        </w:tc>
        <w:tc>
          <w:tcPr>
            <w:tcW w:w="3420" w:type="dxa"/>
          </w:tcPr>
          <w:p w:rsidR="009C349D" w:rsidRDefault="001352B0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</w:tcPr>
          <w:p w:rsidR="009C349D" w:rsidRDefault="009C349D" w:rsidP="008D02F6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Non-compliance with Chemistry requirement </w:t>
            </w:r>
          </w:p>
        </w:tc>
        <w:tc>
          <w:tcPr>
            <w:tcW w:w="3510" w:type="dxa"/>
          </w:tcPr>
          <w:p w:rsidR="009C349D" w:rsidRDefault="008D02F6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10748</w:t>
            </w:r>
          </w:p>
        </w:tc>
        <w:tc>
          <w:tcPr>
            <w:tcW w:w="3420" w:type="dxa"/>
          </w:tcPr>
          <w:p w:rsidR="009C349D" w:rsidRDefault="001352B0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</w:tcPr>
          <w:p w:rsidR="009C349D" w:rsidRDefault="009C349D" w:rsidP="00776EFC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Non-compliance for Surface defects</w:t>
            </w:r>
          </w:p>
          <w:p w:rsidR="006C22F5" w:rsidRDefault="006C22F5" w:rsidP="00776EFC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  <w:p w:rsidR="006C22F5" w:rsidRDefault="006C22F5" w:rsidP="00776EFC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  <w:p w:rsidR="006C22F5" w:rsidRDefault="006C22F5" w:rsidP="00776EFC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  <w:p w:rsidR="006C22F5" w:rsidRDefault="006C22F5" w:rsidP="00776EFC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  <w:p w:rsidR="006C22F5" w:rsidRDefault="006C22F5" w:rsidP="00776EFC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:rsidR="009C349D" w:rsidRDefault="009C349D" w:rsidP="009C349D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-</w:t>
            </w:r>
            <w:r w:rsidR="008D02F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Improper weld(open weld, Overlap, Butt weld) </w:t>
            </w:r>
          </w:p>
          <w:p w:rsidR="008D02F6" w:rsidRPr="009C349D" w:rsidRDefault="008D02F6" w:rsidP="00AD4C89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- Presence of rolling line, deep scratch, crack, inclusion or any other surface defects </w:t>
            </w:r>
          </w:p>
        </w:tc>
        <w:tc>
          <w:tcPr>
            <w:tcW w:w="3420" w:type="dxa"/>
          </w:tcPr>
          <w:p w:rsidR="009C349D" w:rsidRDefault="001352B0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  <w:vMerge w:val="restart"/>
          </w:tcPr>
          <w:p w:rsidR="009C349D" w:rsidRDefault="009C349D" w:rsidP="009C349D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lastRenderedPageBreak/>
              <w:t>Non-compliance to length</w:t>
            </w:r>
          </w:p>
        </w:tc>
        <w:tc>
          <w:tcPr>
            <w:tcW w:w="3510" w:type="dxa"/>
          </w:tcPr>
          <w:p w:rsidR="009C349D" w:rsidRDefault="00AD4C89" w:rsidP="00AD4C8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</w:t>
            </w:r>
            <w:r w:rsidR="005C4D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ustomer requirement</w:t>
            </w:r>
          </w:p>
        </w:tc>
        <w:tc>
          <w:tcPr>
            <w:tcW w:w="3420" w:type="dxa"/>
          </w:tcPr>
          <w:p w:rsidR="009C349D" w:rsidRDefault="009C349D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C349D" w:rsidTr="009C349D">
        <w:trPr>
          <w:trHeight w:val="191"/>
        </w:trPr>
        <w:tc>
          <w:tcPr>
            <w:tcW w:w="3780" w:type="dxa"/>
            <w:vMerge/>
          </w:tcPr>
          <w:p w:rsidR="009C349D" w:rsidRDefault="009C349D" w:rsidP="009C349D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:rsidR="009C349D" w:rsidRDefault="008D02F6" w:rsidP="005C4D76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4923</w:t>
            </w:r>
            <w:r w:rsidR="005C4D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, IS 1161, IS 3601</w:t>
            </w:r>
          </w:p>
        </w:tc>
        <w:tc>
          <w:tcPr>
            <w:tcW w:w="3420" w:type="dxa"/>
          </w:tcPr>
          <w:p w:rsidR="009C349D" w:rsidRDefault="009C349D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D4C89" w:rsidTr="009C349D">
        <w:trPr>
          <w:trHeight w:val="191"/>
        </w:trPr>
        <w:tc>
          <w:tcPr>
            <w:tcW w:w="3780" w:type="dxa"/>
          </w:tcPr>
          <w:p w:rsidR="00AD4C89" w:rsidRDefault="00AD4C89" w:rsidP="009C349D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Non-compliance to straightness</w:t>
            </w:r>
          </w:p>
        </w:tc>
        <w:tc>
          <w:tcPr>
            <w:tcW w:w="3510" w:type="dxa"/>
          </w:tcPr>
          <w:p w:rsidR="00AD4C89" w:rsidRDefault="00AD4C89" w:rsidP="005C4D76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4923, IS 1161, IS 3601</w:t>
            </w:r>
          </w:p>
        </w:tc>
        <w:tc>
          <w:tcPr>
            <w:tcW w:w="3420" w:type="dxa"/>
          </w:tcPr>
          <w:p w:rsidR="00AD4C89" w:rsidRDefault="00AD4C89" w:rsidP="00AD4C8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Hold till the lot is re-straightened and passed.</w:t>
            </w:r>
          </w:p>
          <w:p w:rsidR="00AD4C89" w:rsidRDefault="00AD4C89" w:rsidP="00AD4C8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If fails after re-straightening, 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</w:tcPr>
          <w:p w:rsidR="009C349D" w:rsidRDefault="009C349D" w:rsidP="009C349D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Non-compliance to weight/m</w:t>
            </w:r>
          </w:p>
        </w:tc>
        <w:tc>
          <w:tcPr>
            <w:tcW w:w="3510" w:type="dxa"/>
          </w:tcPr>
          <w:p w:rsidR="009C349D" w:rsidRDefault="008D02F6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4923</w:t>
            </w:r>
            <w:r w:rsidR="005C4D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, IS 1161, IS 3601</w:t>
            </w:r>
          </w:p>
        </w:tc>
        <w:tc>
          <w:tcPr>
            <w:tcW w:w="3420" w:type="dxa"/>
          </w:tcPr>
          <w:p w:rsidR="009C349D" w:rsidRDefault="001352B0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</w:tcPr>
          <w:p w:rsidR="009C349D" w:rsidRDefault="009C349D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Non-compliance to bend</w:t>
            </w:r>
            <w:r w:rsidR="005C4D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and flattening test</w:t>
            </w:r>
          </w:p>
        </w:tc>
        <w:tc>
          <w:tcPr>
            <w:tcW w:w="3510" w:type="dxa"/>
          </w:tcPr>
          <w:p w:rsidR="009C349D" w:rsidRDefault="005C4D76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1161, IS 3601</w:t>
            </w:r>
          </w:p>
        </w:tc>
        <w:tc>
          <w:tcPr>
            <w:tcW w:w="3420" w:type="dxa"/>
          </w:tcPr>
          <w:p w:rsidR="009C349D" w:rsidRDefault="001352B0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</w:tcPr>
          <w:p w:rsidR="009C349D" w:rsidRDefault="009C349D" w:rsidP="00AD4C8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Non-compliance to </w:t>
            </w:r>
            <w:r w:rsidR="00AD4C89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dimensional parameters</w:t>
            </w:r>
          </w:p>
        </w:tc>
        <w:tc>
          <w:tcPr>
            <w:tcW w:w="3510" w:type="dxa"/>
          </w:tcPr>
          <w:p w:rsidR="009C349D" w:rsidRDefault="00AD4C89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4923, IS 1161, IS 3601</w:t>
            </w:r>
          </w:p>
        </w:tc>
        <w:tc>
          <w:tcPr>
            <w:tcW w:w="3420" w:type="dxa"/>
          </w:tcPr>
          <w:p w:rsidR="009C349D" w:rsidRDefault="001352B0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</w:tcPr>
          <w:p w:rsidR="009C349D" w:rsidRDefault="009C349D" w:rsidP="00AD4C8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Non-compliance to </w:t>
            </w:r>
            <w:r w:rsidR="00AD4C89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Drift Expansion Test</w:t>
            </w:r>
          </w:p>
        </w:tc>
        <w:tc>
          <w:tcPr>
            <w:tcW w:w="3510" w:type="dxa"/>
          </w:tcPr>
          <w:p w:rsidR="009C349D" w:rsidRDefault="00AD4C89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3601</w:t>
            </w:r>
          </w:p>
        </w:tc>
        <w:tc>
          <w:tcPr>
            <w:tcW w:w="3420" w:type="dxa"/>
          </w:tcPr>
          <w:p w:rsidR="009C349D" w:rsidRDefault="001352B0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AD4C89" w:rsidTr="009C349D">
        <w:trPr>
          <w:trHeight w:val="191"/>
        </w:trPr>
        <w:tc>
          <w:tcPr>
            <w:tcW w:w="3780" w:type="dxa"/>
          </w:tcPr>
          <w:p w:rsidR="00AD4C89" w:rsidRDefault="00AD4C89" w:rsidP="00AD4C8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Non-compliance to Crushing Test</w:t>
            </w:r>
          </w:p>
        </w:tc>
        <w:tc>
          <w:tcPr>
            <w:tcW w:w="3510" w:type="dxa"/>
          </w:tcPr>
          <w:p w:rsidR="00AD4C89" w:rsidRDefault="00AD4C89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3601</w:t>
            </w:r>
          </w:p>
        </w:tc>
        <w:tc>
          <w:tcPr>
            <w:tcW w:w="3420" w:type="dxa"/>
          </w:tcPr>
          <w:p w:rsidR="00AD4C89" w:rsidRDefault="00AD4C89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</w:tbl>
    <w:p w:rsidR="001C6E19" w:rsidRPr="00D77AE0" w:rsidRDefault="001C6E19" w:rsidP="00D77AE0">
      <w:pPr>
        <w:ind w:left="72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DB2425" w:rsidRPr="006C22F5" w:rsidRDefault="00AD4C89" w:rsidP="006C22F5">
      <w:pPr>
        <w:pStyle w:val="ListParagraph"/>
        <w:numPr>
          <w:ilvl w:val="0"/>
          <w:numId w:val="14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6C22F5">
        <w:rPr>
          <w:rStyle w:val="normaltextrun"/>
          <w:rFonts w:ascii="Arial" w:eastAsia="Times New Roman" w:hAnsi="Arial" w:cs="Arial"/>
          <w:sz w:val="24"/>
          <w:szCs w:val="24"/>
        </w:rPr>
        <w:t>All rejected lot</w:t>
      </w:r>
      <w:r w:rsidR="001352B0" w:rsidRPr="006C22F5">
        <w:rPr>
          <w:rStyle w:val="normaltextrun"/>
          <w:rFonts w:ascii="Arial" w:eastAsia="Times New Roman" w:hAnsi="Arial" w:cs="Arial"/>
          <w:sz w:val="24"/>
          <w:szCs w:val="24"/>
        </w:rPr>
        <w:t xml:space="preserve"> shall be segregated and identified with RED paint/or two RED labels per bundle</w:t>
      </w:r>
    </w:p>
    <w:p w:rsidR="001352B0" w:rsidRDefault="001352B0" w:rsidP="006C22F5">
      <w:pPr>
        <w:pStyle w:val="ListParagraph"/>
        <w:numPr>
          <w:ilvl w:val="0"/>
          <w:numId w:val="14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Rejected lots shall be </w:t>
      </w:r>
      <w:r w:rsidR="006C22F5">
        <w:rPr>
          <w:rStyle w:val="normaltextrun"/>
          <w:rFonts w:ascii="Arial" w:eastAsia="Times New Roman" w:hAnsi="Arial" w:cs="Arial"/>
          <w:sz w:val="24"/>
          <w:szCs w:val="24"/>
        </w:rPr>
        <w:t>kept at a separate designated ‘Rejection Area’ and the place must be far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from prime product locations.</w:t>
      </w:r>
    </w:p>
    <w:p w:rsidR="001352B0" w:rsidRDefault="001352B0" w:rsidP="006C22F5">
      <w:pPr>
        <w:pStyle w:val="ListParagraph"/>
        <w:numPr>
          <w:ilvl w:val="0"/>
          <w:numId w:val="14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All rejected </w:t>
      </w:r>
      <w:r w:rsidR="00AD4C89">
        <w:rPr>
          <w:rStyle w:val="normaltextrun"/>
          <w:rFonts w:ascii="Arial" w:eastAsia="Times New Roman" w:hAnsi="Arial" w:cs="Arial"/>
          <w:sz w:val="24"/>
          <w:szCs w:val="24"/>
        </w:rPr>
        <w:t>pipes shall be cut into 3-4 pieces within 7</w:t>
      </w:r>
      <w:r w:rsidR="00DB2425">
        <w:rPr>
          <w:rStyle w:val="normaltextrun"/>
          <w:rFonts w:ascii="Arial" w:eastAsia="Times New Roman" w:hAnsi="Arial" w:cs="Arial"/>
          <w:sz w:val="24"/>
          <w:szCs w:val="24"/>
        </w:rPr>
        <w:t xml:space="preserve"> days of generation and </w:t>
      </w:r>
      <w:r w:rsidR="006C22F5">
        <w:rPr>
          <w:rStyle w:val="normaltextrun"/>
          <w:rFonts w:ascii="Arial" w:eastAsia="Times New Roman" w:hAnsi="Arial" w:cs="Arial"/>
          <w:sz w:val="24"/>
          <w:szCs w:val="24"/>
        </w:rPr>
        <w:t>cu</w:t>
      </w:r>
      <w:r w:rsidR="00AD4C89">
        <w:rPr>
          <w:rStyle w:val="normaltextrun"/>
          <w:rFonts w:ascii="Arial" w:eastAsia="Times New Roman" w:hAnsi="Arial" w:cs="Arial"/>
          <w:sz w:val="24"/>
          <w:szCs w:val="24"/>
        </w:rPr>
        <w:t xml:space="preserve"> pieces shall be scrapped.</w:t>
      </w:r>
    </w:p>
    <w:p w:rsidR="00AD4C89" w:rsidRDefault="008D09EA" w:rsidP="006C22F5">
      <w:pPr>
        <w:pStyle w:val="ListParagraph"/>
        <w:numPr>
          <w:ilvl w:val="0"/>
          <w:numId w:val="14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JSW One Operation Manager/SGS QC Engineers shall </w:t>
      </w:r>
      <w:r w:rsidR="00AD4C89">
        <w:rPr>
          <w:rStyle w:val="normaltextrun"/>
          <w:rFonts w:ascii="Arial" w:eastAsia="Times New Roman" w:hAnsi="Arial" w:cs="Arial"/>
          <w:sz w:val="24"/>
          <w:szCs w:val="24"/>
        </w:rPr>
        <w:t xml:space="preserve">check </w:t>
      </w:r>
      <w:r w:rsidR="006C22F5">
        <w:rPr>
          <w:rStyle w:val="normaltextrun"/>
          <w:rFonts w:ascii="Arial" w:eastAsia="Times New Roman" w:hAnsi="Arial" w:cs="Arial"/>
          <w:sz w:val="24"/>
          <w:szCs w:val="24"/>
        </w:rPr>
        <w:t>the status of ide</w:t>
      </w:r>
      <w:r w:rsidR="00AD4C89">
        <w:rPr>
          <w:rStyle w:val="normaltextrun"/>
          <w:rFonts w:ascii="Arial" w:eastAsia="Times New Roman" w:hAnsi="Arial" w:cs="Arial"/>
          <w:sz w:val="24"/>
          <w:szCs w:val="24"/>
        </w:rPr>
        <w:t>ntification of the rejected pipes on daily basis an</w:t>
      </w:r>
      <w:r w:rsidR="006C22F5">
        <w:rPr>
          <w:rStyle w:val="normaltextrun"/>
          <w:rFonts w:ascii="Arial" w:eastAsia="Times New Roman" w:hAnsi="Arial" w:cs="Arial"/>
          <w:sz w:val="24"/>
          <w:szCs w:val="24"/>
        </w:rPr>
        <w:t>d monitor the cutting of the pie</w:t>
      </w:r>
      <w:r w:rsidR="00AD4C89">
        <w:rPr>
          <w:rStyle w:val="normaltextrun"/>
          <w:rFonts w:ascii="Arial" w:eastAsia="Times New Roman" w:hAnsi="Arial" w:cs="Arial"/>
          <w:sz w:val="24"/>
          <w:szCs w:val="24"/>
        </w:rPr>
        <w:t>ces periodically.</w:t>
      </w:r>
    </w:p>
    <w:p w:rsidR="00AD4C89" w:rsidRPr="00AD4C89" w:rsidRDefault="00AD4C89" w:rsidP="006C22F5">
      <w:pPr>
        <w:pStyle w:val="ListParagraph"/>
        <w:numPr>
          <w:ilvl w:val="0"/>
          <w:numId w:val="14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If the cutting of the rejected pipes are not being done within 7 days, JSW One </w:t>
      </w:r>
    </w:p>
    <w:p w:rsidR="00DE3C0A" w:rsidRPr="006C22F5" w:rsidRDefault="006C22F5" w:rsidP="006C22F5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          </w:t>
      </w:r>
      <w:proofErr w:type="gramStart"/>
      <w:r w:rsidR="00AD4C89" w:rsidRPr="006C22F5">
        <w:rPr>
          <w:rStyle w:val="normaltextrun"/>
          <w:rFonts w:ascii="Arial" w:eastAsia="Times New Roman" w:hAnsi="Arial" w:cs="Arial"/>
          <w:sz w:val="24"/>
          <w:szCs w:val="24"/>
        </w:rPr>
        <w:t>team</w:t>
      </w:r>
      <w:proofErr w:type="gramEnd"/>
      <w:r w:rsidR="00AD4C89" w:rsidRPr="006C22F5">
        <w:rPr>
          <w:rStyle w:val="normaltextrun"/>
          <w:rFonts w:ascii="Arial" w:eastAsia="Times New Roman" w:hAnsi="Arial" w:cs="Arial"/>
          <w:sz w:val="24"/>
          <w:szCs w:val="24"/>
        </w:rPr>
        <w:t xml:space="preserve"> shall intima</w:t>
      </w:r>
      <w:r w:rsidR="00DE3C0A" w:rsidRPr="006C22F5">
        <w:rPr>
          <w:rStyle w:val="normaltextrun"/>
          <w:rFonts w:ascii="Arial" w:eastAsia="Times New Roman" w:hAnsi="Arial" w:cs="Arial"/>
          <w:sz w:val="24"/>
          <w:szCs w:val="24"/>
        </w:rPr>
        <w:t>t</w:t>
      </w:r>
      <w:r w:rsidR="00AD4C89" w:rsidRPr="006C22F5">
        <w:rPr>
          <w:rStyle w:val="normaltextrun"/>
          <w:rFonts w:ascii="Arial" w:eastAsia="Times New Roman" w:hAnsi="Arial" w:cs="Arial"/>
          <w:sz w:val="24"/>
          <w:szCs w:val="24"/>
        </w:rPr>
        <w:t>e the Contract Manufacturer.</w:t>
      </w:r>
      <w:r w:rsidR="00AD4C89" w:rsidRPr="006C22F5"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 </w:t>
      </w:r>
    </w:p>
    <w:p w:rsidR="00DE3C0A" w:rsidRDefault="00DE3C0A" w:rsidP="00DE3C0A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DE3C0A" w:rsidRDefault="00DE3C0A" w:rsidP="00DE3C0A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5418AF" w:rsidRPr="00DE3C0A" w:rsidRDefault="005418AF" w:rsidP="00DE3C0A">
      <w:pPr>
        <w:pStyle w:val="ListParagraph"/>
        <w:numPr>
          <w:ilvl w:val="0"/>
          <w:numId w:val="3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DE3C0A">
        <w:rPr>
          <w:rStyle w:val="normaltextrun"/>
          <w:rFonts w:ascii="Arial" w:eastAsia="Times New Roman" w:hAnsi="Arial" w:cs="Arial"/>
          <w:b/>
          <w:sz w:val="24"/>
          <w:szCs w:val="24"/>
        </w:rPr>
        <w:t>Records:</w:t>
      </w:r>
    </w:p>
    <w:p w:rsidR="004D721B" w:rsidRPr="005418AF" w:rsidRDefault="004D721B" w:rsidP="004D721B">
      <w:pPr>
        <w:pStyle w:val="ListParagraph"/>
        <w:ind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685F7F" w:rsidRPr="008D09EA" w:rsidRDefault="008D09EA" w:rsidP="008D09EA">
      <w:pPr>
        <w:ind w:left="72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Internal rejection report</w:t>
      </w:r>
    </w:p>
    <w:tbl>
      <w:tblPr>
        <w:tblStyle w:val="TableGrid"/>
        <w:tblpPr w:vertAnchor="page" w:horzAnchor="margin" w:tblpY="12101"/>
        <w:tblOverlap w:val="never"/>
        <w:tblW w:w="9366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4343"/>
        <w:gridCol w:w="5023"/>
      </w:tblGrid>
      <w:tr w:rsidR="00DE3C0A" w:rsidTr="00DE3C0A">
        <w:trPr>
          <w:trHeight w:val="471"/>
        </w:trPr>
        <w:tc>
          <w:tcPr>
            <w:tcW w:w="43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E3C0A" w:rsidRDefault="00DE3C0A" w:rsidP="00DE3C0A">
            <w:pPr>
              <w:tabs>
                <w:tab w:val="center" w:pos="806"/>
              </w:tabs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3C0A" w:rsidRDefault="00087720" w:rsidP="00DE3C0A">
            <w:pPr>
              <w:tabs>
                <w:tab w:val="center" w:pos="806"/>
              </w:tabs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88A919" wp14:editId="4DCBD17D">
                  <wp:extent cx="1005840" cy="585470"/>
                  <wp:effectExtent l="0" t="0" r="381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585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87720" w:rsidRDefault="00087720" w:rsidP="00DE3C0A">
            <w:pPr>
              <w:tabs>
                <w:tab w:val="center" w:pos="806"/>
              </w:tabs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7720" w:rsidRDefault="00087720" w:rsidP="00DE3C0A">
            <w:pPr>
              <w:tabs>
                <w:tab w:val="center" w:pos="806"/>
              </w:tabs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3C0A" w:rsidRPr="00B324F6" w:rsidRDefault="00DE3C0A" w:rsidP="00DE3C0A">
            <w:pPr>
              <w:tabs>
                <w:tab w:val="center" w:pos="806"/>
              </w:tabs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JSW One Quality Head</w:t>
            </w:r>
          </w:p>
          <w:p w:rsidR="00DE3C0A" w:rsidRPr="00B324F6" w:rsidRDefault="00DE3C0A" w:rsidP="00DE3C0A">
            <w:pPr>
              <w:tabs>
                <w:tab w:val="center" w:pos="806"/>
              </w:tabs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E3C0A" w:rsidRDefault="00DE3C0A" w:rsidP="00DE3C0A">
            <w:pPr>
              <w:spacing w:after="0" w:line="259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3C0A" w:rsidRDefault="00DE3C0A" w:rsidP="00DE3C0A">
            <w:pPr>
              <w:spacing w:after="0" w:line="259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3C0A" w:rsidRDefault="00DE3C0A" w:rsidP="00DE3C0A">
            <w:pPr>
              <w:spacing w:after="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3C0A" w:rsidRDefault="00DE3C0A" w:rsidP="00DE3C0A">
            <w:pPr>
              <w:spacing w:after="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087720" w:rsidRDefault="001B6653" w:rsidP="001B6653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</w:t>
            </w:r>
          </w:p>
          <w:p w:rsidR="00087720" w:rsidRDefault="00087720" w:rsidP="001B6653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3C0A" w:rsidRPr="00DE3C0A" w:rsidRDefault="00EF3DAC" w:rsidP="001B6653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 Manufacturer</w:t>
            </w:r>
          </w:p>
        </w:tc>
      </w:tr>
    </w:tbl>
    <w:p w:rsidR="004D721B" w:rsidRDefault="004D721B" w:rsidP="002F3571">
      <w:pPr>
        <w:ind w:left="0" w:firstLine="0"/>
        <w:rPr>
          <w:rStyle w:val="normaltextrun"/>
          <w:rFonts w:ascii="Arial" w:eastAsia="Times New Roman" w:hAnsi="Arial" w:cs="Arial"/>
          <w:sz w:val="22"/>
          <w:szCs w:val="24"/>
        </w:rPr>
      </w:pPr>
    </w:p>
    <w:sectPr w:rsidR="004D721B" w:rsidSect="004653E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36E" w:rsidRDefault="0030236E" w:rsidP="004653EA">
      <w:pPr>
        <w:spacing w:after="0" w:line="240" w:lineRule="auto"/>
      </w:pPr>
      <w:r>
        <w:separator/>
      </w:r>
    </w:p>
  </w:endnote>
  <w:endnote w:type="continuationSeparator" w:id="0">
    <w:p w:rsidR="0030236E" w:rsidRDefault="0030236E" w:rsidP="0046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36E" w:rsidRDefault="0030236E" w:rsidP="004653EA">
      <w:pPr>
        <w:spacing w:after="0" w:line="240" w:lineRule="auto"/>
      </w:pPr>
      <w:r>
        <w:separator/>
      </w:r>
    </w:p>
  </w:footnote>
  <w:footnote w:type="continuationSeparator" w:id="0">
    <w:p w:rsidR="0030236E" w:rsidRDefault="0030236E" w:rsidP="0046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69B" w:rsidRDefault="004A169B">
    <w:pPr>
      <w:pStyle w:val="Header"/>
    </w:pPr>
  </w:p>
  <w:p w:rsidR="004A169B" w:rsidRDefault="004A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5763"/>
    <w:multiLevelType w:val="hybridMultilevel"/>
    <w:tmpl w:val="3306D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40D47"/>
    <w:multiLevelType w:val="hybridMultilevel"/>
    <w:tmpl w:val="EE082F26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25190"/>
    <w:multiLevelType w:val="hybridMultilevel"/>
    <w:tmpl w:val="AF32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A046E"/>
    <w:multiLevelType w:val="hybridMultilevel"/>
    <w:tmpl w:val="5964B15A"/>
    <w:lvl w:ilvl="0" w:tplc="54FCC2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A20C1"/>
    <w:multiLevelType w:val="hybridMultilevel"/>
    <w:tmpl w:val="931A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72C29"/>
    <w:multiLevelType w:val="hybridMultilevel"/>
    <w:tmpl w:val="2FE4999A"/>
    <w:lvl w:ilvl="0" w:tplc="B43CDE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B43016"/>
    <w:multiLevelType w:val="hybridMultilevel"/>
    <w:tmpl w:val="27C6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83C12"/>
    <w:multiLevelType w:val="hybridMultilevel"/>
    <w:tmpl w:val="0DB09C18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433477"/>
    <w:multiLevelType w:val="hybridMultilevel"/>
    <w:tmpl w:val="38C8B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82495"/>
    <w:multiLevelType w:val="hybridMultilevel"/>
    <w:tmpl w:val="25C8CDD2"/>
    <w:lvl w:ilvl="0" w:tplc="3F9EF27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300611"/>
    <w:multiLevelType w:val="hybridMultilevel"/>
    <w:tmpl w:val="3C0261F2"/>
    <w:lvl w:ilvl="0" w:tplc="9EF0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91332B"/>
    <w:multiLevelType w:val="hybridMultilevel"/>
    <w:tmpl w:val="7DB06106"/>
    <w:lvl w:ilvl="0" w:tplc="54FCC274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D1F6B8A"/>
    <w:multiLevelType w:val="hybridMultilevel"/>
    <w:tmpl w:val="89F02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8"/>
  </w:num>
  <w:num w:numId="5">
    <w:abstractNumId w:val="11"/>
  </w:num>
  <w:num w:numId="6">
    <w:abstractNumId w:val="0"/>
  </w:num>
  <w:num w:numId="7">
    <w:abstractNumId w:val="3"/>
  </w:num>
  <w:num w:numId="8">
    <w:abstractNumId w:val="1"/>
  </w:num>
  <w:num w:numId="9">
    <w:abstractNumId w:val="5"/>
  </w:num>
  <w:num w:numId="10">
    <w:abstractNumId w:val="10"/>
  </w:num>
  <w:num w:numId="11">
    <w:abstractNumId w:val="6"/>
  </w:num>
  <w:num w:numId="12">
    <w:abstractNumId w:val="4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7A"/>
    <w:rsid w:val="00007640"/>
    <w:rsid w:val="00077370"/>
    <w:rsid w:val="00087720"/>
    <w:rsid w:val="00090759"/>
    <w:rsid w:val="000A5AD2"/>
    <w:rsid w:val="000E57BD"/>
    <w:rsid w:val="001352B0"/>
    <w:rsid w:val="00150133"/>
    <w:rsid w:val="0017577B"/>
    <w:rsid w:val="001B6653"/>
    <w:rsid w:val="001C6E19"/>
    <w:rsid w:val="001E20A6"/>
    <w:rsid w:val="00273799"/>
    <w:rsid w:val="002D09C1"/>
    <w:rsid w:val="002F3571"/>
    <w:rsid w:val="0030236E"/>
    <w:rsid w:val="00336772"/>
    <w:rsid w:val="0037787F"/>
    <w:rsid w:val="003A044C"/>
    <w:rsid w:val="003A0E81"/>
    <w:rsid w:val="003E291C"/>
    <w:rsid w:val="003F6F6C"/>
    <w:rsid w:val="00411947"/>
    <w:rsid w:val="004356F9"/>
    <w:rsid w:val="00452408"/>
    <w:rsid w:val="004653EA"/>
    <w:rsid w:val="004A00B1"/>
    <w:rsid w:val="004A169B"/>
    <w:rsid w:val="004D32FF"/>
    <w:rsid w:val="004D721B"/>
    <w:rsid w:val="0052086B"/>
    <w:rsid w:val="00535019"/>
    <w:rsid w:val="005418AF"/>
    <w:rsid w:val="0057375E"/>
    <w:rsid w:val="005C4D76"/>
    <w:rsid w:val="00602823"/>
    <w:rsid w:val="0060454D"/>
    <w:rsid w:val="00632E87"/>
    <w:rsid w:val="00647160"/>
    <w:rsid w:val="00661708"/>
    <w:rsid w:val="00685F7F"/>
    <w:rsid w:val="006A63C1"/>
    <w:rsid w:val="006C22F5"/>
    <w:rsid w:val="00715605"/>
    <w:rsid w:val="007213D0"/>
    <w:rsid w:val="00776EFC"/>
    <w:rsid w:val="007D49DA"/>
    <w:rsid w:val="008077EC"/>
    <w:rsid w:val="00827BC3"/>
    <w:rsid w:val="00860A0F"/>
    <w:rsid w:val="00864E0E"/>
    <w:rsid w:val="00893069"/>
    <w:rsid w:val="008D02F6"/>
    <w:rsid w:val="008D09EA"/>
    <w:rsid w:val="00917F52"/>
    <w:rsid w:val="009320B8"/>
    <w:rsid w:val="00944D9C"/>
    <w:rsid w:val="00956358"/>
    <w:rsid w:val="00980D2B"/>
    <w:rsid w:val="00984936"/>
    <w:rsid w:val="00995707"/>
    <w:rsid w:val="009C349D"/>
    <w:rsid w:val="009C7789"/>
    <w:rsid w:val="009D255B"/>
    <w:rsid w:val="00A05113"/>
    <w:rsid w:val="00A07BA4"/>
    <w:rsid w:val="00A17964"/>
    <w:rsid w:val="00A554F2"/>
    <w:rsid w:val="00A74B7C"/>
    <w:rsid w:val="00AB76F2"/>
    <w:rsid w:val="00AD4C89"/>
    <w:rsid w:val="00AD7513"/>
    <w:rsid w:val="00AF11F3"/>
    <w:rsid w:val="00B1167A"/>
    <w:rsid w:val="00B13703"/>
    <w:rsid w:val="00B324F6"/>
    <w:rsid w:val="00B60476"/>
    <w:rsid w:val="00BB0605"/>
    <w:rsid w:val="00C44493"/>
    <w:rsid w:val="00C64CEE"/>
    <w:rsid w:val="00C7009D"/>
    <w:rsid w:val="00C92A90"/>
    <w:rsid w:val="00CB3590"/>
    <w:rsid w:val="00D504F0"/>
    <w:rsid w:val="00D613C8"/>
    <w:rsid w:val="00D67E8E"/>
    <w:rsid w:val="00D77AE0"/>
    <w:rsid w:val="00D93FAC"/>
    <w:rsid w:val="00DA35BF"/>
    <w:rsid w:val="00DB2425"/>
    <w:rsid w:val="00DD64AC"/>
    <w:rsid w:val="00DE3C0A"/>
    <w:rsid w:val="00E13A66"/>
    <w:rsid w:val="00E13F9A"/>
    <w:rsid w:val="00E17F24"/>
    <w:rsid w:val="00E251AB"/>
    <w:rsid w:val="00E2666A"/>
    <w:rsid w:val="00E95205"/>
    <w:rsid w:val="00EE764F"/>
    <w:rsid w:val="00EF3DAC"/>
    <w:rsid w:val="00FA6C20"/>
    <w:rsid w:val="00FB412E"/>
    <w:rsid w:val="00FC7B02"/>
    <w:rsid w:val="00FD650F"/>
    <w:rsid w:val="00FE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8535"/>
  <w15:chartTrackingRefBased/>
  <w15:docId w15:val="{F32E0743-BEE7-4715-A23E-4F83878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0F"/>
    <w:pPr>
      <w:spacing w:after="9" w:line="263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EA"/>
  </w:style>
  <w:style w:type="paragraph" w:styleId="Footer">
    <w:name w:val="footer"/>
    <w:basedOn w:val="Normal"/>
    <w:link w:val="Foot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EA"/>
  </w:style>
  <w:style w:type="table" w:customStyle="1" w:styleId="TableGrid">
    <w:name w:val="TableGrid"/>
    <w:rsid w:val="00860A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452408"/>
  </w:style>
  <w:style w:type="table" w:styleId="TableGrid0">
    <w:name w:val="Table Grid"/>
    <w:basedOn w:val="TableNormal"/>
    <w:uiPriority w:val="39"/>
    <w:rsid w:val="0071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3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JSW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Jha</dc:creator>
  <cp:keywords/>
  <dc:description/>
  <cp:lastModifiedBy>Arijit Chaudhury</cp:lastModifiedBy>
  <cp:revision>16</cp:revision>
  <dcterms:created xsi:type="dcterms:W3CDTF">2025-08-22T10:45:00Z</dcterms:created>
  <dcterms:modified xsi:type="dcterms:W3CDTF">2026-02-09T10:52:00Z</dcterms:modified>
</cp:coreProperties>
</file>