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vertAnchor="page" w:horzAnchor="margin" w:tblpXSpec="center" w:tblpY="881"/>
        <w:tblOverlap w:val="never"/>
        <w:tblW w:w="10476" w:type="dxa"/>
        <w:tblInd w:w="0" w:type="dxa"/>
        <w:tblCellMar>
          <w:top w:w="13" w:type="dxa"/>
          <w:left w:w="4" w:type="dxa"/>
          <w:right w:w="6" w:type="dxa"/>
        </w:tblCellMar>
        <w:tblLook w:val="04A0" w:firstRow="1" w:lastRow="0" w:firstColumn="1" w:lastColumn="0" w:noHBand="0" w:noVBand="1"/>
      </w:tblPr>
      <w:tblGrid>
        <w:gridCol w:w="2696"/>
        <w:gridCol w:w="4323"/>
        <w:gridCol w:w="3457"/>
      </w:tblGrid>
      <w:tr w:rsidR="001D5984" w:rsidRPr="00E251AB" w:rsidTr="007274F5">
        <w:trPr>
          <w:trHeight w:val="290"/>
        </w:trPr>
        <w:tc>
          <w:tcPr>
            <w:tcW w:w="2696" w:type="dxa"/>
            <w:vMerge w:val="restart"/>
            <w:tcBorders>
              <w:top w:val="single" w:sz="6" w:space="0" w:color="000000"/>
              <w:left w:val="single" w:sz="3" w:space="0" w:color="000000"/>
              <w:bottom w:val="single" w:sz="3" w:space="0" w:color="000000"/>
              <w:right w:val="single" w:sz="3" w:space="0" w:color="000000"/>
            </w:tcBorders>
          </w:tcPr>
          <w:p w:rsidR="002B4FF4" w:rsidRPr="00E251AB" w:rsidRDefault="002B4FF4" w:rsidP="000E56B8">
            <w:pPr>
              <w:spacing w:line="259" w:lineRule="auto"/>
              <w:rPr>
                <w:sz w:val="24"/>
              </w:rPr>
            </w:pPr>
          </w:p>
          <w:p w:rsidR="002B4FF4" w:rsidRPr="00E251AB" w:rsidRDefault="001D5984" w:rsidP="000E56B8">
            <w:pPr>
              <w:spacing w:after="15" w:line="259" w:lineRule="auto"/>
              <w:ind w:left="47"/>
              <w:rPr>
                <w:sz w:val="24"/>
              </w:rPr>
            </w:pPr>
            <w:r w:rsidRPr="001D5984">
              <w:rPr>
                <w:noProof/>
                <w:sz w:val="24"/>
              </w:rPr>
              <w:drawing>
                <wp:inline distT="0" distB="0" distL="0" distR="0" wp14:anchorId="0C3FC7D4" wp14:editId="05E1D87A">
                  <wp:extent cx="1587500" cy="330138"/>
                  <wp:effectExtent l="0" t="0" r="0" b="0"/>
                  <wp:docPr id="1" name="Picture 1" descr="C:\Users\2750543\Desktop\One Heli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750543\Desktop\One Helix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0612" cy="343263"/>
                          </a:xfrm>
                          <a:prstGeom prst="rect">
                            <a:avLst/>
                          </a:prstGeom>
                          <a:noFill/>
                          <a:ln>
                            <a:noFill/>
                          </a:ln>
                        </pic:spPr>
                      </pic:pic>
                    </a:graphicData>
                  </a:graphic>
                </wp:inline>
              </w:drawing>
            </w:r>
          </w:p>
          <w:p w:rsidR="002B4FF4" w:rsidRPr="00E251AB" w:rsidRDefault="002B4FF4" w:rsidP="001D5984">
            <w:pPr>
              <w:spacing w:line="259" w:lineRule="auto"/>
              <w:ind w:left="121"/>
              <w:rPr>
                <w:sz w:val="24"/>
              </w:rPr>
            </w:pPr>
            <w:r w:rsidRPr="00E251AB">
              <w:rPr>
                <w:rFonts w:ascii="Times New Roman" w:eastAsia="Times New Roman" w:hAnsi="Times New Roman" w:cs="Times New Roman"/>
                <w:sz w:val="24"/>
              </w:rPr>
              <w:t xml:space="preserve"> </w:t>
            </w:r>
            <w:r w:rsidR="007274F5">
              <w:rPr>
                <w:rFonts w:ascii="Times New Roman" w:eastAsia="Times New Roman" w:hAnsi="Times New Roman" w:cs="Times New Roman"/>
                <w:sz w:val="24"/>
              </w:rPr>
              <w:t>A JSW ONE PRODUCT</w:t>
            </w:r>
          </w:p>
        </w:tc>
        <w:tc>
          <w:tcPr>
            <w:tcW w:w="4323" w:type="dxa"/>
            <w:vMerge w:val="restart"/>
            <w:tcBorders>
              <w:top w:val="single" w:sz="6" w:space="0" w:color="000000"/>
              <w:left w:val="single" w:sz="3" w:space="0" w:color="000000"/>
              <w:bottom w:val="single" w:sz="3" w:space="0" w:color="000000"/>
              <w:right w:val="single" w:sz="3" w:space="0" w:color="000000"/>
            </w:tcBorders>
          </w:tcPr>
          <w:p w:rsidR="002B4FF4" w:rsidRPr="00E251AB" w:rsidRDefault="002B4FF4" w:rsidP="000E56B8">
            <w:pPr>
              <w:spacing w:line="259" w:lineRule="auto"/>
              <w:ind w:left="144"/>
              <w:rPr>
                <w:sz w:val="24"/>
              </w:rPr>
            </w:pPr>
            <w:r>
              <w:rPr>
                <w:b/>
                <w:sz w:val="24"/>
              </w:rPr>
              <w:t xml:space="preserve">     </w:t>
            </w:r>
            <w:r w:rsidRPr="00E251AB">
              <w:rPr>
                <w:b/>
                <w:sz w:val="24"/>
              </w:rPr>
              <w:t xml:space="preserve">STANDARD OPERATING PROCEDURE </w:t>
            </w:r>
          </w:p>
        </w:tc>
        <w:tc>
          <w:tcPr>
            <w:tcW w:w="3457" w:type="dxa"/>
            <w:tcBorders>
              <w:top w:val="single" w:sz="6" w:space="0" w:color="000000"/>
              <w:left w:val="single" w:sz="3" w:space="0" w:color="000000"/>
              <w:bottom w:val="single" w:sz="3" w:space="0" w:color="000000"/>
              <w:right w:val="single" w:sz="6" w:space="0" w:color="000000"/>
            </w:tcBorders>
          </w:tcPr>
          <w:p w:rsidR="002B4FF4" w:rsidRPr="00E251AB" w:rsidRDefault="00453113" w:rsidP="001D5984">
            <w:pPr>
              <w:spacing w:line="259" w:lineRule="auto"/>
              <w:ind w:left="81"/>
              <w:rPr>
                <w:sz w:val="24"/>
              </w:rPr>
            </w:pPr>
            <w:r>
              <w:rPr>
                <w:sz w:val="24"/>
              </w:rPr>
              <w:t xml:space="preserve">Document ID:JODL/PB </w:t>
            </w:r>
            <w:r w:rsidR="00232378">
              <w:rPr>
                <w:sz w:val="24"/>
              </w:rPr>
              <w:t>PT/015</w:t>
            </w:r>
          </w:p>
        </w:tc>
      </w:tr>
      <w:tr w:rsidR="001D5984" w:rsidRPr="00E251AB" w:rsidTr="007274F5">
        <w:trPr>
          <w:trHeight w:val="486"/>
        </w:trPr>
        <w:tc>
          <w:tcPr>
            <w:tcW w:w="2696" w:type="dxa"/>
            <w:vMerge/>
            <w:tcBorders>
              <w:top w:val="nil"/>
              <w:left w:val="single" w:sz="3" w:space="0" w:color="000000"/>
              <w:bottom w:val="nil"/>
              <w:right w:val="single" w:sz="3" w:space="0" w:color="000000"/>
            </w:tcBorders>
          </w:tcPr>
          <w:p w:rsidR="002B4FF4" w:rsidRPr="00E251AB" w:rsidRDefault="002B4FF4" w:rsidP="000E56B8">
            <w:pPr>
              <w:spacing w:after="160" w:line="259" w:lineRule="auto"/>
              <w:rPr>
                <w:sz w:val="24"/>
              </w:rPr>
            </w:pPr>
          </w:p>
        </w:tc>
        <w:tc>
          <w:tcPr>
            <w:tcW w:w="4323" w:type="dxa"/>
            <w:vMerge/>
            <w:tcBorders>
              <w:top w:val="nil"/>
              <w:left w:val="single" w:sz="3" w:space="0" w:color="000000"/>
              <w:bottom w:val="single" w:sz="3" w:space="0" w:color="000000"/>
              <w:right w:val="single" w:sz="3" w:space="0" w:color="000000"/>
            </w:tcBorders>
          </w:tcPr>
          <w:p w:rsidR="002B4FF4" w:rsidRPr="00E251AB" w:rsidRDefault="002B4FF4" w:rsidP="000E56B8">
            <w:pPr>
              <w:spacing w:after="160" w:line="259" w:lineRule="auto"/>
              <w:rPr>
                <w:sz w:val="24"/>
              </w:rPr>
            </w:pPr>
          </w:p>
        </w:tc>
        <w:tc>
          <w:tcPr>
            <w:tcW w:w="3457" w:type="dxa"/>
            <w:tcBorders>
              <w:top w:val="single" w:sz="3" w:space="0" w:color="000000"/>
              <w:left w:val="single" w:sz="3" w:space="0" w:color="000000"/>
              <w:bottom w:val="single" w:sz="3" w:space="0" w:color="000000"/>
              <w:right w:val="single" w:sz="6" w:space="0" w:color="000000"/>
            </w:tcBorders>
          </w:tcPr>
          <w:p w:rsidR="002B4FF4" w:rsidRPr="00E251AB" w:rsidRDefault="002B4FF4" w:rsidP="000E56B8">
            <w:pPr>
              <w:spacing w:line="259" w:lineRule="auto"/>
              <w:ind w:left="81"/>
              <w:rPr>
                <w:sz w:val="24"/>
              </w:rPr>
            </w:pPr>
            <w:r>
              <w:rPr>
                <w:sz w:val="24"/>
              </w:rPr>
              <w:t xml:space="preserve">Version: 1.0 </w:t>
            </w:r>
          </w:p>
        </w:tc>
      </w:tr>
      <w:tr w:rsidR="001D5984" w:rsidRPr="00E251AB" w:rsidTr="007274F5">
        <w:trPr>
          <w:trHeight w:val="486"/>
        </w:trPr>
        <w:tc>
          <w:tcPr>
            <w:tcW w:w="2696" w:type="dxa"/>
            <w:vMerge/>
            <w:tcBorders>
              <w:top w:val="nil"/>
              <w:left w:val="single" w:sz="3" w:space="0" w:color="000000"/>
              <w:bottom w:val="single" w:sz="3" w:space="0" w:color="000000"/>
              <w:right w:val="single" w:sz="3" w:space="0" w:color="000000"/>
            </w:tcBorders>
          </w:tcPr>
          <w:p w:rsidR="002B4FF4" w:rsidRPr="00E251AB" w:rsidRDefault="002B4FF4" w:rsidP="000E56B8">
            <w:pPr>
              <w:spacing w:after="160" w:line="259" w:lineRule="auto"/>
              <w:rPr>
                <w:sz w:val="24"/>
              </w:rPr>
            </w:pPr>
          </w:p>
        </w:tc>
        <w:tc>
          <w:tcPr>
            <w:tcW w:w="4323" w:type="dxa"/>
            <w:tcBorders>
              <w:top w:val="single" w:sz="3" w:space="0" w:color="000000"/>
              <w:left w:val="single" w:sz="3" w:space="0" w:color="000000"/>
              <w:bottom w:val="single" w:sz="3" w:space="0" w:color="000000"/>
              <w:right w:val="single" w:sz="3" w:space="0" w:color="000000"/>
            </w:tcBorders>
          </w:tcPr>
          <w:p w:rsidR="002B4FF4" w:rsidRPr="001D5984" w:rsidRDefault="00CB11DE" w:rsidP="001D5984">
            <w:pPr>
              <w:spacing w:line="259" w:lineRule="auto"/>
              <w:jc w:val="center"/>
              <w:rPr>
                <w:b/>
                <w:sz w:val="24"/>
              </w:rPr>
            </w:pPr>
            <w:r>
              <w:rPr>
                <w:b/>
                <w:sz w:val="28"/>
              </w:rPr>
              <w:t>Vehicle Placement Inside Plant</w:t>
            </w:r>
          </w:p>
        </w:tc>
        <w:tc>
          <w:tcPr>
            <w:tcW w:w="3457" w:type="dxa"/>
            <w:tcBorders>
              <w:top w:val="single" w:sz="3" w:space="0" w:color="000000"/>
              <w:left w:val="single" w:sz="3" w:space="0" w:color="000000"/>
              <w:bottom w:val="single" w:sz="3" w:space="0" w:color="000000"/>
              <w:right w:val="single" w:sz="6" w:space="0" w:color="000000"/>
            </w:tcBorders>
          </w:tcPr>
          <w:p w:rsidR="002B4FF4" w:rsidRPr="00E251AB" w:rsidRDefault="00140E7A" w:rsidP="00140E7A">
            <w:pPr>
              <w:spacing w:line="259" w:lineRule="auto"/>
              <w:ind w:left="81"/>
              <w:rPr>
                <w:sz w:val="24"/>
              </w:rPr>
            </w:pPr>
            <w:r>
              <w:rPr>
                <w:sz w:val="24"/>
              </w:rPr>
              <w:t>Date: 6</w:t>
            </w:r>
            <w:r w:rsidR="002B4FF4" w:rsidRPr="00E251AB">
              <w:rPr>
                <w:sz w:val="24"/>
              </w:rPr>
              <w:t>/0</w:t>
            </w:r>
            <w:r>
              <w:rPr>
                <w:sz w:val="24"/>
              </w:rPr>
              <w:t>2</w:t>
            </w:r>
            <w:r w:rsidR="002B4FF4" w:rsidRPr="00E251AB">
              <w:rPr>
                <w:sz w:val="24"/>
              </w:rPr>
              <w:t>/202</w:t>
            </w:r>
            <w:r w:rsidR="001D5984">
              <w:rPr>
                <w:sz w:val="24"/>
              </w:rPr>
              <w:t>6</w:t>
            </w:r>
          </w:p>
        </w:tc>
      </w:tr>
    </w:tbl>
    <w:p w:rsidR="00596549" w:rsidRPr="005E5476" w:rsidRDefault="005E5476" w:rsidP="005E5476">
      <w:pPr>
        <w:jc w:val="center"/>
        <w:rPr>
          <w:b/>
          <w:sz w:val="24"/>
          <w:u w:val="single"/>
        </w:rPr>
      </w:pPr>
      <w:r w:rsidRPr="005E5476">
        <w:rPr>
          <w:b/>
          <w:sz w:val="24"/>
        </w:rPr>
        <w:tab/>
      </w:r>
    </w:p>
    <w:p w:rsidR="002B4FF4" w:rsidRPr="002B4FF4" w:rsidRDefault="002B4FF4" w:rsidP="002B4FF4">
      <w:pPr>
        <w:spacing w:after="9" w:line="263" w:lineRule="auto"/>
        <w:ind w:left="10" w:hanging="10"/>
        <w:rPr>
          <w:rFonts w:ascii="Arial" w:eastAsia="Times New Roman" w:hAnsi="Arial" w:cs="Arial"/>
          <w:b/>
          <w:color w:val="000000"/>
          <w:sz w:val="24"/>
          <w:szCs w:val="24"/>
        </w:rPr>
      </w:pPr>
      <w:r w:rsidRPr="002B4FF4">
        <w:rPr>
          <w:rFonts w:ascii="Arial" w:eastAsia="Times New Roman" w:hAnsi="Arial" w:cs="Arial"/>
          <w:b/>
          <w:color w:val="000000"/>
          <w:sz w:val="24"/>
          <w:szCs w:val="24"/>
        </w:rPr>
        <w:t>Purpose:</w:t>
      </w:r>
    </w:p>
    <w:p w:rsidR="002B4FF4" w:rsidRPr="002B4FF4" w:rsidRDefault="002B4FF4" w:rsidP="002B4FF4">
      <w:pPr>
        <w:spacing w:after="9" w:line="263" w:lineRule="auto"/>
        <w:ind w:left="10" w:hanging="10"/>
        <w:rPr>
          <w:rFonts w:ascii="Arial" w:eastAsia="Times New Roman" w:hAnsi="Arial" w:cs="Arial"/>
          <w:color w:val="000000"/>
          <w:sz w:val="24"/>
          <w:szCs w:val="24"/>
        </w:rPr>
      </w:pPr>
      <w:r w:rsidRPr="002B4FF4">
        <w:rPr>
          <w:rFonts w:ascii="Arial" w:eastAsia="Times New Roman" w:hAnsi="Arial" w:cs="Arial"/>
          <w:color w:val="000000"/>
          <w:sz w:val="24"/>
          <w:szCs w:val="24"/>
        </w:rPr>
        <w:t xml:space="preserve"> </w:t>
      </w:r>
    </w:p>
    <w:p w:rsidR="002B4FF4" w:rsidRPr="00CB11DE" w:rsidRDefault="002B4FF4" w:rsidP="002B4FF4">
      <w:pPr>
        <w:spacing w:after="9" w:line="263" w:lineRule="auto"/>
        <w:ind w:left="10" w:hanging="10"/>
        <w:rPr>
          <w:rFonts w:ascii="Arial" w:eastAsia="Times New Roman" w:hAnsi="Arial" w:cs="Arial"/>
          <w:color w:val="000000"/>
          <w:sz w:val="24"/>
          <w:szCs w:val="24"/>
        </w:rPr>
      </w:pPr>
      <w:r w:rsidRPr="002B4FF4">
        <w:rPr>
          <w:rFonts w:ascii="Arial" w:eastAsia="Times New Roman" w:hAnsi="Arial" w:cs="Arial"/>
          <w:color w:val="000000"/>
          <w:sz w:val="24"/>
          <w:szCs w:val="24"/>
        </w:rPr>
        <w:t xml:space="preserve">To </w:t>
      </w:r>
      <w:r w:rsidR="00CB11DE">
        <w:rPr>
          <w:rFonts w:ascii="Arial" w:eastAsia="Times New Roman" w:hAnsi="Arial" w:cs="Arial"/>
          <w:color w:val="000000"/>
          <w:sz w:val="24"/>
          <w:szCs w:val="24"/>
        </w:rPr>
        <w:t>provide</w:t>
      </w:r>
      <w:r w:rsidR="00CB11DE" w:rsidRPr="00CB11DE">
        <w:rPr>
          <w:rFonts w:ascii="Arial" w:eastAsia="Times New Roman" w:hAnsi="Arial" w:cs="Arial"/>
          <w:color w:val="000000"/>
          <w:sz w:val="24"/>
          <w:szCs w:val="24"/>
        </w:rPr>
        <w:t>, systematic, an</w:t>
      </w:r>
      <w:r w:rsidR="00CB11DE">
        <w:rPr>
          <w:rFonts w:ascii="Arial" w:eastAsia="Times New Roman" w:hAnsi="Arial" w:cs="Arial"/>
          <w:color w:val="000000"/>
          <w:sz w:val="24"/>
          <w:szCs w:val="24"/>
        </w:rPr>
        <w:t>d controlled process for entry,</w:t>
      </w:r>
      <w:r w:rsidR="00CB11DE" w:rsidRPr="00CB11DE">
        <w:rPr>
          <w:rFonts w:ascii="Arial" w:eastAsia="Times New Roman" w:hAnsi="Arial" w:cs="Arial"/>
          <w:color w:val="000000"/>
          <w:sz w:val="24"/>
          <w:szCs w:val="24"/>
        </w:rPr>
        <w:t xml:space="preserve"> placement, loading/unloading, and exit of all ve</w:t>
      </w:r>
      <w:r w:rsidR="00CB11DE">
        <w:rPr>
          <w:rFonts w:ascii="Arial" w:eastAsia="Times New Roman" w:hAnsi="Arial" w:cs="Arial"/>
          <w:color w:val="000000"/>
          <w:sz w:val="24"/>
          <w:szCs w:val="24"/>
        </w:rPr>
        <w:t>hicles inside the plant premise.</w:t>
      </w:r>
    </w:p>
    <w:p w:rsidR="002B4FF4" w:rsidRPr="002B4FF4" w:rsidRDefault="002B4FF4" w:rsidP="002B4FF4">
      <w:pPr>
        <w:spacing w:after="9" w:line="263" w:lineRule="auto"/>
        <w:rPr>
          <w:rFonts w:ascii="Arial" w:eastAsia="Times New Roman" w:hAnsi="Arial" w:cs="Arial"/>
          <w:color w:val="000000"/>
          <w:sz w:val="24"/>
          <w:szCs w:val="24"/>
        </w:rPr>
      </w:pPr>
    </w:p>
    <w:p w:rsidR="002B4FF4" w:rsidRPr="002B4FF4" w:rsidRDefault="002B4FF4" w:rsidP="002B4FF4">
      <w:pPr>
        <w:spacing w:after="9" w:line="263" w:lineRule="auto"/>
        <w:rPr>
          <w:rFonts w:ascii="Arial" w:eastAsia="Times New Roman" w:hAnsi="Arial" w:cs="Arial"/>
          <w:b/>
          <w:color w:val="000000"/>
          <w:sz w:val="24"/>
          <w:szCs w:val="24"/>
        </w:rPr>
      </w:pPr>
      <w:r w:rsidRPr="002B4FF4">
        <w:rPr>
          <w:rFonts w:ascii="Arial" w:eastAsia="Times New Roman" w:hAnsi="Arial" w:cs="Arial"/>
          <w:b/>
          <w:color w:val="000000"/>
          <w:sz w:val="24"/>
          <w:szCs w:val="24"/>
        </w:rPr>
        <w:t>Scope:</w:t>
      </w:r>
    </w:p>
    <w:p w:rsidR="002B4FF4" w:rsidRPr="002B4FF4" w:rsidRDefault="002B4FF4" w:rsidP="002B4FF4">
      <w:pPr>
        <w:spacing w:after="9" w:line="263" w:lineRule="auto"/>
        <w:ind w:left="10" w:hanging="10"/>
        <w:rPr>
          <w:rFonts w:ascii="Arial" w:eastAsia="Times New Roman" w:hAnsi="Arial" w:cs="Arial"/>
          <w:color w:val="000000"/>
          <w:sz w:val="24"/>
          <w:szCs w:val="24"/>
        </w:rPr>
      </w:pPr>
    </w:p>
    <w:p w:rsidR="00AE5C61" w:rsidRDefault="00677C96" w:rsidP="002B4FF4">
      <w:pPr>
        <w:spacing w:after="9" w:line="263" w:lineRule="auto"/>
        <w:ind w:left="10" w:hanging="10"/>
        <w:rPr>
          <w:rFonts w:ascii="Arial" w:eastAsia="Times New Roman" w:hAnsi="Arial" w:cs="Arial"/>
          <w:color w:val="000000"/>
          <w:sz w:val="24"/>
          <w:szCs w:val="24"/>
        </w:rPr>
      </w:pPr>
      <w:r>
        <w:rPr>
          <w:rFonts w:ascii="Arial" w:eastAsia="Times New Roman" w:hAnsi="Arial" w:cs="Arial"/>
          <w:color w:val="000000"/>
          <w:sz w:val="24"/>
          <w:szCs w:val="24"/>
        </w:rPr>
        <w:t xml:space="preserve">Pipes &amp; </w:t>
      </w:r>
      <w:r w:rsidR="00385603">
        <w:rPr>
          <w:rFonts w:ascii="Arial" w:eastAsia="Times New Roman" w:hAnsi="Arial" w:cs="Arial"/>
          <w:color w:val="000000"/>
          <w:sz w:val="24"/>
          <w:szCs w:val="24"/>
        </w:rPr>
        <w:t>Tube Plant operation, JOTS, Planning Team</w:t>
      </w:r>
      <w:r w:rsidR="00432653">
        <w:rPr>
          <w:rFonts w:ascii="Arial" w:eastAsia="Times New Roman" w:hAnsi="Arial" w:cs="Arial"/>
          <w:color w:val="000000"/>
          <w:sz w:val="24"/>
          <w:szCs w:val="24"/>
        </w:rPr>
        <w:t>, Transporters</w:t>
      </w:r>
    </w:p>
    <w:p w:rsidR="002B4FF4" w:rsidRPr="002B4FF4" w:rsidRDefault="002B4FF4" w:rsidP="00AE5C61">
      <w:pPr>
        <w:spacing w:after="9" w:line="263" w:lineRule="auto"/>
        <w:rPr>
          <w:rFonts w:ascii="Arial" w:eastAsia="Times New Roman" w:hAnsi="Arial" w:cs="Arial"/>
          <w:color w:val="000000"/>
          <w:sz w:val="24"/>
          <w:szCs w:val="24"/>
        </w:rPr>
      </w:pPr>
    </w:p>
    <w:p w:rsidR="002B4FF4" w:rsidRPr="002B4FF4" w:rsidRDefault="002B4FF4" w:rsidP="002B4FF4">
      <w:pPr>
        <w:spacing w:after="9" w:line="263" w:lineRule="auto"/>
        <w:rPr>
          <w:rFonts w:ascii="Arial" w:eastAsia="Times New Roman" w:hAnsi="Arial" w:cs="Arial"/>
          <w:b/>
          <w:color w:val="000000"/>
          <w:sz w:val="24"/>
          <w:szCs w:val="24"/>
        </w:rPr>
      </w:pPr>
      <w:r w:rsidRPr="002B4FF4">
        <w:rPr>
          <w:rFonts w:ascii="Arial" w:eastAsia="Times New Roman" w:hAnsi="Arial" w:cs="Arial"/>
          <w:b/>
          <w:color w:val="000000"/>
          <w:sz w:val="24"/>
          <w:szCs w:val="24"/>
        </w:rPr>
        <w:t>Teams and Responsibilities:</w:t>
      </w:r>
    </w:p>
    <w:p w:rsidR="002B4FF4" w:rsidRPr="002B4FF4" w:rsidRDefault="002B4FF4" w:rsidP="002B4FF4">
      <w:pPr>
        <w:spacing w:after="9" w:line="263" w:lineRule="auto"/>
        <w:ind w:left="10" w:hanging="10"/>
        <w:rPr>
          <w:rFonts w:ascii="Arial" w:eastAsia="Times New Roman" w:hAnsi="Arial" w:cs="Arial"/>
          <w:color w:val="000000"/>
          <w:sz w:val="24"/>
          <w:szCs w:val="24"/>
        </w:rPr>
      </w:pPr>
    </w:p>
    <w:tbl>
      <w:tblPr>
        <w:tblStyle w:val="TableGrid0"/>
        <w:tblW w:w="9987" w:type="dxa"/>
        <w:tblLook w:val="04A0" w:firstRow="1" w:lastRow="0" w:firstColumn="1" w:lastColumn="0" w:noHBand="0" w:noVBand="1"/>
      </w:tblPr>
      <w:tblGrid>
        <w:gridCol w:w="747"/>
        <w:gridCol w:w="2700"/>
        <w:gridCol w:w="6540"/>
      </w:tblGrid>
      <w:tr w:rsidR="002B4FF4" w:rsidRPr="002B4FF4" w:rsidTr="000E56B8">
        <w:trPr>
          <w:trHeight w:val="446"/>
        </w:trPr>
        <w:tc>
          <w:tcPr>
            <w:tcW w:w="747" w:type="dxa"/>
          </w:tcPr>
          <w:p w:rsidR="002B4FF4" w:rsidRPr="002B4FF4" w:rsidRDefault="008E4B3B" w:rsidP="002B4FF4">
            <w:pPr>
              <w:spacing w:after="9" w:line="263" w:lineRule="auto"/>
              <w:jc w:val="center"/>
              <w:rPr>
                <w:rFonts w:ascii="Arial" w:eastAsia="Times New Roman" w:hAnsi="Arial" w:cs="Arial"/>
                <w:color w:val="000000"/>
                <w:sz w:val="24"/>
                <w:szCs w:val="24"/>
              </w:rPr>
            </w:pPr>
            <w:r>
              <w:rPr>
                <w:rFonts w:ascii="Arial" w:eastAsia="Times New Roman" w:hAnsi="Arial" w:cs="Arial"/>
                <w:color w:val="000000"/>
                <w:sz w:val="24"/>
                <w:szCs w:val="24"/>
              </w:rPr>
              <w:t>Sl</w:t>
            </w:r>
            <w:r w:rsidR="002B4FF4" w:rsidRPr="002B4FF4">
              <w:rPr>
                <w:rFonts w:ascii="Arial" w:eastAsia="Times New Roman" w:hAnsi="Arial" w:cs="Arial"/>
                <w:color w:val="000000"/>
                <w:sz w:val="24"/>
                <w:szCs w:val="24"/>
              </w:rPr>
              <w:t xml:space="preserve"> No</w:t>
            </w:r>
          </w:p>
        </w:tc>
        <w:tc>
          <w:tcPr>
            <w:tcW w:w="2700" w:type="dxa"/>
          </w:tcPr>
          <w:p w:rsidR="002B4FF4" w:rsidRPr="002B4FF4" w:rsidRDefault="002B4FF4" w:rsidP="002B4FF4">
            <w:pPr>
              <w:spacing w:after="9" w:line="263" w:lineRule="auto"/>
              <w:jc w:val="center"/>
              <w:rPr>
                <w:rFonts w:ascii="Arial" w:eastAsia="Times New Roman" w:hAnsi="Arial" w:cs="Arial"/>
                <w:color w:val="000000"/>
                <w:sz w:val="24"/>
                <w:szCs w:val="24"/>
              </w:rPr>
            </w:pPr>
            <w:r w:rsidRPr="002B4FF4">
              <w:rPr>
                <w:rFonts w:ascii="Arial" w:eastAsia="Times New Roman" w:hAnsi="Arial" w:cs="Arial"/>
                <w:color w:val="000000"/>
                <w:sz w:val="24"/>
                <w:szCs w:val="24"/>
              </w:rPr>
              <w:t>Team</w:t>
            </w:r>
          </w:p>
        </w:tc>
        <w:tc>
          <w:tcPr>
            <w:tcW w:w="6540" w:type="dxa"/>
          </w:tcPr>
          <w:p w:rsidR="002B4FF4" w:rsidRPr="002B4FF4" w:rsidRDefault="002B4FF4" w:rsidP="002B4FF4">
            <w:pPr>
              <w:spacing w:after="9" w:line="263" w:lineRule="auto"/>
              <w:jc w:val="center"/>
              <w:rPr>
                <w:rFonts w:ascii="Arial" w:eastAsia="Times New Roman" w:hAnsi="Arial" w:cs="Arial"/>
                <w:color w:val="000000"/>
                <w:sz w:val="24"/>
                <w:szCs w:val="24"/>
              </w:rPr>
            </w:pPr>
            <w:r w:rsidRPr="002B4FF4">
              <w:rPr>
                <w:rFonts w:ascii="Arial" w:eastAsia="Times New Roman" w:hAnsi="Arial" w:cs="Arial"/>
                <w:color w:val="000000"/>
                <w:sz w:val="24"/>
                <w:szCs w:val="24"/>
              </w:rPr>
              <w:t>Responsibility</w:t>
            </w:r>
          </w:p>
        </w:tc>
      </w:tr>
      <w:tr w:rsidR="002B4FF4" w:rsidRPr="002B4FF4" w:rsidTr="000E56B8">
        <w:trPr>
          <w:trHeight w:val="428"/>
        </w:trPr>
        <w:tc>
          <w:tcPr>
            <w:tcW w:w="747" w:type="dxa"/>
          </w:tcPr>
          <w:p w:rsidR="002B4FF4" w:rsidRPr="002B4FF4" w:rsidRDefault="002B4FF4" w:rsidP="002B4FF4">
            <w:pPr>
              <w:spacing w:after="9" w:line="263" w:lineRule="auto"/>
              <w:rPr>
                <w:rFonts w:ascii="Arial" w:eastAsia="Times New Roman" w:hAnsi="Arial" w:cs="Arial"/>
                <w:color w:val="000000"/>
                <w:sz w:val="24"/>
                <w:szCs w:val="24"/>
              </w:rPr>
            </w:pPr>
            <w:r w:rsidRPr="002B4FF4">
              <w:rPr>
                <w:rFonts w:ascii="Arial" w:eastAsia="Times New Roman" w:hAnsi="Arial" w:cs="Arial"/>
                <w:color w:val="000000"/>
                <w:sz w:val="24"/>
                <w:szCs w:val="24"/>
              </w:rPr>
              <w:t>1</w:t>
            </w:r>
          </w:p>
        </w:tc>
        <w:tc>
          <w:tcPr>
            <w:tcW w:w="2700" w:type="dxa"/>
          </w:tcPr>
          <w:p w:rsidR="002B4FF4" w:rsidRPr="002B4FF4" w:rsidRDefault="002B4FF4" w:rsidP="00AE5C61">
            <w:pPr>
              <w:spacing w:after="9" w:line="263" w:lineRule="auto"/>
              <w:rPr>
                <w:rFonts w:ascii="Arial" w:eastAsia="Times New Roman" w:hAnsi="Arial" w:cs="Arial"/>
                <w:color w:val="000000"/>
                <w:sz w:val="24"/>
                <w:szCs w:val="24"/>
              </w:rPr>
            </w:pPr>
            <w:r w:rsidRPr="002B4FF4">
              <w:rPr>
                <w:rFonts w:ascii="Arial" w:eastAsia="Times New Roman" w:hAnsi="Arial" w:cs="Arial"/>
                <w:color w:val="000000"/>
                <w:sz w:val="24"/>
                <w:szCs w:val="24"/>
              </w:rPr>
              <w:t>Contract Manufacturer</w:t>
            </w:r>
          </w:p>
        </w:tc>
        <w:tc>
          <w:tcPr>
            <w:tcW w:w="6540" w:type="dxa"/>
          </w:tcPr>
          <w:p w:rsidR="00AE5C61" w:rsidRPr="002B4FF4" w:rsidRDefault="009C23DA" w:rsidP="001225B5">
            <w:pPr>
              <w:spacing w:after="9" w:line="263" w:lineRule="auto"/>
              <w:rPr>
                <w:rFonts w:ascii="Arial" w:eastAsia="Times New Roman" w:hAnsi="Arial" w:cs="Arial"/>
                <w:color w:val="000000"/>
                <w:sz w:val="24"/>
                <w:szCs w:val="24"/>
              </w:rPr>
            </w:pPr>
            <w:r>
              <w:rPr>
                <w:rFonts w:ascii="Arial" w:eastAsia="Times New Roman" w:hAnsi="Arial" w:cs="Arial"/>
                <w:color w:val="000000"/>
                <w:sz w:val="24"/>
                <w:szCs w:val="24"/>
              </w:rPr>
              <w:t xml:space="preserve">Vehicle entry, weighment, loading, </w:t>
            </w:r>
            <w:r w:rsidR="001B2B7F">
              <w:rPr>
                <w:rFonts w:ascii="Arial" w:eastAsia="Times New Roman" w:hAnsi="Arial" w:cs="Arial"/>
                <w:color w:val="000000"/>
                <w:sz w:val="24"/>
                <w:szCs w:val="24"/>
              </w:rPr>
              <w:t>release</w:t>
            </w:r>
            <w:r w:rsidR="008805FD">
              <w:rPr>
                <w:rFonts w:ascii="Arial" w:eastAsia="Times New Roman" w:hAnsi="Arial" w:cs="Arial"/>
                <w:color w:val="000000"/>
                <w:sz w:val="24"/>
                <w:szCs w:val="24"/>
              </w:rPr>
              <w:t xml:space="preserve"> of vehicles</w:t>
            </w:r>
          </w:p>
        </w:tc>
      </w:tr>
      <w:tr w:rsidR="002B4FF4" w:rsidRPr="002B4FF4" w:rsidTr="000E56B8">
        <w:trPr>
          <w:trHeight w:val="410"/>
        </w:trPr>
        <w:tc>
          <w:tcPr>
            <w:tcW w:w="747" w:type="dxa"/>
          </w:tcPr>
          <w:p w:rsidR="002B4FF4" w:rsidRPr="002B4FF4" w:rsidRDefault="002B4FF4" w:rsidP="002B4FF4">
            <w:pPr>
              <w:spacing w:after="9" w:line="263" w:lineRule="auto"/>
              <w:rPr>
                <w:rFonts w:ascii="Arial" w:eastAsia="Times New Roman" w:hAnsi="Arial" w:cs="Arial"/>
                <w:color w:val="000000"/>
                <w:sz w:val="24"/>
                <w:szCs w:val="24"/>
              </w:rPr>
            </w:pPr>
            <w:r w:rsidRPr="002B4FF4">
              <w:rPr>
                <w:rFonts w:ascii="Arial" w:eastAsia="Times New Roman" w:hAnsi="Arial" w:cs="Arial"/>
                <w:color w:val="000000"/>
                <w:sz w:val="24"/>
                <w:szCs w:val="24"/>
              </w:rPr>
              <w:t>2</w:t>
            </w:r>
          </w:p>
        </w:tc>
        <w:tc>
          <w:tcPr>
            <w:tcW w:w="2700" w:type="dxa"/>
          </w:tcPr>
          <w:p w:rsidR="002B4FF4" w:rsidRPr="002B4FF4" w:rsidRDefault="001B2B7F" w:rsidP="001B2B7F">
            <w:pPr>
              <w:spacing w:after="9" w:line="263" w:lineRule="auto"/>
              <w:rPr>
                <w:rFonts w:ascii="Arial" w:eastAsia="Times New Roman" w:hAnsi="Arial" w:cs="Arial"/>
                <w:color w:val="000000"/>
                <w:sz w:val="24"/>
                <w:szCs w:val="24"/>
              </w:rPr>
            </w:pPr>
            <w:r>
              <w:rPr>
                <w:rFonts w:ascii="Arial" w:eastAsia="Times New Roman" w:hAnsi="Arial" w:cs="Arial"/>
                <w:color w:val="000000"/>
                <w:sz w:val="24"/>
                <w:szCs w:val="24"/>
              </w:rPr>
              <w:t>Jsw One JOTS, Planning,</w:t>
            </w:r>
            <w:r w:rsidR="00506298">
              <w:rPr>
                <w:rFonts w:ascii="Arial" w:eastAsia="Times New Roman" w:hAnsi="Arial" w:cs="Arial"/>
                <w:color w:val="000000"/>
                <w:sz w:val="24"/>
                <w:szCs w:val="24"/>
              </w:rPr>
              <w:t xml:space="preserve"> Operation</w:t>
            </w:r>
          </w:p>
        </w:tc>
        <w:tc>
          <w:tcPr>
            <w:tcW w:w="6540" w:type="dxa"/>
          </w:tcPr>
          <w:p w:rsidR="002B4FF4" w:rsidRPr="002B4FF4" w:rsidRDefault="001B2B7F" w:rsidP="00165779">
            <w:pPr>
              <w:spacing w:after="9" w:line="263" w:lineRule="auto"/>
              <w:contextualSpacing/>
              <w:rPr>
                <w:rFonts w:ascii="Arial" w:eastAsia="Times New Roman" w:hAnsi="Arial" w:cs="Arial"/>
                <w:color w:val="000000"/>
                <w:sz w:val="24"/>
                <w:szCs w:val="24"/>
              </w:rPr>
            </w:pPr>
            <w:r>
              <w:rPr>
                <w:rFonts w:ascii="Arial" w:eastAsia="Times New Roman" w:hAnsi="Arial" w:cs="Arial"/>
                <w:color w:val="000000"/>
                <w:sz w:val="24"/>
                <w:szCs w:val="24"/>
              </w:rPr>
              <w:t>Vehicle placement, DO release, Invoicing, E-way Bill,LR</w:t>
            </w:r>
          </w:p>
        </w:tc>
      </w:tr>
    </w:tbl>
    <w:p w:rsidR="00714205" w:rsidRDefault="00714205" w:rsidP="00714205">
      <w:pPr>
        <w:shd w:val="clear" w:color="auto" w:fill="FFFFFF"/>
        <w:spacing w:line="360" w:lineRule="atLeast"/>
        <w:rPr>
          <w:rFonts w:ascii="Arial" w:eastAsia="Times New Roman" w:hAnsi="Arial" w:cs="Arial"/>
          <w:color w:val="000000"/>
          <w:sz w:val="24"/>
          <w:szCs w:val="24"/>
        </w:rPr>
      </w:pPr>
    </w:p>
    <w:p w:rsidR="00832E48" w:rsidRPr="00832E48" w:rsidRDefault="00832E48" w:rsidP="00832E48">
      <w:pPr>
        <w:spacing w:after="9" w:line="263" w:lineRule="auto"/>
        <w:rPr>
          <w:rFonts w:ascii="Arial" w:eastAsia="Times New Roman" w:hAnsi="Arial" w:cs="Arial"/>
          <w:b/>
          <w:color w:val="000000"/>
          <w:sz w:val="24"/>
          <w:szCs w:val="24"/>
        </w:rPr>
      </w:pPr>
      <w:r w:rsidRPr="00832E48">
        <w:rPr>
          <w:rFonts w:ascii="Arial" w:eastAsia="Times New Roman" w:hAnsi="Arial" w:cs="Arial"/>
          <w:b/>
          <w:color w:val="000000"/>
          <w:sz w:val="24"/>
          <w:szCs w:val="24"/>
        </w:rPr>
        <w:t>Process</w:t>
      </w:r>
    </w:p>
    <w:p w:rsidR="00714205" w:rsidRDefault="00554BFB" w:rsidP="00832E48">
      <w:pPr>
        <w:pStyle w:val="ListParagraph"/>
        <w:numPr>
          <w:ilvl w:val="0"/>
          <w:numId w:val="6"/>
        </w:numPr>
        <w:shd w:val="clear" w:color="auto" w:fill="FFFFFF"/>
        <w:spacing w:after="180" w:line="360" w:lineRule="atLeast"/>
        <w:rPr>
          <w:rFonts w:ascii="Arial" w:eastAsia="Times New Roman" w:hAnsi="Arial" w:cs="Arial"/>
          <w:color w:val="0A0A0A"/>
          <w:sz w:val="24"/>
          <w:szCs w:val="24"/>
        </w:rPr>
      </w:pPr>
      <w:r>
        <w:rPr>
          <w:rFonts w:ascii="Arial" w:eastAsia="Times New Roman" w:hAnsi="Arial" w:cs="Arial"/>
          <w:bCs/>
          <w:color w:val="0A0A0A"/>
          <w:sz w:val="24"/>
          <w:szCs w:val="24"/>
        </w:rPr>
        <w:t>Release of DO (Delivery Order) by JOTS mentioning the vehicle number &amp; time of vehicle placement</w:t>
      </w:r>
      <w:r w:rsidR="00714205" w:rsidRPr="00832E48">
        <w:rPr>
          <w:rFonts w:ascii="Arial" w:eastAsia="Times New Roman" w:hAnsi="Arial" w:cs="Arial"/>
          <w:color w:val="0A0A0A"/>
          <w:sz w:val="24"/>
          <w:szCs w:val="24"/>
        </w:rPr>
        <w:t>.</w:t>
      </w:r>
    </w:p>
    <w:p w:rsidR="00554BFB" w:rsidRDefault="00E203E8"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sidRPr="00E203E8">
        <w:rPr>
          <w:rFonts w:ascii="Arial" w:eastAsia="Times New Roman" w:hAnsi="Arial" w:cs="Arial"/>
          <w:bCs/>
          <w:color w:val="0A0A0A"/>
          <w:sz w:val="24"/>
          <w:szCs w:val="24"/>
        </w:rPr>
        <w:t>Driver reports at security gate</w:t>
      </w:r>
    </w:p>
    <w:p w:rsidR="00E203E8" w:rsidRDefault="00E203E8"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 xml:space="preserve">Submission of </w:t>
      </w:r>
      <w:r w:rsidRPr="00E203E8">
        <w:rPr>
          <w:rFonts w:ascii="Arial" w:eastAsia="Times New Roman" w:hAnsi="Arial" w:cs="Arial"/>
          <w:bCs/>
          <w:color w:val="0A0A0A"/>
          <w:sz w:val="24"/>
          <w:szCs w:val="24"/>
        </w:rPr>
        <w:t>Driver ID &amp; vehicle documents</w:t>
      </w:r>
      <w:r>
        <w:rPr>
          <w:rFonts w:ascii="Arial" w:eastAsia="Times New Roman" w:hAnsi="Arial" w:cs="Arial"/>
          <w:bCs/>
          <w:color w:val="0A0A0A"/>
          <w:sz w:val="24"/>
          <w:szCs w:val="24"/>
        </w:rPr>
        <w:t xml:space="preserve"> at gate.</w:t>
      </w:r>
    </w:p>
    <w:p w:rsidR="00E203E8" w:rsidRDefault="00863590"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 xml:space="preserve">Checking of vehicle – Condition of vehicle, materials present in the vehicle, </w:t>
      </w:r>
    </w:p>
    <w:p w:rsidR="00863590" w:rsidRDefault="00863590"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sidRPr="00863590">
        <w:rPr>
          <w:rFonts w:ascii="Arial" w:eastAsia="Times New Roman" w:hAnsi="Arial" w:cs="Arial"/>
          <w:bCs/>
          <w:color w:val="0A0A0A"/>
          <w:sz w:val="24"/>
          <w:szCs w:val="24"/>
        </w:rPr>
        <w:t>Entry recorded in register/system</w:t>
      </w:r>
      <w:r>
        <w:rPr>
          <w:rFonts w:ascii="Arial" w:eastAsia="Times New Roman" w:hAnsi="Arial" w:cs="Arial"/>
          <w:bCs/>
          <w:color w:val="0A0A0A"/>
          <w:sz w:val="24"/>
          <w:szCs w:val="24"/>
        </w:rPr>
        <w:t xml:space="preserve"> at gate by CM.</w:t>
      </w:r>
    </w:p>
    <w:p w:rsidR="00863590" w:rsidRDefault="00A26885"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Issue of vehicle entry pass/ DO</w:t>
      </w:r>
      <w:r w:rsidR="00E66D78">
        <w:rPr>
          <w:rFonts w:ascii="Arial" w:eastAsia="Times New Roman" w:hAnsi="Arial" w:cs="Arial"/>
          <w:bCs/>
          <w:color w:val="0A0A0A"/>
          <w:sz w:val="24"/>
          <w:szCs w:val="24"/>
        </w:rPr>
        <w:t>/Loading advice</w:t>
      </w:r>
      <w:r>
        <w:rPr>
          <w:rFonts w:ascii="Arial" w:eastAsia="Times New Roman" w:hAnsi="Arial" w:cs="Arial"/>
          <w:bCs/>
          <w:color w:val="0A0A0A"/>
          <w:sz w:val="24"/>
          <w:szCs w:val="24"/>
        </w:rPr>
        <w:t xml:space="preserve"> by CM</w:t>
      </w:r>
    </w:p>
    <w:p w:rsidR="00A26885" w:rsidRDefault="00A26885"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 xml:space="preserve">Placing of vehicle in the parking or </w:t>
      </w:r>
      <w:r w:rsidR="00E0450C">
        <w:rPr>
          <w:rFonts w:ascii="Arial" w:eastAsia="Times New Roman" w:hAnsi="Arial" w:cs="Arial"/>
          <w:bCs/>
          <w:color w:val="0A0A0A"/>
          <w:sz w:val="24"/>
          <w:szCs w:val="24"/>
        </w:rPr>
        <w:t>at</w:t>
      </w:r>
      <w:r>
        <w:rPr>
          <w:rFonts w:ascii="Arial" w:eastAsia="Times New Roman" w:hAnsi="Arial" w:cs="Arial"/>
          <w:bCs/>
          <w:color w:val="0A0A0A"/>
          <w:sz w:val="24"/>
          <w:szCs w:val="24"/>
        </w:rPr>
        <w:t xml:space="preserve"> loading point depending on the condition inside the plant.</w:t>
      </w:r>
    </w:p>
    <w:p w:rsidR="00A26885" w:rsidRDefault="00E66D78"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Loading of vehicle as per the loading advice by CM</w:t>
      </w:r>
    </w:p>
    <w:p w:rsidR="00E66D78" w:rsidRDefault="008D14FF"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Weighment of vehicle as per loading advice.</w:t>
      </w:r>
    </w:p>
    <w:p w:rsidR="008D14FF" w:rsidRDefault="008D14FF"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After completion of loading and final weighment to be done</w:t>
      </w:r>
    </w:p>
    <w:p w:rsidR="008D14FF" w:rsidRDefault="008D14FF"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After final weighment, vehicle to be placed in the parking area</w:t>
      </w:r>
    </w:p>
    <w:p w:rsidR="008D14FF" w:rsidRDefault="008D14FF"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Covering and sealing of material to be done after the final weighment.</w:t>
      </w:r>
    </w:p>
    <w:p w:rsidR="008D14FF" w:rsidRDefault="008D14FF"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Invoice, TC, E-waybill &amp; LR to be handed over to the driver by Jsw One.</w:t>
      </w:r>
    </w:p>
    <w:p w:rsidR="00136715" w:rsidRPr="00207EBB" w:rsidRDefault="008D14FF" w:rsidP="00136715">
      <w:pPr>
        <w:pStyle w:val="ListParagraph"/>
        <w:numPr>
          <w:ilvl w:val="0"/>
          <w:numId w:val="6"/>
        </w:numPr>
        <w:shd w:val="clear" w:color="auto" w:fill="FFFFFF"/>
        <w:spacing w:after="180" w:line="360" w:lineRule="atLeast"/>
        <w:rPr>
          <w:rFonts w:ascii="Arial" w:eastAsia="Times New Roman" w:hAnsi="Arial" w:cs="Arial"/>
          <w:color w:val="0A0A0A"/>
          <w:sz w:val="24"/>
          <w:szCs w:val="24"/>
        </w:rPr>
      </w:pPr>
      <w:r>
        <w:rPr>
          <w:rFonts w:ascii="Arial" w:eastAsia="Times New Roman" w:hAnsi="Arial" w:cs="Arial"/>
          <w:bCs/>
          <w:color w:val="0A0A0A"/>
          <w:sz w:val="24"/>
          <w:szCs w:val="24"/>
        </w:rPr>
        <w:lastRenderedPageBreak/>
        <w:t>Release of vehicle after documentation.</w:t>
      </w:r>
    </w:p>
    <w:p w:rsidR="00207EBB" w:rsidRPr="00714205" w:rsidRDefault="00207EBB" w:rsidP="00207EBB">
      <w:pPr>
        <w:pStyle w:val="ListParagraph"/>
        <w:numPr>
          <w:ilvl w:val="0"/>
          <w:numId w:val="6"/>
        </w:numPr>
        <w:shd w:val="clear" w:color="auto" w:fill="FFFFFF"/>
        <w:spacing w:after="180" w:line="360" w:lineRule="atLeast"/>
        <w:rPr>
          <w:rFonts w:ascii="Arial" w:eastAsia="Times New Roman" w:hAnsi="Arial" w:cs="Arial"/>
          <w:color w:val="0A0A0A"/>
          <w:sz w:val="24"/>
          <w:szCs w:val="24"/>
        </w:rPr>
      </w:pPr>
      <w:r>
        <w:rPr>
          <w:rFonts w:ascii="Arial" w:eastAsia="Times New Roman" w:hAnsi="Arial" w:cs="Arial"/>
          <w:bCs/>
          <w:color w:val="0A0A0A"/>
          <w:sz w:val="24"/>
          <w:szCs w:val="24"/>
        </w:rPr>
        <w:t>In case if the vehicle condition or the required norms is not being followed by the driver, issue to be escalated to JOTS and action to be taken per instruction from JOTS.</w:t>
      </w:r>
    </w:p>
    <w:p w:rsidR="00714205" w:rsidRPr="00714205" w:rsidRDefault="00714205" w:rsidP="00207EBB">
      <w:pPr>
        <w:shd w:val="clear" w:color="auto" w:fill="FFFFFF"/>
        <w:spacing w:after="180" w:line="360" w:lineRule="atLeast"/>
        <w:rPr>
          <w:rFonts w:ascii="Arial" w:eastAsia="Times New Roman" w:hAnsi="Arial" w:cs="Arial"/>
          <w:color w:val="0A0A0A"/>
          <w:sz w:val="24"/>
          <w:szCs w:val="24"/>
        </w:rPr>
      </w:pPr>
    </w:p>
    <w:p w:rsidR="00165779" w:rsidRPr="00165779" w:rsidRDefault="00165779" w:rsidP="00165779">
      <w:pPr>
        <w:spacing w:after="9" w:line="263" w:lineRule="auto"/>
        <w:ind w:left="360"/>
        <w:rPr>
          <w:rFonts w:ascii="Arial" w:eastAsia="Times New Roman" w:hAnsi="Arial" w:cs="Arial"/>
          <w:color w:val="000000"/>
          <w:sz w:val="24"/>
          <w:szCs w:val="24"/>
        </w:rPr>
      </w:pPr>
    </w:p>
    <w:p w:rsidR="00E716A2" w:rsidRDefault="00E716A2" w:rsidP="00E716A2">
      <w:pPr>
        <w:pStyle w:val="ListParagraph"/>
      </w:pPr>
      <w:bookmarkStart w:id="0" w:name="_GoBack"/>
      <w:bookmarkEnd w:id="0"/>
    </w:p>
    <w:p w:rsidR="006173DB" w:rsidRDefault="006173DB" w:rsidP="000B3BBE"/>
    <w:p w:rsidR="002B4FF4" w:rsidRDefault="002B4FF4" w:rsidP="000B3BBE"/>
    <w:tbl>
      <w:tblPr>
        <w:tblStyle w:val="TableGrid"/>
        <w:tblpPr w:vertAnchor="page" w:horzAnchor="margin" w:tblpX="-454" w:tblpY="11681"/>
        <w:tblOverlap w:val="never"/>
        <w:tblW w:w="10682" w:type="dxa"/>
        <w:tblInd w:w="0" w:type="dxa"/>
        <w:tblCellMar>
          <w:top w:w="6" w:type="dxa"/>
          <w:right w:w="115" w:type="dxa"/>
        </w:tblCellMar>
        <w:tblLook w:val="04A0" w:firstRow="1" w:lastRow="0" w:firstColumn="1" w:lastColumn="0" w:noHBand="0" w:noVBand="1"/>
      </w:tblPr>
      <w:tblGrid>
        <w:gridCol w:w="5196"/>
        <w:gridCol w:w="5486"/>
      </w:tblGrid>
      <w:tr w:rsidR="000D0A40" w:rsidRPr="002B4FF4" w:rsidTr="00E80A84">
        <w:trPr>
          <w:trHeight w:val="262"/>
        </w:trPr>
        <w:tc>
          <w:tcPr>
            <w:tcW w:w="5196" w:type="dxa"/>
            <w:tcBorders>
              <w:top w:val="single" w:sz="3" w:space="0" w:color="000000"/>
              <w:left w:val="single" w:sz="3" w:space="0" w:color="000000"/>
              <w:bottom w:val="single" w:sz="3" w:space="0" w:color="000000"/>
              <w:right w:val="single" w:sz="3" w:space="0" w:color="000000"/>
            </w:tcBorders>
          </w:tcPr>
          <w:p w:rsidR="000D0A40" w:rsidRPr="002B4FF4" w:rsidRDefault="000D0A40" w:rsidP="00E80A84">
            <w:pPr>
              <w:ind w:left="85"/>
              <w:jc w:val="center"/>
              <w:rPr>
                <w:rFonts w:ascii="Calibri" w:eastAsia="Calibri" w:hAnsi="Calibri" w:cs="Calibri"/>
                <w:color w:val="000000"/>
                <w:sz w:val="24"/>
                <w:szCs w:val="24"/>
              </w:rPr>
            </w:pPr>
            <w:r w:rsidRPr="002B4FF4">
              <w:rPr>
                <w:rFonts w:ascii="Calibri" w:eastAsia="Calibri" w:hAnsi="Calibri" w:cs="Calibri"/>
                <w:color w:val="000000"/>
                <w:sz w:val="24"/>
                <w:szCs w:val="24"/>
              </w:rPr>
              <w:t>Created by:</w:t>
            </w:r>
          </w:p>
        </w:tc>
        <w:tc>
          <w:tcPr>
            <w:tcW w:w="5486" w:type="dxa"/>
            <w:tcBorders>
              <w:top w:val="single" w:sz="3" w:space="0" w:color="000000"/>
              <w:left w:val="single" w:sz="3" w:space="0" w:color="000000"/>
              <w:bottom w:val="single" w:sz="3" w:space="0" w:color="000000"/>
              <w:right w:val="single" w:sz="3" w:space="0" w:color="000000"/>
            </w:tcBorders>
          </w:tcPr>
          <w:p w:rsidR="000D0A40" w:rsidRPr="002B4FF4" w:rsidRDefault="000D0A40" w:rsidP="00E80A84">
            <w:pPr>
              <w:ind w:left="83"/>
              <w:jc w:val="center"/>
              <w:rPr>
                <w:rFonts w:ascii="Calibri" w:eastAsia="Calibri" w:hAnsi="Calibri" w:cs="Calibri"/>
                <w:color w:val="000000"/>
                <w:sz w:val="24"/>
                <w:szCs w:val="24"/>
              </w:rPr>
            </w:pPr>
            <w:r w:rsidRPr="002B4FF4">
              <w:rPr>
                <w:rFonts w:ascii="Calibri" w:eastAsia="Calibri" w:hAnsi="Calibri" w:cs="Calibri"/>
                <w:color w:val="000000"/>
                <w:sz w:val="24"/>
                <w:szCs w:val="24"/>
              </w:rPr>
              <w:t>Approved by:</w:t>
            </w:r>
          </w:p>
        </w:tc>
      </w:tr>
      <w:tr w:rsidR="000D0A40" w:rsidRPr="002B4FF4" w:rsidTr="00E80A84">
        <w:trPr>
          <w:trHeight w:val="1924"/>
        </w:trPr>
        <w:tc>
          <w:tcPr>
            <w:tcW w:w="5196" w:type="dxa"/>
            <w:tcBorders>
              <w:top w:val="single" w:sz="3" w:space="0" w:color="000000"/>
              <w:left w:val="single" w:sz="3" w:space="0" w:color="000000"/>
              <w:bottom w:val="single" w:sz="3" w:space="0" w:color="000000"/>
              <w:right w:val="single" w:sz="3" w:space="0" w:color="000000"/>
            </w:tcBorders>
          </w:tcPr>
          <w:p w:rsidR="000D0A40" w:rsidRPr="002B4FF4" w:rsidRDefault="000D0A40" w:rsidP="00E80A84">
            <w:pPr>
              <w:tabs>
                <w:tab w:val="center" w:pos="806"/>
              </w:tabs>
              <w:jc w:val="center"/>
              <w:rPr>
                <w:rFonts w:ascii="Times New Roman" w:eastAsia="Times New Roman" w:hAnsi="Times New Roman" w:cs="Times New Roman"/>
                <w:color w:val="000000"/>
                <w:sz w:val="24"/>
                <w:szCs w:val="24"/>
              </w:rPr>
            </w:pPr>
          </w:p>
          <w:p w:rsidR="000D0A40" w:rsidRDefault="000D0A40" w:rsidP="00E80A84">
            <w:pPr>
              <w:tabs>
                <w:tab w:val="center" w:pos="806"/>
              </w:tabs>
              <w:jc w:val="center"/>
              <w:rPr>
                <w:rFonts w:ascii="Times New Roman" w:eastAsia="Times New Roman" w:hAnsi="Times New Roman" w:cs="Times New Roman"/>
                <w:color w:val="000000"/>
                <w:sz w:val="24"/>
                <w:szCs w:val="24"/>
              </w:rPr>
            </w:pPr>
            <w:r w:rsidRPr="009E46B8">
              <w:drawing>
                <wp:inline distT="0" distB="0" distL="0" distR="0" wp14:anchorId="43A7AB7D" wp14:editId="126AA365">
                  <wp:extent cx="975415" cy="4502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biLevel thresh="50000"/>
                          </a:blip>
                          <a:stretch>
                            <a:fillRect/>
                          </a:stretch>
                        </pic:blipFill>
                        <pic:spPr>
                          <a:xfrm>
                            <a:off x="0" y="0"/>
                            <a:ext cx="1017985" cy="469864"/>
                          </a:xfrm>
                          <a:prstGeom prst="rect">
                            <a:avLst/>
                          </a:prstGeom>
                          <a:blipFill dpi="0" rotWithShape="1">
                            <a:blip r:embed="rId9">
                              <a:alphaModFix amt="0"/>
                            </a:blip>
                            <a:srcRect/>
                            <a:tile tx="0" ty="0" sx="100000" sy="100000" flip="none" algn="tl"/>
                          </a:blipFill>
                        </pic:spPr>
                      </pic:pic>
                    </a:graphicData>
                  </a:graphic>
                </wp:inline>
              </w:drawing>
            </w:r>
          </w:p>
          <w:p w:rsidR="000D0A40" w:rsidRDefault="000D0A40" w:rsidP="00E80A84">
            <w:pPr>
              <w:tabs>
                <w:tab w:val="center" w:pos="806"/>
              </w:tabs>
              <w:rPr>
                <w:rFonts w:ascii="Times New Roman" w:eastAsia="Times New Roman" w:hAnsi="Times New Roman" w:cs="Times New Roman"/>
                <w:color w:val="000000"/>
                <w:sz w:val="24"/>
                <w:szCs w:val="24"/>
              </w:rPr>
            </w:pPr>
          </w:p>
          <w:p w:rsidR="000D0A40" w:rsidRPr="002B4FF4" w:rsidRDefault="000D0A40" w:rsidP="00E80A84">
            <w:pPr>
              <w:tabs>
                <w:tab w:val="center" w:pos="806"/>
              </w:tabs>
              <w:jc w:val="center"/>
              <w:rPr>
                <w:rFonts w:ascii="Times New Roman" w:eastAsia="Times New Roman" w:hAnsi="Times New Roman" w:cs="Times New Roman"/>
                <w:color w:val="000000"/>
                <w:sz w:val="24"/>
                <w:szCs w:val="24"/>
              </w:rPr>
            </w:pPr>
            <w:r w:rsidRPr="002B4FF4">
              <w:rPr>
                <w:rFonts w:ascii="Times New Roman" w:eastAsia="Times New Roman" w:hAnsi="Times New Roman" w:cs="Times New Roman"/>
                <w:color w:val="000000"/>
                <w:sz w:val="24"/>
                <w:szCs w:val="24"/>
              </w:rPr>
              <w:t xml:space="preserve">JSW One </w:t>
            </w:r>
            <w:r>
              <w:rPr>
                <w:rFonts w:ascii="Times New Roman" w:eastAsia="Times New Roman" w:hAnsi="Times New Roman" w:cs="Times New Roman"/>
                <w:color w:val="000000"/>
                <w:sz w:val="24"/>
                <w:szCs w:val="24"/>
              </w:rPr>
              <w:t>Operational Head</w:t>
            </w:r>
          </w:p>
        </w:tc>
        <w:tc>
          <w:tcPr>
            <w:tcW w:w="5486" w:type="dxa"/>
            <w:tcBorders>
              <w:top w:val="single" w:sz="3" w:space="0" w:color="000000"/>
              <w:left w:val="single" w:sz="3" w:space="0" w:color="000000"/>
              <w:bottom w:val="single" w:sz="3" w:space="0" w:color="000000"/>
              <w:right w:val="single" w:sz="3" w:space="0" w:color="000000"/>
            </w:tcBorders>
          </w:tcPr>
          <w:p w:rsidR="000D0A40" w:rsidRDefault="000D0A40" w:rsidP="00E80A84">
            <w:pPr>
              <w:ind w:left="3"/>
              <w:jc w:val="center"/>
            </w:pPr>
          </w:p>
          <w:p w:rsidR="000D0A40" w:rsidRDefault="000D0A40" w:rsidP="00E80A84">
            <w:pPr>
              <w:ind w:left="3"/>
              <w:jc w:val="center"/>
            </w:pPr>
          </w:p>
          <w:p w:rsidR="000D0A40" w:rsidRPr="002B4FF4" w:rsidRDefault="000D0A40" w:rsidP="00E80A84">
            <w:pPr>
              <w:ind w:left="3"/>
              <w:jc w:val="center"/>
              <w:rPr>
                <w:rFonts w:ascii="Times New Roman" w:eastAsia="Times New Roman" w:hAnsi="Times New Roman" w:cs="Times New Roman"/>
                <w:color w:val="000000"/>
                <w:sz w:val="24"/>
                <w:szCs w:val="24"/>
              </w:rPr>
            </w:pPr>
          </w:p>
          <w:p w:rsidR="000D0A40" w:rsidRPr="002B4FF4" w:rsidRDefault="000D0A40" w:rsidP="00E80A84">
            <w:pPr>
              <w:ind w:left="3"/>
              <w:jc w:val="center"/>
              <w:rPr>
                <w:rFonts w:ascii="Times New Roman" w:eastAsia="Times New Roman" w:hAnsi="Times New Roman" w:cs="Times New Roman"/>
                <w:color w:val="000000"/>
                <w:sz w:val="24"/>
                <w:szCs w:val="24"/>
              </w:rPr>
            </w:pPr>
          </w:p>
          <w:p w:rsidR="000D0A40" w:rsidRPr="001D5984" w:rsidRDefault="000D0A40" w:rsidP="00E80A84">
            <w:pPr>
              <w:jc w:val="center"/>
              <w:rPr>
                <w:rFonts w:ascii="Times New Roman" w:eastAsia="Times New Roman" w:hAnsi="Times New Roman" w:cs="Times New Roman"/>
                <w:color w:val="000000"/>
                <w:sz w:val="24"/>
                <w:szCs w:val="24"/>
              </w:rPr>
            </w:pPr>
            <w:r w:rsidRPr="002B4FF4">
              <w:rPr>
                <w:rFonts w:ascii="Times New Roman" w:eastAsia="Times New Roman" w:hAnsi="Times New Roman" w:cs="Times New Roman"/>
                <w:color w:val="000000"/>
                <w:sz w:val="24"/>
                <w:szCs w:val="24"/>
              </w:rPr>
              <w:t xml:space="preserve">JSW One </w:t>
            </w:r>
          </w:p>
        </w:tc>
      </w:tr>
    </w:tbl>
    <w:p w:rsidR="002B4FF4" w:rsidRDefault="002B4FF4" w:rsidP="000B3BBE"/>
    <w:sectPr w:rsidR="002B4F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604D" w:rsidRDefault="00EC604D" w:rsidP="00DD7EFF">
      <w:pPr>
        <w:spacing w:after="0" w:line="240" w:lineRule="auto"/>
      </w:pPr>
      <w:r>
        <w:separator/>
      </w:r>
    </w:p>
  </w:endnote>
  <w:endnote w:type="continuationSeparator" w:id="0">
    <w:p w:rsidR="00EC604D" w:rsidRDefault="00EC604D" w:rsidP="00DD7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604D" w:rsidRDefault="00EC604D" w:rsidP="00DD7EFF">
      <w:pPr>
        <w:spacing w:after="0" w:line="240" w:lineRule="auto"/>
      </w:pPr>
      <w:r>
        <w:separator/>
      </w:r>
    </w:p>
  </w:footnote>
  <w:footnote w:type="continuationSeparator" w:id="0">
    <w:p w:rsidR="00EC604D" w:rsidRDefault="00EC604D" w:rsidP="00DD7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B017F"/>
    <w:multiLevelType w:val="hybridMultilevel"/>
    <w:tmpl w:val="78DAE9AA"/>
    <w:lvl w:ilvl="0" w:tplc="68EEF1C4">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A79A8"/>
    <w:multiLevelType w:val="hybridMultilevel"/>
    <w:tmpl w:val="E498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7222C"/>
    <w:multiLevelType w:val="hybridMultilevel"/>
    <w:tmpl w:val="308E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B4502"/>
    <w:multiLevelType w:val="multilevel"/>
    <w:tmpl w:val="81BED622"/>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717C0"/>
    <w:multiLevelType w:val="multilevel"/>
    <w:tmpl w:val="A96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94ED8"/>
    <w:multiLevelType w:val="hybridMultilevel"/>
    <w:tmpl w:val="9A507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F97EEE"/>
    <w:multiLevelType w:val="hybridMultilevel"/>
    <w:tmpl w:val="A8C4E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791B5C"/>
    <w:multiLevelType w:val="multilevel"/>
    <w:tmpl w:val="7C8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97238"/>
    <w:multiLevelType w:val="multilevel"/>
    <w:tmpl w:val="35C8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4371A"/>
    <w:multiLevelType w:val="multilevel"/>
    <w:tmpl w:val="5EB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1416F0"/>
    <w:multiLevelType w:val="hybridMultilevel"/>
    <w:tmpl w:val="CC742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FC6BDB"/>
    <w:multiLevelType w:val="hybridMultilevel"/>
    <w:tmpl w:val="79C84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0"/>
  </w:num>
  <w:num w:numId="3">
    <w:abstractNumId w:val="2"/>
  </w:num>
  <w:num w:numId="4">
    <w:abstractNumId w:val="11"/>
  </w:num>
  <w:num w:numId="5">
    <w:abstractNumId w:val="6"/>
  </w:num>
  <w:num w:numId="6">
    <w:abstractNumId w:val="3"/>
  </w:num>
  <w:num w:numId="7">
    <w:abstractNumId w:val="9"/>
  </w:num>
  <w:num w:numId="8">
    <w:abstractNumId w:val="4"/>
  </w:num>
  <w:num w:numId="9">
    <w:abstractNumId w:val="8"/>
  </w:num>
  <w:num w:numId="10">
    <w:abstractNumId w:val="7"/>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9ED"/>
    <w:rsid w:val="000A06CC"/>
    <w:rsid w:val="000A2563"/>
    <w:rsid w:val="000B3BBE"/>
    <w:rsid w:val="000D0A40"/>
    <w:rsid w:val="001225B5"/>
    <w:rsid w:val="00136715"/>
    <w:rsid w:val="00140E7A"/>
    <w:rsid w:val="00165779"/>
    <w:rsid w:val="00194FBC"/>
    <w:rsid w:val="001B2B7F"/>
    <w:rsid w:val="001D5984"/>
    <w:rsid w:val="00207EBB"/>
    <w:rsid w:val="00232378"/>
    <w:rsid w:val="002404B3"/>
    <w:rsid w:val="002B4FF4"/>
    <w:rsid w:val="00300689"/>
    <w:rsid w:val="00375BC4"/>
    <w:rsid w:val="00385603"/>
    <w:rsid w:val="003C6515"/>
    <w:rsid w:val="00426344"/>
    <w:rsid w:val="00432653"/>
    <w:rsid w:val="00453113"/>
    <w:rsid w:val="004859ED"/>
    <w:rsid w:val="004C5CF4"/>
    <w:rsid w:val="004D180A"/>
    <w:rsid w:val="004E2D01"/>
    <w:rsid w:val="00506298"/>
    <w:rsid w:val="00554BFB"/>
    <w:rsid w:val="00596549"/>
    <w:rsid w:val="005E2E9F"/>
    <w:rsid w:val="005E5476"/>
    <w:rsid w:val="00615707"/>
    <w:rsid w:val="006173DB"/>
    <w:rsid w:val="0062766D"/>
    <w:rsid w:val="00677C96"/>
    <w:rsid w:val="00714205"/>
    <w:rsid w:val="007274F5"/>
    <w:rsid w:val="00754E21"/>
    <w:rsid w:val="00763C4D"/>
    <w:rsid w:val="00766080"/>
    <w:rsid w:val="00832E48"/>
    <w:rsid w:val="00863590"/>
    <w:rsid w:val="008805FD"/>
    <w:rsid w:val="008D14FF"/>
    <w:rsid w:val="008E20F1"/>
    <w:rsid w:val="008E4B3B"/>
    <w:rsid w:val="008E61DF"/>
    <w:rsid w:val="009307AF"/>
    <w:rsid w:val="00977E1D"/>
    <w:rsid w:val="00985A0D"/>
    <w:rsid w:val="009C23DA"/>
    <w:rsid w:val="009F5020"/>
    <w:rsid w:val="00A07B37"/>
    <w:rsid w:val="00A26885"/>
    <w:rsid w:val="00AE5C61"/>
    <w:rsid w:val="00AF463D"/>
    <w:rsid w:val="00C06B41"/>
    <w:rsid w:val="00C17DB8"/>
    <w:rsid w:val="00CB11DE"/>
    <w:rsid w:val="00CD7EF6"/>
    <w:rsid w:val="00D62AA4"/>
    <w:rsid w:val="00D858A2"/>
    <w:rsid w:val="00DD7EFF"/>
    <w:rsid w:val="00DE743C"/>
    <w:rsid w:val="00E0450C"/>
    <w:rsid w:val="00E203E8"/>
    <w:rsid w:val="00E471D8"/>
    <w:rsid w:val="00E539E9"/>
    <w:rsid w:val="00E60C68"/>
    <w:rsid w:val="00E66D78"/>
    <w:rsid w:val="00E716A2"/>
    <w:rsid w:val="00EA5598"/>
    <w:rsid w:val="00EC604D"/>
    <w:rsid w:val="00F216E4"/>
    <w:rsid w:val="00F51D0D"/>
    <w:rsid w:val="00F65DC9"/>
    <w:rsid w:val="00F83ABD"/>
    <w:rsid w:val="00FB0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308287-9CC6-4CF1-B018-95FE7D3FA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BBE"/>
    <w:pPr>
      <w:ind w:left="720"/>
      <w:contextualSpacing/>
    </w:pPr>
  </w:style>
  <w:style w:type="table" w:customStyle="1" w:styleId="TableGrid">
    <w:name w:val="TableGrid"/>
    <w:rsid w:val="002B4FF4"/>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2B4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7E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EFF"/>
  </w:style>
  <w:style w:type="paragraph" w:styleId="Footer">
    <w:name w:val="footer"/>
    <w:basedOn w:val="Normal"/>
    <w:link w:val="FooterChar"/>
    <w:uiPriority w:val="99"/>
    <w:unhideWhenUsed/>
    <w:rsid w:val="00DD7E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7407326">
      <w:bodyDiv w:val="1"/>
      <w:marLeft w:val="0"/>
      <w:marRight w:val="0"/>
      <w:marTop w:val="0"/>
      <w:marBottom w:val="0"/>
      <w:divBdr>
        <w:top w:val="none" w:sz="0" w:space="0" w:color="auto"/>
        <w:left w:val="none" w:sz="0" w:space="0" w:color="auto"/>
        <w:bottom w:val="none" w:sz="0" w:space="0" w:color="auto"/>
        <w:right w:val="none" w:sz="0" w:space="0" w:color="auto"/>
      </w:divBdr>
      <w:divsChild>
        <w:div w:id="1897202809">
          <w:marLeft w:val="0"/>
          <w:marRight w:val="0"/>
          <w:marTop w:val="150"/>
          <w:marBottom w:val="300"/>
          <w:divBdr>
            <w:top w:val="none" w:sz="0" w:space="0" w:color="auto"/>
            <w:left w:val="none" w:sz="0" w:space="0" w:color="auto"/>
            <w:bottom w:val="none" w:sz="0" w:space="0" w:color="auto"/>
            <w:right w:val="none" w:sz="0" w:space="0" w:color="auto"/>
          </w:divBdr>
        </w:div>
        <w:div w:id="1021861136">
          <w:marLeft w:val="0"/>
          <w:marRight w:val="0"/>
          <w:marTop w:val="150"/>
          <w:marBottom w:val="300"/>
          <w:divBdr>
            <w:top w:val="none" w:sz="0" w:space="0" w:color="auto"/>
            <w:left w:val="none" w:sz="0" w:space="0" w:color="auto"/>
            <w:bottom w:val="none" w:sz="0" w:space="0" w:color="auto"/>
            <w:right w:val="none" w:sz="0" w:space="0" w:color="auto"/>
          </w:divBdr>
        </w:div>
        <w:div w:id="1609238457">
          <w:marLeft w:val="0"/>
          <w:marRight w:val="0"/>
          <w:marTop w:val="150"/>
          <w:marBottom w:val="300"/>
          <w:divBdr>
            <w:top w:val="none" w:sz="0" w:space="0" w:color="auto"/>
            <w:left w:val="none" w:sz="0" w:space="0" w:color="auto"/>
            <w:bottom w:val="none" w:sz="0" w:space="0" w:color="auto"/>
            <w:right w:val="none" w:sz="0" w:space="0" w:color="auto"/>
          </w:divBdr>
        </w:div>
        <w:div w:id="2070496830">
          <w:marLeft w:val="0"/>
          <w:marRight w:val="0"/>
          <w:marTop w:val="150"/>
          <w:marBottom w:val="300"/>
          <w:divBdr>
            <w:top w:val="none" w:sz="0" w:space="0" w:color="auto"/>
            <w:left w:val="none" w:sz="0" w:space="0" w:color="auto"/>
            <w:bottom w:val="none" w:sz="0" w:space="0" w:color="auto"/>
            <w:right w:val="none" w:sz="0" w:space="0" w:color="auto"/>
          </w:divBdr>
        </w:div>
        <w:div w:id="1176189127">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TotalTime>
  <Pages>2</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ARIJIT CHAUDHURY</dc:creator>
  <cp:keywords/>
  <dc:description/>
  <cp:lastModifiedBy>Sanjay Jha</cp:lastModifiedBy>
  <cp:revision>88</cp:revision>
  <dcterms:created xsi:type="dcterms:W3CDTF">2024-01-23T05:59:00Z</dcterms:created>
  <dcterms:modified xsi:type="dcterms:W3CDTF">2026-02-25T12:06:00Z</dcterms:modified>
</cp:coreProperties>
</file>