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483A" w14:textId="03932588" w:rsidR="00A97E71" w:rsidRDefault="00A97E71" w:rsidP="00B77A1D">
      <w:pPr>
        <w:rPr>
          <w:rFonts w:cstheme="minorHAnsi"/>
        </w:rPr>
      </w:pPr>
      <w:r>
        <w:rPr>
          <w:rFonts w:cstheme="minorHAnsi"/>
        </w:rPr>
        <w:t xml:space="preserve">Excel Homework – Kick Starter Campaign </w:t>
      </w:r>
    </w:p>
    <w:p w14:paraId="64455973" w14:textId="53858225" w:rsidR="00A97E71" w:rsidRDefault="00A97E71" w:rsidP="00B77A1D">
      <w:pPr>
        <w:rPr>
          <w:rFonts w:cstheme="minorHAnsi"/>
        </w:rPr>
      </w:pPr>
    </w:p>
    <w:p w14:paraId="4D8BCA99" w14:textId="63C2A24A" w:rsidR="00A97E71" w:rsidRPr="00084F94" w:rsidRDefault="00A97E71" w:rsidP="00A9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77A1D">
        <w:rPr>
          <w:rFonts w:eastAsia="Times New Roman" w:cstheme="minorHAnsi"/>
          <w:b/>
          <w:bCs/>
          <w:sz w:val="24"/>
          <w:szCs w:val="24"/>
        </w:rPr>
        <w:t>Given the provided data, what are three conclusions we can draw about Kickstarter campaigns?</w:t>
      </w:r>
    </w:p>
    <w:p w14:paraId="3CD8D3A4" w14:textId="2907B7D0" w:rsidR="00424B71" w:rsidRPr="00E11642" w:rsidRDefault="00831450" w:rsidP="0083145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>Overall,</w:t>
      </w:r>
      <w:r w:rsidR="00424B71"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 53 % campaigns were successful and 37% were failed and roughly 8% were cancelled </w:t>
      </w:r>
    </w:p>
    <w:p w14:paraId="38C84B8B" w14:textId="4D9053CD" w:rsidR="00424B71" w:rsidRPr="00E11642" w:rsidRDefault="00831450" w:rsidP="0083145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>Campaigns</w:t>
      </w:r>
      <w:r w:rsidR="00424B71"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 </w:t>
      </w: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>related</w:t>
      </w:r>
      <w:r w:rsidR="00424B71"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 to entertainment had </w:t>
      </w:r>
      <w:r w:rsidR="00991A27" w:rsidRPr="00E11642">
        <w:rPr>
          <w:rFonts w:eastAsia="Times New Roman" w:cstheme="minorHAnsi"/>
          <w:i/>
          <w:iCs/>
          <w:color w:val="0070C0"/>
          <w:sz w:val="24"/>
          <w:szCs w:val="24"/>
        </w:rPr>
        <w:t>most success rate – music had 77</w:t>
      </w: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>%,</w:t>
      </w:r>
      <w:r w:rsidR="00991A27"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 theater – 60%, films and videos 58%</w:t>
      </w:r>
      <w:r w:rsidR="00E11642" w:rsidRPr="00E11642">
        <w:rPr>
          <w:rFonts w:eastAsia="Times New Roman" w:cstheme="minorHAnsi"/>
          <w:i/>
          <w:iCs/>
          <w:color w:val="0070C0"/>
          <w:sz w:val="24"/>
          <w:szCs w:val="24"/>
        </w:rPr>
        <w:t>. Most the entertainment related campaigns were in USA and Great Britain</w:t>
      </w:r>
    </w:p>
    <w:p w14:paraId="6A2B6B5F" w14:textId="3D9360AD" w:rsidR="00991A27" w:rsidRPr="00E11642" w:rsidRDefault="00991A27" w:rsidP="0083145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Foods and Games had high failed rate 70% and 63% </w:t>
      </w:r>
    </w:p>
    <w:p w14:paraId="72CEA7C0" w14:textId="427AD52A" w:rsidR="00831450" w:rsidRPr="00E11642" w:rsidRDefault="00831450" w:rsidP="00424B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>Singapore (1) and Luxembourg (2)</w:t>
      </w:r>
      <w:r w:rsidR="00991A27"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 had highest </w:t>
      </w: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>success</w:t>
      </w:r>
      <w:r w:rsidR="00991A27"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 rate with 100% of its campaign beings a success</w:t>
      </w: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, </w:t>
      </w:r>
    </w:p>
    <w:p w14:paraId="59F0A39D" w14:textId="03FF3D12" w:rsidR="00991A27" w:rsidRPr="00E11642" w:rsidRDefault="00831450" w:rsidP="0083145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>Norway had highest failure rate of 71% followed by Mexico and Netherlands</w:t>
      </w:r>
    </w:p>
    <w:p w14:paraId="1AFBC947" w14:textId="77777777" w:rsidR="00831450" w:rsidRPr="00E11642" w:rsidRDefault="00991A27" w:rsidP="00424B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Most of the campaigns were from US. </w:t>
      </w:r>
      <w:r w:rsidR="00831450" w:rsidRPr="00E11642">
        <w:rPr>
          <w:rFonts w:eastAsia="Times New Roman" w:cstheme="minorHAnsi"/>
          <w:i/>
          <w:iCs/>
          <w:color w:val="0070C0"/>
          <w:sz w:val="24"/>
          <w:szCs w:val="24"/>
        </w:rPr>
        <w:t>53% successful</w:t>
      </w:r>
    </w:p>
    <w:p w14:paraId="574047E6" w14:textId="17354283" w:rsidR="00831450" w:rsidRDefault="00831450" w:rsidP="00424B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E11642">
        <w:rPr>
          <w:rFonts w:eastAsia="Times New Roman" w:cstheme="minorHAnsi"/>
          <w:i/>
          <w:iCs/>
          <w:color w:val="0070C0"/>
          <w:sz w:val="24"/>
          <w:szCs w:val="24"/>
        </w:rPr>
        <w:t>Highest cancellation in China</w:t>
      </w:r>
      <w:r w:rsidR="00E11642" w:rsidRPr="00E11642">
        <w:rPr>
          <w:rFonts w:eastAsia="Times New Roman" w:cstheme="minorHAnsi"/>
          <w:i/>
          <w:iCs/>
          <w:color w:val="0070C0"/>
          <w:sz w:val="24"/>
          <w:szCs w:val="24"/>
        </w:rPr>
        <w:t xml:space="preserve"> </w:t>
      </w:r>
    </w:p>
    <w:p w14:paraId="16DBC4A2" w14:textId="34539559" w:rsidR="006948AE" w:rsidRPr="006948AE" w:rsidRDefault="008335B1" w:rsidP="006948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On an average campaign was live for 33.41 days. </w:t>
      </w:r>
      <w:r w:rsidR="006948AE">
        <w:rPr>
          <w:rFonts w:eastAsia="Times New Roman" w:cstheme="minorHAnsi"/>
          <w:i/>
          <w:iCs/>
          <w:color w:val="0070C0"/>
          <w:sz w:val="24"/>
          <w:szCs w:val="24"/>
        </w:rPr>
        <w:t xml:space="preserve">Campaigns live for 33 days or less had better chances of being successful. They </w:t>
      </w:r>
      <w:proofErr w:type="gramStart"/>
      <w:r w:rsidR="006948AE">
        <w:rPr>
          <w:rFonts w:eastAsia="Times New Roman" w:cstheme="minorHAnsi"/>
          <w:i/>
          <w:iCs/>
          <w:color w:val="0070C0"/>
          <w:sz w:val="24"/>
          <w:szCs w:val="24"/>
        </w:rPr>
        <w:t>had  a</w:t>
      </w:r>
      <w:proofErr w:type="gramEnd"/>
      <w:r w:rsidR="006948AE">
        <w:rPr>
          <w:rFonts w:eastAsia="Times New Roman" w:cstheme="minorHAnsi"/>
          <w:i/>
          <w:iCs/>
          <w:color w:val="0070C0"/>
          <w:sz w:val="24"/>
          <w:szCs w:val="24"/>
        </w:rPr>
        <w:t xml:space="preserve"> success rate was 55% whereas </w:t>
      </w:r>
      <w:r w:rsidR="006948AE" w:rsidRPr="006948AE">
        <w:rPr>
          <w:rFonts w:eastAsia="Times New Roman" w:cstheme="minorHAnsi"/>
          <w:i/>
          <w:iCs/>
          <w:color w:val="0070C0"/>
          <w:sz w:val="24"/>
          <w:szCs w:val="24"/>
        </w:rPr>
        <w:t>Campaigns live for more than average of 33.41 had 48% success rate and 40% failure rate.</w:t>
      </w:r>
      <w:r w:rsidR="006948AE">
        <w:rPr>
          <w:rFonts w:eastAsia="Times New Roman" w:cstheme="minorHAnsi"/>
          <w:i/>
          <w:iCs/>
          <w:color w:val="0070C0"/>
          <w:sz w:val="24"/>
          <w:szCs w:val="24"/>
        </w:rPr>
        <w:t xml:space="preserve"> </w:t>
      </w:r>
    </w:p>
    <w:p w14:paraId="06E8205C" w14:textId="51369824" w:rsidR="00A97E71" w:rsidRPr="00084F94" w:rsidRDefault="00A97E71" w:rsidP="00A9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77A1D">
        <w:rPr>
          <w:rFonts w:eastAsia="Times New Roman" w:cstheme="minorHAnsi"/>
          <w:b/>
          <w:bCs/>
          <w:sz w:val="24"/>
          <w:szCs w:val="24"/>
        </w:rPr>
        <w:t>What are some limitations of this dataset?</w:t>
      </w:r>
    </w:p>
    <w:p w14:paraId="367776B1" w14:textId="6541C7FC" w:rsidR="00424B71" w:rsidRPr="008335B1" w:rsidRDefault="00E11642" w:rsidP="008335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8335B1">
        <w:rPr>
          <w:rFonts w:eastAsia="Times New Roman" w:cstheme="minorHAnsi"/>
          <w:i/>
          <w:iCs/>
          <w:color w:val="0070C0"/>
          <w:sz w:val="24"/>
          <w:szCs w:val="24"/>
        </w:rPr>
        <w:t xml:space="preserve"> N</w:t>
      </w:r>
      <w:r w:rsidR="008335B1" w:rsidRPr="008335B1">
        <w:rPr>
          <w:rFonts w:eastAsia="Times New Roman" w:cstheme="minorHAnsi"/>
          <w:i/>
          <w:iCs/>
          <w:color w:val="0070C0"/>
          <w:sz w:val="24"/>
          <w:szCs w:val="24"/>
        </w:rPr>
        <w:t>o</w:t>
      </w:r>
      <w:r w:rsidRPr="008335B1">
        <w:rPr>
          <w:rFonts w:eastAsia="Times New Roman" w:cstheme="minorHAnsi"/>
          <w:i/>
          <w:iCs/>
          <w:color w:val="0070C0"/>
          <w:sz w:val="24"/>
          <w:szCs w:val="24"/>
        </w:rPr>
        <w:t xml:space="preserve"> information on platform on which these campaigns were organized. Platform information would provide insight on </w:t>
      </w:r>
      <w:r w:rsidR="008335B1" w:rsidRPr="008335B1">
        <w:rPr>
          <w:rFonts w:eastAsia="Times New Roman" w:cstheme="minorHAnsi"/>
          <w:i/>
          <w:iCs/>
          <w:color w:val="0070C0"/>
          <w:sz w:val="24"/>
          <w:szCs w:val="24"/>
        </w:rPr>
        <w:t>what’s</w:t>
      </w:r>
      <w:r w:rsidRPr="008335B1">
        <w:rPr>
          <w:rFonts w:eastAsia="Times New Roman" w:cstheme="minorHAnsi"/>
          <w:i/>
          <w:iCs/>
          <w:color w:val="0070C0"/>
          <w:sz w:val="24"/>
          <w:szCs w:val="24"/>
        </w:rPr>
        <w:t xml:space="preserve"> the best medium/website to organization such campaigns. </w:t>
      </w:r>
    </w:p>
    <w:p w14:paraId="482D66A3" w14:textId="61D495DC" w:rsidR="006948AE" w:rsidRPr="006948AE" w:rsidRDefault="00E11642" w:rsidP="006948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8335B1">
        <w:rPr>
          <w:rFonts w:eastAsia="Times New Roman" w:cstheme="minorHAnsi"/>
          <w:i/>
          <w:iCs/>
          <w:color w:val="0070C0"/>
          <w:sz w:val="24"/>
          <w:szCs w:val="24"/>
        </w:rPr>
        <w:t xml:space="preserve">Assuming these were organized on websites, no data on total traffic for </w:t>
      </w:r>
      <w:r w:rsidR="008335B1" w:rsidRPr="008335B1">
        <w:rPr>
          <w:rFonts w:eastAsia="Times New Roman" w:cstheme="minorHAnsi"/>
          <w:i/>
          <w:iCs/>
          <w:color w:val="0070C0"/>
          <w:sz w:val="24"/>
          <w:szCs w:val="24"/>
        </w:rPr>
        <w:t xml:space="preserve">each campaign. How many visitors choose not to support? </w:t>
      </w:r>
    </w:p>
    <w:p w14:paraId="122E158F" w14:textId="4717ED0C" w:rsidR="00A97E71" w:rsidRPr="00084F94" w:rsidRDefault="00A97E71" w:rsidP="00A9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77A1D">
        <w:rPr>
          <w:rFonts w:eastAsia="Times New Roman" w:cstheme="minorHAnsi"/>
          <w:b/>
          <w:bCs/>
          <w:sz w:val="24"/>
          <w:szCs w:val="24"/>
        </w:rPr>
        <w:t>What are some other possible tables and/or graphs that we could create?</w:t>
      </w:r>
    </w:p>
    <w:p w14:paraId="7BEDCFAE" w14:textId="3385F948" w:rsidR="008335B1" w:rsidRPr="006948AE" w:rsidRDefault="008335B1" w:rsidP="006948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6948AE">
        <w:rPr>
          <w:rFonts w:eastAsia="Times New Roman" w:cstheme="minorHAnsi"/>
          <w:i/>
          <w:iCs/>
          <w:color w:val="0070C0"/>
          <w:sz w:val="24"/>
          <w:szCs w:val="24"/>
        </w:rPr>
        <w:t>Pivot table for state of campaign for each category for all the countries. (Countries can be in filter, don’t need to make separate for each).</w:t>
      </w:r>
    </w:p>
    <w:p w14:paraId="35B90943" w14:textId="6D270770" w:rsidR="006948AE" w:rsidRPr="006948AE" w:rsidRDefault="006948AE" w:rsidP="006948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6948AE">
        <w:rPr>
          <w:rFonts w:eastAsia="Times New Roman" w:cstheme="minorHAnsi"/>
          <w:i/>
          <w:iCs/>
          <w:color w:val="0070C0"/>
          <w:sz w:val="24"/>
          <w:szCs w:val="24"/>
        </w:rPr>
        <w:t>More tables on days the campaign was live – Pivot table for campaigns live for more than average duration of campaign was open.</w:t>
      </w:r>
    </w:p>
    <w:p w14:paraId="2A5FB27F" w14:textId="77777777" w:rsidR="006948AE" w:rsidRDefault="006948AE" w:rsidP="00084F94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43DE9876" w14:textId="77777777" w:rsidR="00A97E71" w:rsidRPr="00A97E71" w:rsidRDefault="00A97E71" w:rsidP="00B77A1D">
      <w:pPr>
        <w:rPr>
          <w:rFonts w:cstheme="minorHAnsi"/>
        </w:rPr>
      </w:pPr>
    </w:p>
    <w:sectPr w:rsidR="00A97E71" w:rsidRPr="00A9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41476"/>
    <w:multiLevelType w:val="hybridMultilevel"/>
    <w:tmpl w:val="71A6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D11C3"/>
    <w:multiLevelType w:val="multilevel"/>
    <w:tmpl w:val="1CC4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1D"/>
    <w:rsid w:val="00084F94"/>
    <w:rsid w:val="00424B71"/>
    <w:rsid w:val="00624B76"/>
    <w:rsid w:val="006948AE"/>
    <w:rsid w:val="00831450"/>
    <w:rsid w:val="008335B1"/>
    <w:rsid w:val="00991A27"/>
    <w:rsid w:val="00A97E71"/>
    <w:rsid w:val="00B01F90"/>
    <w:rsid w:val="00B77A1D"/>
    <w:rsid w:val="00C10970"/>
    <w:rsid w:val="00E1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EDD3"/>
  <w15:chartTrackingRefBased/>
  <w15:docId w15:val="{13F3F308-10AD-4D6D-A7EF-BACA07F6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250</Words>
  <Characters>1416</Characters>
  <Application>Microsoft Office Word</Application>
  <DocSecurity>0</DocSecurity>
  <Lines>354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Parijat</dc:creator>
  <cp:keywords/>
  <dc:description/>
  <cp:lastModifiedBy>Bhardwaj, Parijat</cp:lastModifiedBy>
  <cp:revision>3</cp:revision>
  <dcterms:created xsi:type="dcterms:W3CDTF">2020-07-23T14:18:00Z</dcterms:created>
  <dcterms:modified xsi:type="dcterms:W3CDTF">2020-07-23T18:19:00Z</dcterms:modified>
</cp:coreProperties>
</file>