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66D" w:rsidRDefault="003E7F79" w:rsidP="009D185E">
      <w:pPr>
        <w:spacing w:after="282" w:line="259" w:lineRule="auto"/>
        <w:ind w:left="-42" w:right="0" w:firstLine="0"/>
      </w:pPr>
      <w:r>
        <w:rPr>
          <w:noProof/>
        </w:rPr>
        <w:drawing>
          <wp:anchor distT="0" distB="0" distL="114300" distR="114300" simplePos="0" relativeHeight="251658240" behindDoc="0" locked="0" layoutInCell="1" allowOverlap="1">
            <wp:simplePos x="0" y="0"/>
            <wp:positionH relativeFrom="column">
              <wp:posOffset>-22225</wp:posOffset>
            </wp:positionH>
            <wp:positionV relativeFrom="paragraph">
              <wp:posOffset>0</wp:posOffset>
            </wp:positionV>
            <wp:extent cx="5943600" cy="13976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_bann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97635"/>
                    </a:xfrm>
                    <a:prstGeom prst="rect">
                      <a:avLst/>
                    </a:prstGeom>
                  </pic:spPr>
                </pic:pic>
              </a:graphicData>
            </a:graphic>
          </wp:anchor>
        </w:drawing>
      </w:r>
    </w:p>
    <w:p w:rsidR="00B069D7" w:rsidRDefault="00B069D7" w:rsidP="009D185E">
      <w:pPr>
        <w:pStyle w:val="Heading1"/>
        <w:ind w:left="-5"/>
        <w:rPr>
          <w:sz w:val="24"/>
          <w:szCs w:val="24"/>
        </w:rPr>
      </w:pPr>
    </w:p>
    <w:p w:rsidR="00B069D7" w:rsidRDefault="00B069D7" w:rsidP="009D185E">
      <w:pPr>
        <w:pStyle w:val="Heading1"/>
        <w:ind w:left="-5"/>
        <w:rPr>
          <w:sz w:val="24"/>
          <w:szCs w:val="24"/>
        </w:rPr>
      </w:pPr>
    </w:p>
    <w:p w:rsidR="00B069D7" w:rsidRDefault="00B069D7" w:rsidP="009D185E">
      <w:pPr>
        <w:pStyle w:val="Heading1"/>
        <w:ind w:left="-5"/>
        <w:rPr>
          <w:sz w:val="24"/>
          <w:szCs w:val="24"/>
        </w:rPr>
      </w:pPr>
    </w:p>
    <w:p w:rsidR="00B069D7" w:rsidRDefault="00B069D7" w:rsidP="009D185E">
      <w:pPr>
        <w:pStyle w:val="Heading1"/>
        <w:ind w:left="-5"/>
        <w:rPr>
          <w:sz w:val="24"/>
          <w:szCs w:val="24"/>
        </w:rPr>
      </w:pPr>
    </w:p>
    <w:p w:rsidR="00B069D7" w:rsidRDefault="00B069D7" w:rsidP="009D185E">
      <w:pPr>
        <w:pStyle w:val="Heading1"/>
        <w:ind w:left="-5"/>
        <w:rPr>
          <w:sz w:val="24"/>
          <w:szCs w:val="24"/>
        </w:rPr>
      </w:pPr>
    </w:p>
    <w:p w:rsidR="00A20B55" w:rsidRDefault="00A20B55" w:rsidP="009D185E">
      <w:pPr>
        <w:pStyle w:val="Heading1"/>
        <w:ind w:left="-5"/>
        <w:rPr>
          <w:sz w:val="24"/>
          <w:szCs w:val="24"/>
        </w:rPr>
      </w:pPr>
    </w:p>
    <w:p w:rsidR="00BD666D" w:rsidRPr="003E7F79" w:rsidRDefault="00307A2A" w:rsidP="009D185E">
      <w:pPr>
        <w:pStyle w:val="Heading1"/>
        <w:ind w:left="-5"/>
        <w:rPr>
          <w:sz w:val="24"/>
          <w:szCs w:val="24"/>
        </w:rPr>
      </w:pPr>
      <w:r>
        <w:rPr>
          <w:sz w:val="24"/>
          <w:szCs w:val="24"/>
        </w:rPr>
        <w:t xml:space="preserve">INF </w:t>
      </w:r>
      <w:r w:rsidR="009B5489" w:rsidRPr="003E7F79">
        <w:rPr>
          <w:sz w:val="24"/>
          <w:szCs w:val="24"/>
        </w:rPr>
        <w:t xml:space="preserve">7910: Metadata in Theory and Practice </w:t>
      </w:r>
    </w:p>
    <w:p w:rsidR="00BD666D" w:rsidRDefault="00800A0E" w:rsidP="009D185E">
      <w:pPr>
        <w:ind w:left="-5" w:right="0"/>
      </w:pPr>
      <w:r>
        <w:rPr>
          <w:i/>
        </w:rPr>
        <w:t>Fall 2018</w:t>
      </w:r>
      <w:r w:rsidR="00032759">
        <w:rPr>
          <w:i/>
        </w:rPr>
        <w:t xml:space="preserve"> - </w:t>
      </w:r>
      <w:r w:rsidR="009B5489">
        <w:rPr>
          <w:i/>
        </w:rPr>
        <w:t xml:space="preserve">Online </w:t>
      </w:r>
    </w:p>
    <w:p w:rsidR="00BD666D" w:rsidRDefault="009B5489" w:rsidP="009D185E">
      <w:pPr>
        <w:pStyle w:val="Heading1"/>
        <w:spacing w:line="240" w:lineRule="auto"/>
        <w:ind w:left="-5"/>
      </w:pPr>
      <w:r>
        <w:t>I</w:t>
      </w:r>
      <w:r w:rsidR="00312640">
        <w:t>nstructor: Dr. Joan E. Beaudoin</w:t>
      </w:r>
      <w:r>
        <w:rPr>
          <w:rFonts w:ascii="Calibri" w:eastAsia="Calibri" w:hAnsi="Calibri" w:cs="Calibri"/>
          <w:noProof/>
          <w:sz w:val="22"/>
        </w:rPr>
        <mc:AlternateContent>
          <mc:Choice Requires="wpg">
            <w:drawing>
              <wp:inline distT="0" distB="0" distL="0" distR="0">
                <wp:extent cx="5982462" cy="28194"/>
                <wp:effectExtent l="0" t="0" r="0" b="0"/>
                <wp:docPr id="18018" name="Group 18018"/>
                <wp:cNvGraphicFramePr/>
                <a:graphic xmlns:a="http://schemas.openxmlformats.org/drawingml/2006/main">
                  <a:graphicData uri="http://schemas.microsoft.com/office/word/2010/wordprocessingGroup">
                    <wpg:wgp>
                      <wpg:cNvGrpSpPr/>
                      <wpg:grpSpPr>
                        <a:xfrm>
                          <a:off x="0" y="0"/>
                          <a:ext cx="5982462" cy="28194"/>
                          <a:chOff x="0" y="0"/>
                          <a:chExt cx="5982462" cy="28194"/>
                        </a:xfrm>
                      </wpg:grpSpPr>
                      <wps:wsp>
                        <wps:cNvPr id="20634" name="Shape 20634"/>
                        <wps:cNvSpPr/>
                        <wps:spPr>
                          <a:xfrm>
                            <a:off x="0" y="0"/>
                            <a:ext cx="5982462" cy="28194"/>
                          </a:xfrm>
                          <a:custGeom>
                            <a:avLst/>
                            <a:gdLst/>
                            <a:ahLst/>
                            <a:cxnLst/>
                            <a:rect l="0" t="0" r="0" b="0"/>
                            <a:pathLst>
                              <a:path w="5982462" h="28194">
                                <a:moveTo>
                                  <a:pt x="0" y="0"/>
                                </a:moveTo>
                                <a:lnTo>
                                  <a:pt x="5982462" y="0"/>
                                </a:lnTo>
                                <a:lnTo>
                                  <a:pt x="5982462"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018" style="width:471.06pt;height:2.21997pt;mso-position-horizontal-relative:char;mso-position-vertical-relative:line" coordsize="59824,281">
                <v:shape id="Shape 20635" style="position:absolute;width:59824;height:281;left:0;top:0;" coordsize="5982462,28194" path="m0,0l5982462,0l5982462,28194l0,28194l0,0">
                  <v:stroke weight="0pt" endcap="flat" joinstyle="miter" miterlimit="10" on="false" color="#000000" opacity="0"/>
                  <v:fill on="true" color="#000000"/>
                </v:shape>
              </v:group>
            </w:pict>
          </mc:Fallback>
        </mc:AlternateContent>
      </w:r>
    </w:p>
    <w:tbl>
      <w:tblPr>
        <w:tblStyle w:val="TableGrid"/>
        <w:tblpPr w:leftFromText="180" w:rightFromText="180" w:vertAnchor="text" w:tblpY="1"/>
        <w:tblOverlap w:val="never"/>
        <w:tblW w:w="5439" w:type="dxa"/>
        <w:tblInd w:w="0" w:type="dxa"/>
        <w:tblLook w:val="04A0" w:firstRow="1" w:lastRow="0" w:firstColumn="1" w:lastColumn="0" w:noHBand="0" w:noVBand="1"/>
      </w:tblPr>
      <w:tblGrid>
        <w:gridCol w:w="2881"/>
        <w:gridCol w:w="2558"/>
      </w:tblGrid>
      <w:tr w:rsidR="00BD666D" w:rsidTr="00800A0E">
        <w:trPr>
          <w:trHeight w:val="217"/>
        </w:trPr>
        <w:tc>
          <w:tcPr>
            <w:tcW w:w="2880" w:type="dxa"/>
            <w:tcBorders>
              <w:top w:val="nil"/>
              <w:left w:val="nil"/>
              <w:bottom w:val="nil"/>
              <w:right w:val="nil"/>
            </w:tcBorders>
          </w:tcPr>
          <w:p w:rsidR="00BD666D" w:rsidRDefault="009B5489" w:rsidP="00800A0E">
            <w:pPr>
              <w:spacing w:after="0" w:line="240" w:lineRule="auto"/>
              <w:ind w:left="0" w:right="0" w:firstLine="0"/>
            </w:pPr>
            <w:r>
              <w:rPr>
                <w:b/>
              </w:rPr>
              <w:t xml:space="preserve">Email: </w:t>
            </w:r>
          </w:p>
        </w:tc>
        <w:tc>
          <w:tcPr>
            <w:tcW w:w="2558" w:type="dxa"/>
            <w:tcBorders>
              <w:top w:val="nil"/>
              <w:left w:val="nil"/>
              <w:bottom w:val="nil"/>
              <w:right w:val="nil"/>
            </w:tcBorders>
          </w:tcPr>
          <w:p w:rsidR="00BD666D" w:rsidRDefault="009B5489" w:rsidP="00800A0E">
            <w:pPr>
              <w:spacing w:after="0" w:line="240" w:lineRule="auto"/>
              <w:ind w:left="0" w:right="0" w:firstLine="0"/>
              <w:jc w:val="both"/>
            </w:pPr>
            <w:r>
              <w:rPr>
                <w:b/>
                <w:color w:val="0000FF"/>
                <w:u w:val="single" w:color="0000FF"/>
              </w:rPr>
              <w:t>Joan.Beaudoin@wayne.edu</w:t>
            </w:r>
            <w:r>
              <w:rPr>
                <w:b/>
              </w:rPr>
              <w:t xml:space="preserve"> </w:t>
            </w:r>
          </w:p>
        </w:tc>
      </w:tr>
      <w:tr w:rsidR="00BD666D" w:rsidTr="00800A0E">
        <w:trPr>
          <w:trHeight w:val="235"/>
        </w:trPr>
        <w:tc>
          <w:tcPr>
            <w:tcW w:w="2880" w:type="dxa"/>
            <w:tcBorders>
              <w:top w:val="nil"/>
              <w:left w:val="nil"/>
              <w:bottom w:val="nil"/>
              <w:right w:val="nil"/>
            </w:tcBorders>
          </w:tcPr>
          <w:p w:rsidR="00BD666D" w:rsidRDefault="009B5489" w:rsidP="00800A0E">
            <w:pPr>
              <w:spacing w:after="0" w:line="259" w:lineRule="auto"/>
              <w:ind w:left="0" w:right="0" w:firstLine="0"/>
            </w:pPr>
            <w:r>
              <w:rPr>
                <w:b/>
              </w:rPr>
              <w:t>Phone:</w:t>
            </w:r>
            <w:r>
              <w:t xml:space="preserve">  </w:t>
            </w:r>
          </w:p>
        </w:tc>
        <w:tc>
          <w:tcPr>
            <w:tcW w:w="2558" w:type="dxa"/>
            <w:tcBorders>
              <w:top w:val="nil"/>
              <w:left w:val="nil"/>
              <w:bottom w:val="nil"/>
              <w:right w:val="nil"/>
            </w:tcBorders>
          </w:tcPr>
          <w:p w:rsidR="00BD666D" w:rsidRDefault="009B5489" w:rsidP="00800A0E">
            <w:pPr>
              <w:spacing w:after="0" w:line="259" w:lineRule="auto"/>
              <w:ind w:left="0" w:right="0" w:firstLine="0"/>
            </w:pPr>
            <w:r>
              <w:t xml:space="preserve">888.497.8754 (Ext. 701) </w:t>
            </w:r>
          </w:p>
        </w:tc>
      </w:tr>
      <w:tr w:rsidR="00BD666D" w:rsidTr="00800A0E">
        <w:trPr>
          <w:trHeight w:val="235"/>
        </w:trPr>
        <w:tc>
          <w:tcPr>
            <w:tcW w:w="2880" w:type="dxa"/>
            <w:tcBorders>
              <w:top w:val="nil"/>
              <w:left w:val="nil"/>
              <w:bottom w:val="nil"/>
              <w:right w:val="nil"/>
            </w:tcBorders>
          </w:tcPr>
          <w:p w:rsidR="00BD666D" w:rsidRDefault="009B5489" w:rsidP="00800A0E">
            <w:pPr>
              <w:spacing w:after="0" w:line="259" w:lineRule="auto"/>
              <w:ind w:left="0" w:right="0" w:firstLine="0"/>
            </w:pPr>
            <w:r>
              <w:rPr>
                <w:b/>
              </w:rPr>
              <w:t>Office:</w:t>
            </w:r>
            <w:r>
              <w:t xml:space="preserve">  </w:t>
            </w:r>
          </w:p>
        </w:tc>
        <w:tc>
          <w:tcPr>
            <w:tcW w:w="2558" w:type="dxa"/>
            <w:tcBorders>
              <w:top w:val="nil"/>
              <w:left w:val="nil"/>
              <w:bottom w:val="nil"/>
              <w:right w:val="nil"/>
            </w:tcBorders>
          </w:tcPr>
          <w:p w:rsidR="00BD666D" w:rsidRDefault="009B5489" w:rsidP="00800A0E">
            <w:pPr>
              <w:spacing w:after="0" w:line="259" w:lineRule="auto"/>
              <w:ind w:left="0" w:right="0" w:firstLine="0"/>
            </w:pPr>
            <w:r>
              <w:t xml:space="preserve">Kresge Library 300.03 </w:t>
            </w:r>
          </w:p>
        </w:tc>
      </w:tr>
      <w:tr w:rsidR="00BD666D" w:rsidTr="00800A0E">
        <w:trPr>
          <w:trHeight w:val="234"/>
        </w:trPr>
        <w:tc>
          <w:tcPr>
            <w:tcW w:w="2880" w:type="dxa"/>
            <w:tcBorders>
              <w:top w:val="nil"/>
              <w:left w:val="nil"/>
              <w:bottom w:val="nil"/>
              <w:right w:val="nil"/>
            </w:tcBorders>
          </w:tcPr>
          <w:p w:rsidR="00BD666D" w:rsidRDefault="009B5489" w:rsidP="00800A0E">
            <w:pPr>
              <w:spacing w:after="0" w:line="259" w:lineRule="auto"/>
              <w:ind w:left="0" w:right="0" w:firstLine="0"/>
            </w:pPr>
            <w:r>
              <w:rPr>
                <w:b/>
              </w:rPr>
              <w:t xml:space="preserve">In person Office Hours </w:t>
            </w:r>
          </w:p>
        </w:tc>
        <w:tc>
          <w:tcPr>
            <w:tcW w:w="2558" w:type="dxa"/>
            <w:tcBorders>
              <w:top w:val="nil"/>
              <w:left w:val="nil"/>
              <w:bottom w:val="nil"/>
              <w:right w:val="nil"/>
            </w:tcBorders>
          </w:tcPr>
          <w:p w:rsidR="00BD666D" w:rsidRDefault="009B5489" w:rsidP="00800A0E">
            <w:pPr>
              <w:spacing w:after="0" w:line="259" w:lineRule="auto"/>
              <w:ind w:left="0" w:right="0" w:firstLine="0"/>
            </w:pPr>
            <w:r>
              <w:t xml:space="preserve">By appointment </w:t>
            </w:r>
          </w:p>
        </w:tc>
      </w:tr>
      <w:tr w:rsidR="00BD666D" w:rsidTr="00800A0E">
        <w:trPr>
          <w:trHeight w:val="217"/>
        </w:trPr>
        <w:tc>
          <w:tcPr>
            <w:tcW w:w="2880" w:type="dxa"/>
            <w:tcBorders>
              <w:top w:val="nil"/>
              <w:left w:val="nil"/>
              <w:bottom w:val="nil"/>
              <w:right w:val="nil"/>
            </w:tcBorders>
          </w:tcPr>
          <w:p w:rsidR="00BD666D" w:rsidRDefault="009B5489" w:rsidP="00800A0E">
            <w:pPr>
              <w:spacing w:after="0" w:line="259" w:lineRule="auto"/>
              <w:ind w:left="0" w:right="0" w:firstLine="0"/>
            </w:pPr>
            <w:r>
              <w:rPr>
                <w:b/>
              </w:rPr>
              <w:t>Online Office Hours:</w:t>
            </w:r>
            <w:r>
              <w:t xml:space="preserve">  </w:t>
            </w:r>
          </w:p>
        </w:tc>
        <w:tc>
          <w:tcPr>
            <w:tcW w:w="2558" w:type="dxa"/>
            <w:tcBorders>
              <w:top w:val="nil"/>
              <w:left w:val="nil"/>
              <w:bottom w:val="nil"/>
              <w:right w:val="nil"/>
            </w:tcBorders>
          </w:tcPr>
          <w:p w:rsidR="00BD666D" w:rsidRDefault="00847166" w:rsidP="00800A0E">
            <w:pPr>
              <w:spacing w:after="0" w:line="259" w:lineRule="auto"/>
              <w:ind w:left="0" w:right="0" w:firstLine="0"/>
              <w:jc w:val="both"/>
            </w:pPr>
            <w:r>
              <w:t>Wednesday 8</w:t>
            </w:r>
            <w:r w:rsidR="009B5489">
              <w:t xml:space="preserve"> p.m.-</w:t>
            </w:r>
            <w:r>
              <w:t>9</w:t>
            </w:r>
            <w:r w:rsidR="009B5489">
              <w:t xml:space="preserve"> p.m. EST </w:t>
            </w:r>
          </w:p>
        </w:tc>
      </w:tr>
    </w:tbl>
    <w:p w:rsidR="00BD666D" w:rsidRDefault="00800A0E" w:rsidP="009D185E">
      <w:pPr>
        <w:spacing w:after="0" w:line="259" w:lineRule="auto"/>
        <w:ind w:left="0" w:right="0" w:firstLine="0"/>
      </w:pPr>
      <w:r>
        <w:br w:type="textWrapping" w:clear="all"/>
      </w:r>
      <w:r w:rsidR="009B5489">
        <w:t xml:space="preserve"> </w:t>
      </w:r>
    </w:p>
    <w:p w:rsidR="00BD666D" w:rsidRDefault="009B5489" w:rsidP="009D185E">
      <w:pPr>
        <w:ind w:left="-5" w:right="0"/>
      </w:pPr>
      <w:r>
        <w:rPr>
          <w:i/>
        </w:rPr>
        <w:t xml:space="preserve">Communicating with the Instructor </w:t>
      </w:r>
    </w:p>
    <w:p w:rsidR="00B527EB" w:rsidRDefault="00B527EB" w:rsidP="00B527EB">
      <w:pPr>
        <w:spacing w:after="0" w:line="259" w:lineRule="auto"/>
        <w:ind w:left="0" w:right="0" w:firstLine="0"/>
      </w:pPr>
      <w:r>
        <w:t xml:space="preserve">Each week on Wednesday from 8-9 p.m. I am online and available for office hours through Canvas. I strongly suggest that you attend these meetings when you have </w:t>
      </w:r>
      <w:proofErr w:type="gramStart"/>
      <w:r>
        <w:t>questions</w:t>
      </w:r>
      <w:proofErr w:type="gramEnd"/>
      <w:r>
        <w:t xml:space="preserve"> or you are not fully grasping the course content. Office hours are held in </w:t>
      </w:r>
      <w:proofErr w:type="gramStart"/>
      <w:r>
        <w:t>Canvas, and</w:t>
      </w:r>
      <w:proofErr w:type="gramEnd"/>
      <w:r>
        <w:t xml:space="preserve"> can be accessed through the Conferences menu item within the course. If no one shows up by 8:15 p.m. I may sign out, unless we have made prior arrangements to “meet” later. The </w:t>
      </w:r>
      <w:proofErr w:type="gramStart"/>
      <w:r>
        <w:t>second best</w:t>
      </w:r>
      <w:proofErr w:type="gramEnd"/>
      <w:r>
        <w:t xml:space="preserve"> option is to post your questions to the thread set up for this on the discussion board. Email me any questions or concerns of a personal </w:t>
      </w:r>
      <w:proofErr w:type="gramStart"/>
      <w:r>
        <w:t>nature, but</w:t>
      </w:r>
      <w:proofErr w:type="gramEnd"/>
      <w:r>
        <w:t xml:space="preserve"> be aware that I often receive hundreds of emails a day and so I may miss what you send until I have the time to perform my weekly email review. </w:t>
      </w:r>
    </w:p>
    <w:p w:rsidR="00B527EB" w:rsidRDefault="00B527EB" w:rsidP="00B527EB">
      <w:pPr>
        <w:spacing w:after="0" w:line="259" w:lineRule="auto"/>
        <w:ind w:left="0" w:right="0" w:firstLine="0"/>
      </w:pPr>
    </w:p>
    <w:p w:rsidR="00BD666D" w:rsidRPr="00847166" w:rsidRDefault="009B5489" w:rsidP="009D185E">
      <w:pPr>
        <w:pStyle w:val="Heading1"/>
        <w:spacing w:line="240" w:lineRule="auto"/>
        <w:ind w:left="-5"/>
        <w:rPr>
          <w:sz w:val="24"/>
          <w:szCs w:val="24"/>
        </w:rPr>
      </w:pPr>
      <w:r w:rsidRPr="00847166">
        <w:rPr>
          <w:sz w:val="24"/>
          <w:szCs w:val="24"/>
        </w:rPr>
        <w:t xml:space="preserve">Course Description and </w:t>
      </w:r>
      <w:r w:rsidR="003E7F79" w:rsidRPr="00DC5324">
        <w:rPr>
          <w:sz w:val="24"/>
          <w:szCs w:val="24"/>
        </w:rPr>
        <w:t>Course Competencies</w:t>
      </w:r>
    </w:p>
    <w:p w:rsidR="00BD666D" w:rsidRDefault="009B5489" w:rsidP="009D185E">
      <w:pPr>
        <w:spacing w:after="34" w:line="240" w:lineRule="auto"/>
        <w:ind w:left="-30" w:right="0" w:firstLine="0"/>
      </w:pPr>
      <w:r>
        <w:rPr>
          <w:rFonts w:ascii="Calibri" w:eastAsia="Calibri" w:hAnsi="Calibri" w:cs="Calibri"/>
          <w:noProof/>
          <w:sz w:val="22"/>
        </w:rPr>
        <mc:AlternateContent>
          <mc:Choice Requires="wpg">
            <w:drawing>
              <wp:inline distT="0" distB="0" distL="0" distR="0">
                <wp:extent cx="5982462" cy="28194"/>
                <wp:effectExtent l="0" t="0" r="0" b="0"/>
                <wp:docPr id="18020" name="Group 18020"/>
                <wp:cNvGraphicFramePr/>
                <a:graphic xmlns:a="http://schemas.openxmlformats.org/drawingml/2006/main">
                  <a:graphicData uri="http://schemas.microsoft.com/office/word/2010/wordprocessingGroup">
                    <wpg:wgp>
                      <wpg:cNvGrpSpPr/>
                      <wpg:grpSpPr>
                        <a:xfrm>
                          <a:off x="0" y="0"/>
                          <a:ext cx="5982462" cy="28194"/>
                          <a:chOff x="0" y="0"/>
                          <a:chExt cx="5982462" cy="28194"/>
                        </a:xfrm>
                      </wpg:grpSpPr>
                      <wps:wsp>
                        <wps:cNvPr id="20636" name="Shape 20636"/>
                        <wps:cNvSpPr/>
                        <wps:spPr>
                          <a:xfrm>
                            <a:off x="0" y="0"/>
                            <a:ext cx="5982462" cy="28194"/>
                          </a:xfrm>
                          <a:custGeom>
                            <a:avLst/>
                            <a:gdLst/>
                            <a:ahLst/>
                            <a:cxnLst/>
                            <a:rect l="0" t="0" r="0" b="0"/>
                            <a:pathLst>
                              <a:path w="5982462" h="28194">
                                <a:moveTo>
                                  <a:pt x="0" y="0"/>
                                </a:moveTo>
                                <a:lnTo>
                                  <a:pt x="5982462" y="0"/>
                                </a:lnTo>
                                <a:lnTo>
                                  <a:pt x="5982462"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020" style="width:471.06pt;height:2.22pt;mso-position-horizontal-relative:char;mso-position-vertical-relative:line" coordsize="59824,281">
                <v:shape id="Shape 20637" style="position:absolute;width:59824;height:281;left:0;top:0;" coordsize="5982462,28194" path="m0,0l5982462,0l5982462,28194l0,28194l0,0">
                  <v:stroke weight="0pt" endcap="flat" joinstyle="miter" miterlimit="10" on="false" color="#000000" opacity="0"/>
                  <v:fill on="true" color="#000000"/>
                </v:shape>
              </v:group>
            </w:pict>
          </mc:Fallback>
        </mc:AlternateContent>
      </w:r>
    </w:p>
    <w:p w:rsidR="00BD666D" w:rsidRDefault="009B5489" w:rsidP="009D185E">
      <w:pPr>
        <w:pStyle w:val="Heading1"/>
        <w:spacing w:line="240" w:lineRule="auto"/>
        <w:ind w:left="-5"/>
      </w:pPr>
      <w:r>
        <w:t xml:space="preserve">Course Description </w:t>
      </w:r>
    </w:p>
    <w:p w:rsidR="00BD666D" w:rsidRDefault="009B5489" w:rsidP="009D185E">
      <w:pPr>
        <w:spacing w:line="240" w:lineRule="auto"/>
        <w:ind w:left="-5" w:right="0"/>
      </w:pPr>
      <w:r>
        <w:t xml:space="preserve">Through the course students develop an understanding of the theoretical and practical principles of metadata. Students examine critical issues surrounding the development and application of metadata for </w:t>
      </w:r>
      <w:proofErr w:type="gramStart"/>
      <w:r>
        <w:t>particular domains</w:t>
      </w:r>
      <w:proofErr w:type="gramEnd"/>
      <w:r>
        <w:t xml:space="preserve"> and settings. The primary goals of this course are 1) to increase students’ awareness and understanding of metadata schemas and the multiplicity of metadata standards, and 2) to increase their knowledge through the development and application of metadata elements, schema and authority controls in a setting </w:t>
      </w:r>
      <w:proofErr w:type="gramStart"/>
      <w:r>
        <w:t>specific collections</w:t>
      </w:r>
      <w:proofErr w:type="gramEnd"/>
      <w:r>
        <w:t xml:space="preserve">.     </w:t>
      </w:r>
    </w:p>
    <w:p w:rsidR="00BD666D" w:rsidRDefault="009B5489" w:rsidP="009D185E">
      <w:pPr>
        <w:spacing w:after="0" w:line="259" w:lineRule="auto"/>
        <w:ind w:left="0" w:right="0" w:firstLine="0"/>
      </w:pPr>
      <w:r>
        <w:t xml:space="preserve"> </w:t>
      </w:r>
    </w:p>
    <w:p w:rsidR="00BD666D" w:rsidRDefault="003E7F79" w:rsidP="009D185E">
      <w:pPr>
        <w:pStyle w:val="Heading1"/>
        <w:ind w:left="-5"/>
      </w:pPr>
      <w:r>
        <w:t>Course Competencies</w:t>
      </w:r>
    </w:p>
    <w:p w:rsidR="00BD666D" w:rsidRDefault="009B5489" w:rsidP="009D185E">
      <w:pPr>
        <w:ind w:left="-5" w:right="0"/>
      </w:pPr>
      <w:r>
        <w:t xml:space="preserve">The over-arching expectation for this course is that students will comprehend the fundamental principles, practices and types of metadata.  </w:t>
      </w:r>
    </w:p>
    <w:p w:rsidR="00BD666D" w:rsidRDefault="009B5489" w:rsidP="009D185E">
      <w:pPr>
        <w:spacing w:after="0" w:line="259" w:lineRule="auto"/>
        <w:ind w:left="0" w:right="0" w:firstLine="0"/>
      </w:pPr>
      <w:r>
        <w:t xml:space="preserve"> </w:t>
      </w:r>
    </w:p>
    <w:p w:rsidR="00BD666D" w:rsidRDefault="009B5489" w:rsidP="009D185E">
      <w:pPr>
        <w:ind w:left="-5" w:right="0"/>
      </w:pPr>
      <w:r>
        <w:t xml:space="preserve">The specific skills to be mastered are: </w:t>
      </w:r>
    </w:p>
    <w:p w:rsidR="00BD666D" w:rsidRDefault="009B5489" w:rsidP="009D185E">
      <w:pPr>
        <w:numPr>
          <w:ilvl w:val="0"/>
          <w:numId w:val="1"/>
        </w:numPr>
        <w:spacing w:after="0" w:line="247" w:lineRule="auto"/>
        <w:ind w:right="0" w:hanging="360"/>
      </w:pPr>
      <w:r>
        <w:t xml:space="preserve">Define </w:t>
      </w:r>
      <w:proofErr w:type="gramStart"/>
      <w:r>
        <w:t>metadata, and</w:t>
      </w:r>
      <w:proofErr w:type="gramEnd"/>
      <w:r>
        <w:t xml:space="preserve"> understand the terminology of metadata. </w:t>
      </w:r>
    </w:p>
    <w:p w:rsidR="00BD666D" w:rsidRDefault="009B5489" w:rsidP="009D185E">
      <w:pPr>
        <w:numPr>
          <w:ilvl w:val="0"/>
          <w:numId w:val="1"/>
        </w:numPr>
        <w:spacing w:after="0" w:line="247" w:lineRule="auto"/>
        <w:ind w:right="0" w:hanging="360"/>
      </w:pPr>
      <w:r>
        <w:t xml:space="preserve">Comprehend and identify domain specific metadata schemas. </w:t>
      </w:r>
    </w:p>
    <w:p w:rsidR="00BD666D" w:rsidRDefault="009B5489" w:rsidP="009D185E">
      <w:pPr>
        <w:numPr>
          <w:ilvl w:val="0"/>
          <w:numId w:val="1"/>
        </w:numPr>
        <w:spacing w:after="0" w:line="247" w:lineRule="auto"/>
        <w:ind w:right="0" w:hanging="360"/>
      </w:pPr>
      <w:r>
        <w:t xml:space="preserve">Apply standard metadata element sets and schemas to records or collections. </w:t>
      </w:r>
    </w:p>
    <w:p w:rsidR="00725AD6" w:rsidRDefault="009B5489" w:rsidP="009D185E">
      <w:pPr>
        <w:numPr>
          <w:ilvl w:val="0"/>
          <w:numId w:val="1"/>
        </w:numPr>
        <w:spacing w:after="0" w:line="247" w:lineRule="auto"/>
        <w:ind w:right="0" w:hanging="360"/>
      </w:pPr>
      <w:r>
        <w:t xml:space="preserve">Develop and document modified metadata element sets and schema in various setting-specific records or collections. </w:t>
      </w:r>
    </w:p>
    <w:p w:rsidR="00BD666D" w:rsidRDefault="009B5489" w:rsidP="009D185E">
      <w:pPr>
        <w:numPr>
          <w:ilvl w:val="0"/>
          <w:numId w:val="1"/>
        </w:numPr>
        <w:spacing w:after="0" w:line="247" w:lineRule="auto"/>
        <w:ind w:right="0" w:hanging="360"/>
      </w:pPr>
      <w:r>
        <w:t xml:space="preserve">Comprehend and use basic mark-up languages. </w:t>
      </w:r>
    </w:p>
    <w:p w:rsidR="00B73078" w:rsidRDefault="00B73078" w:rsidP="009D185E">
      <w:pPr>
        <w:numPr>
          <w:ilvl w:val="0"/>
          <w:numId w:val="1"/>
        </w:numPr>
        <w:spacing w:after="0" w:line="247" w:lineRule="auto"/>
        <w:ind w:right="0" w:hanging="360"/>
      </w:pPr>
      <w:r>
        <w:t>Develop descriptive and administrative metadata for a collection of items.</w:t>
      </w:r>
    </w:p>
    <w:p w:rsidR="009B5489" w:rsidRDefault="009B5489" w:rsidP="009D185E">
      <w:pPr>
        <w:numPr>
          <w:ilvl w:val="0"/>
          <w:numId w:val="1"/>
        </w:numPr>
        <w:ind w:right="0" w:hanging="360"/>
      </w:pPr>
      <w:r>
        <w:t xml:space="preserve">Understand, develop and implement authority controls for a collection. </w:t>
      </w:r>
    </w:p>
    <w:p w:rsidR="00725AD6" w:rsidRPr="00725AD6" w:rsidRDefault="00725AD6" w:rsidP="009D185E">
      <w:pPr>
        <w:pStyle w:val="Heading2"/>
        <w:ind w:left="-5" w:right="0"/>
        <w:rPr>
          <w:rFonts w:ascii="Cambria" w:hAnsi="Cambria"/>
          <w:color w:val="auto"/>
          <w:sz w:val="20"/>
          <w:szCs w:val="20"/>
        </w:rPr>
      </w:pPr>
      <w:r w:rsidRPr="00725AD6">
        <w:rPr>
          <w:rFonts w:ascii="Cambria" w:hAnsi="Cambria"/>
          <w:b/>
          <w:color w:val="auto"/>
          <w:sz w:val="24"/>
          <w:szCs w:val="24"/>
        </w:rPr>
        <w:lastRenderedPageBreak/>
        <w:t xml:space="preserve">Course Policies </w:t>
      </w:r>
      <w:r w:rsidRPr="00725AD6">
        <w:rPr>
          <w:rFonts w:ascii="Cambria" w:eastAsia="Calibri" w:hAnsi="Cambria" w:cs="Calibri"/>
          <w:noProof/>
          <w:color w:val="auto"/>
          <w:sz w:val="20"/>
          <w:szCs w:val="20"/>
        </w:rPr>
        <mc:AlternateContent>
          <mc:Choice Requires="wpg">
            <w:drawing>
              <wp:inline distT="0" distB="0" distL="0" distR="0" wp14:anchorId="65829023" wp14:editId="5CE071FE">
                <wp:extent cx="5981065" cy="27737"/>
                <wp:effectExtent l="0" t="0" r="0" b="0"/>
                <wp:docPr id="28516" name="Group 28516"/>
                <wp:cNvGraphicFramePr/>
                <a:graphic xmlns:a="http://schemas.openxmlformats.org/drawingml/2006/main">
                  <a:graphicData uri="http://schemas.microsoft.com/office/word/2010/wordprocessingGroup">
                    <wpg:wgp>
                      <wpg:cNvGrpSpPr/>
                      <wpg:grpSpPr>
                        <a:xfrm>
                          <a:off x="0" y="0"/>
                          <a:ext cx="5981065" cy="27737"/>
                          <a:chOff x="0" y="0"/>
                          <a:chExt cx="5981065" cy="27737"/>
                        </a:xfrm>
                      </wpg:grpSpPr>
                      <wps:wsp>
                        <wps:cNvPr id="35172" name="Shape 35172"/>
                        <wps:cNvSpPr/>
                        <wps:spPr>
                          <a:xfrm>
                            <a:off x="0" y="0"/>
                            <a:ext cx="5981065" cy="27737"/>
                          </a:xfrm>
                          <a:custGeom>
                            <a:avLst/>
                            <a:gdLst/>
                            <a:ahLst/>
                            <a:cxnLst/>
                            <a:rect l="0" t="0" r="0" b="0"/>
                            <a:pathLst>
                              <a:path w="5981065" h="27737">
                                <a:moveTo>
                                  <a:pt x="0" y="0"/>
                                </a:moveTo>
                                <a:lnTo>
                                  <a:pt x="5981065" y="0"/>
                                </a:lnTo>
                                <a:lnTo>
                                  <a:pt x="5981065" y="27737"/>
                                </a:lnTo>
                                <a:lnTo>
                                  <a:pt x="0" y="277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1F7989" id="Group 28516" o:spid="_x0000_s1026" style="width:470.95pt;height:2.2pt;mso-position-horizontal-relative:char;mso-position-vertical-relative:line" coordsize="59810,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">
                <v:shape id="Shape 35172" o:spid="_x0000_s1027" style="position:absolute;width:59810;height:277;visibility:visible;mso-wrap-style:square;v-text-anchor:top" coordsize="5981065,27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" path="m,l5981065,r,27737l,27737,,e" fillcolor="black" stroked="f" strokeweight="0">
                  <v:stroke miterlimit="83231f" joinstyle="miter"/>
                  <v:path arrowok="t" textboxrect="0,0,5981065,27737"/>
                </v:shape>
                <w10:anchorlock/>
              </v:group>
            </w:pict>
          </mc:Fallback>
        </mc:AlternateContent>
      </w:r>
    </w:p>
    <w:p w:rsidR="00725AD6" w:rsidRPr="00725AD6" w:rsidRDefault="00725AD6" w:rsidP="009D185E">
      <w:pPr>
        <w:pStyle w:val="Heading2"/>
        <w:ind w:left="-5" w:right="0"/>
        <w:rPr>
          <w:rFonts w:ascii="Cambria" w:hAnsi="Cambria"/>
          <w:b/>
          <w:i/>
          <w:color w:val="auto"/>
          <w:sz w:val="20"/>
          <w:szCs w:val="20"/>
        </w:rPr>
      </w:pPr>
      <w:r w:rsidRPr="00725AD6">
        <w:rPr>
          <w:rFonts w:ascii="Cambria" w:hAnsi="Cambria"/>
          <w:b/>
          <w:color w:val="auto"/>
          <w:sz w:val="20"/>
          <w:szCs w:val="20"/>
        </w:rPr>
        <w:t xml:space="preserve">Academic Integrity </w:t>
      </w:r>
    </w:p>
    <w:p w:rsidR="00725AD6" w:rsidRDefault="00725AD6" w:rsidP="009D185E">
      <w:pPr>
        <w:ind w:left="-15" w:right="0"/>
        <w:rPr>
          <w:szCs w:val="20"/>
        </w:rPr>
      </w:pPr>
      <w:r>
        <w:rPr>
          <w:szCs w:val="20"/>
        </w:rPr>
        <w:t>The School</w:t>
      </w:r>
      <w:r w:rsidRPr="00667631">
        <w:rPr>
          <w:szCs w:val="20"/>
        </w:rPr>
        <w:t xml:space="preserve"> Information Science</w:t>
      </w:r>
      <w:r>
        <w:rPr>
          <w:szCs w:val="20"/>
        </w:rPr>
        <w:t>s</w:t>
      </w:r>
      <w:r w:rsidRPr="00667631">
        <w:rPr>
          <w:szCs w:val="20"/>
        </w:rPr>
        <w:t xml:space="preserve"> is clear on its policies surrounding academic honesty. Plagiarism and cheating are considered serious acts of academic misconduct by the university and infractions will result in dismissal</w:t>
      </w:r>
      <w:r>
        <w:rPr>
          <w:szCs w:val="20"/>
        </w:rPr>
        <w:t xml:space="preserve"> from the School </w:t>
      </w:r>
      <w:r w:rsidRPr="00667631">
        <w:rPr>
          <w:szCs w:val="20"/>
        </w:rPr>
        <w:t>Information Science</w:t>
      </w:r>
      <w:r>
        <w:rPr>
          <w:szCs w:val="20"/>
        </w:rPr>
        <w:t>s</w:t>
      </w:r>
      <w:r w:rsidRPr="00667631">
        <w:rPr>
          <w:szCs w:val="20"/>
        </w:rPr>
        <w:t xml:space="preserve">. The School’s policy regarding academic integrity can be reviewed here: </w:t>
      </w:r>
      <w:hyperlink r:id="rId9" w:history="1">
        <w:r w:rsidRPr="002776AF">
          <w:rPr>
            <w:rStyle w:val="Hyperlink"/>
            <w:szCs w:val="20"/>
          </w:rPr>
          <w:t>http://sis.wayne.edu/students/policies/academic_integrity.php</w:t>
        </w:r>
      </w:hyperlink>
      <w:hyperlink r:id="rId10" w:anchor="plagiarism">
        <w:r w:rsidRPr="00667631">
          <w:rPr>
            <w:szCs w:val="20"/>
          </w:rPr>
          <w:t>.</w:t>
        </w:r>
      </w:hyperlink>
      <w:r w:rsidRPr="00667631">
        <w:rPr>
          <w:szCs w:val="20"/>
        </w:rPr>
        <w:t xml:space="preserve"> </w:t>
      </w:r>
    </w:p>
    <w:p w:rsidR="00725AD6" w:rsidRPr="00667631" w:rsidRDefault="00725AD6" w:rsidP="009D185E">
      <w:pPr>
        <w:ind w:left="-15" w:right="0"/>
        <w:rPr>
          <w:szCs w:val="20"/>
        </w:rPr>
      </w:pPr>
      <w:r w:rsidRPr="00667631">
        <w:rPr>
          <w:szCs w:val="20"/>
        </w:rPr>
        <w:tab/>
      </w:r>
    </w:p>
    <w:p w:rsidR="00725AD6" w:rsidRPr="00667631" w:rsidRDefault="00725AD6" w:rsidP="009D185E">
      <w:pPr>
        <w:ind w:left="-15" w:right="0"/>
        <w:rPr>
          <w:szCs w:val="20"/>
        </w:rPr>
      </w:pPr>
      <w:r w:rsidRPr="00667631">
        <w:rPr>
          <w:i/>
          <w:szCs w:val="20"/>
        </w:rPr>
        <w:t xml:space="preserve">Plagiarism - </w:t>
      </w:r>
      <w:r w:rsidRPr="00667631">
        <w:rPr>
          <w:szCs w:val="20"/>
        </w:rPr>
        <w:t xml:space="preserve">In case this term is not clear to you, plagiarism is defined as using the words or ideas of another and presenting them as your own. </w:t>
      </w:r>
      <w:r w:rsidRPr="00667631">
        <w:rPr>
          <w:b/>
          <w:i/>
          <w:color w:val="FF0000"/>
          <w:szCs w:val="20"/>
        </w:rPr>
        <w:t>This means the quoting or para-phrasing of words from books, articles, websites, blogs, newspapers, emails, personal conversations, letters, etc., and not providing a citation to indicate where these ideas were found.</w:t>
      </w:r>
      <w:r w:rsidRPr="00667631">
        <w:rPr>
          <w:color w:val="FF0000"/>
          <w:szCs w:val="20"/>
        </w:rPr>
        <w:t xml:space="preserve"> </w:t>
      </w:r>
      <w:r w:rsidRPr="00667631">
        <w:rPr>
          <w:szCs w:val="20"/>
        </w:rPr>
        <w:t xml:space="preserve">To be safe, cite your sources (and your readers will thank you for providing additional resources on the topic). </w:t>
      </w:r>
    </w:p>
    <w:p w:rsidR="00725AD6" w:rsidRPr="00667631" w:rsidRDefault="00725AD6" w:rsidP="009D185E">
      <w:pPr>
        <w:spacing w:line="259" w:lineRule="auto"/>
        <w:ind w:right="0"/>
        <w:rPr>
          <w:szCs w:val="20"/>
        </w:rPr>
      </w:pPr>
      <w:r w:rsidRPr="00667631">
        <w:rPr>
          <w:szCs w:val="20"/>
        </w:rPr>
        <w:t xml:space="preserve"> </w:t>
      </w:r>
    </w:p>
    <w:p w:rsidR="00725AD6" w:rsidRPr="00667631" w:rsidRDefault="00725AD6" w:rsidP="009D185E">
      <w:pPr>
        <w:ind w:left="-15" w:right="0"/>
        <w:rPr>
          <w:szCs w:val="20"/>
        </w:rPr>
      </w:pPr>
      <w:r w:rsidRPr="00667631">
        <w:rPr>
          <w:szCs w:val="20"/>
        </w:rPr>
        <w:t>Standards for academic integrity are described in Wayne State University’s</w:t>
      </w:r>
      <w:r w:rsidRPr="00667631">
        <w:rPr>
          <w:i/>
          <w:szCs w:val="20"/>
        </w:rPr>
        <w:t xml:space="preserve"> Student Code of Conduct</w:t>
      </w:r>
      <w:r w:rsidRPr="00667631">
        <w:rPr>
          <w:szCs w:val="20"/>
        </w:rPr>
        <w:t xml:space="preserve"> </w:t>
      </w:r>
    </w:p>
    <w:p w:rsidR="00725AD6" w:rsidRPr="00667631" w:rsidRDefault="007E0A22" w:rsidP="009D185E">
      <w:pPr>
        <w:ind w:left="-15" w:right="0"/>
        <w:rPr>
          <w:szCs w:val="20"/>
        </w:rPr>
      </w:pPr>
      <w:hyperlink r:id="rId11">
        <w:r w:rsidR="00725AD6" w:rsidRPr="00667631">
          <w:rPr>
            <w:szCs w:val="20"/>
          </w:rPr>
          <w:t>(</w:t>
        </w:r>
      </w:hyperlink>
      <w:hyperlink r:id="rId12" w:history="1">
        <w:r w:rsidR="00EB4183" w:rsidRPr="006F5331">
          <w:rPr>
            <w:rStyle w:val="Hyperlink"/>
            <w:szCs w:val="20"/>
          </w:rPr>
          <w:t>http://sis.wayne.edu/students/policies/student_code.php</w:t>
        </w:r>
      </w:hyperlink>
      <w:hyperlink r:id="rId13">
        <w:r w:rsidR="00725AD6" w:rsidRPr="00667631">
          <w:rPr>
            <w:szCs w:val="20"/>
          </w:rPr>
          <w:t>)</w:t>
        </w:r>
      </w:hyperlink>
      <w:r w:rsidR="00725AD6" w:rsidRPr="00667631">
        <w:rPr>
          <w:szCs w:val="20"/>
        </w:rPr>
        <w:t>. You are responsible for reading</w:t>
      </w:r>
      <w:r w:rsidR="00725AD6">
        <w:rPr>
          <w:szCs w:val="20"/>
        </w:rPr>
        <w:t xml:space="preserve"> and understanding these rules. Be aware that submitting an assignment from a previous course is prohibited. Also, u</w:t>
      </w:r>
      <w:r w:rsidR="00725AD6" w:rsidRPr="00667631">
        <w:rPr>
          <w:szCs w:val="20"/>
        </w:rPr>
        <w:t xml:space="preserve">nless the assignment explicitly indicates that group work is allowed, you are expected to complete assignments on your own and in your own words.  </w:t>
      </w:r>
    </w:p>
    <w:p w:rsidR="00725AD6" w:rsidRPr="00667631" w:rsidRDefault="00725AD6" w:rsidP="009D185E">
      <w:pPr>
        <w:spacing w:line="259" w:lineRule="auto"/>
        <w:ind w:right="0"/>
        <w:rPr>
          <w:szCs w:val="20"/>
        </w:rPr>
      </w:pPr>
      <w:r w:rsidRPr="00667631">
        <w:rPr>
          <w:szCs w:val="20"/>
        </w:rPr>
        <w:t xml:space="preserve"> </w:t>
      </w:r>
    </w:p>
    <w:p w:rsidR="00725AD6" w:rsidRPr="00725AD6" w:rsidRDefault="00725AD6" w:rsidP="009D185E">
      <w:pPr>
        <w:pStyle w:val="Heading2"/>
        <w:ind w:left="-5" w:right="0"/>
        <w:rPr>
          <w:rFonts w:ascii="Cambria" w:hAnsi="Cambria"/>
          <w:b/>
          <w:i/>
          <w:color w:val="auto"/>
          <w:sz w:val="20"/>
          <w:szCs w:val="20"/>
        </w:rPr>
      </w:pPr>
      <w:r w:rsidRPr="00725AD6">
        <w:rPr>
          <w:rFonts w:ascii="Cambria" w:hAnsi="Cambria"/>
          <w:b/>
          <w:color w:val="auto"/>
          <w:sz w:val="20"/>
          <w:szCs w:val="20"/>
        </w:rPr>
        <w:t>Use of Class Materials</w:t>
      </w:r>
    </w:p>
    <w:p w:rsidR="00725AD6" w:rsidRPr="00725AD6" w:rsidRDefault="00725AD6" w:rsidP="009D185E">
      <w:pPr>
        <w:pStyle w:val="Heading2"/>
        <w:ind w:left="-5" w:right="0"/>
        <w:rPr>
          <w:rFonts w:ascii="Cambria" w:hAnsi="Cambria"/>
          <w:i/>
          <w:color w:val="auto"/>
          <w:sz w:val="20"/>
          <w:szCs w:val="20"/>
        </w:rPr>
      </w:pPr>
      <w:r w:rsidRPr="00725AD6">
        <w:rPr>
          <w:rFonts w:ascii="Cambria" w:hAnsi="Cambria"/>
          <w:color w:val="auto"/>
          <w:sz w:val="20"/>
          <w:szCs w:val="20"/>
        </w:rPr>
        <w:t xml:space="preserve">The course materials, including, but not limited to, presentations, lecture notes, course documents, and assignments are copyright protected works. Any unauthorized copying of the course materials is a violation of federal law and may result in disciplinary or legal action. Additionally, the sharing of course materials without the specific, express approval of the instructor may be in violation of the University's Student Code of Conduct. As such it is an act of academic dishonesty, which could result in further disciplinary action. Unauthorized use includes, among other things, emailing </w:t>
      </w:r>
      <w:r w:rsidR="00343CDA">
        <w:rPr>
          <w:rFonts w:ascii="Cambria" w:hAnsi="Cambria"/>
          <w:color w:val="auto"/>
          <w:sz w:val="20"/>
          <w:szCs w:val="20"/>
        </w:rPr>
        <w:t xml:space="preserve">or uploading </w:t>
      </w:r>
      <w:r w:rsidRPr="00725AD6">
        <w:rPr>
          <w:rFonts w:ascii="Cambria" w:hAnsi="Cambria"/>
          <w:color w:val="auto"/>
          <w:sz w:val="20"/>
          <w:szCs w:val="20"/>
        </w:rPr>
        <w:t xml:space="preserve">course materials to websites and other content management systems </w:t>
      </w:r>
      <w:proofErr w:type="gramStart"/>
      <w:r w:rsidRPr="00725AD6">
        <w:rPr>
          <w:rFonts w:ascii="Cambria" w:hAnsi="Cambria"/>
          <w:color w:val="auto"/>
          <w:sz w:val="20"/>
          <w:szCs w:val="20"/>
        </w:rPr>
        <w:t>for the purpose of</w:t>
      </w:r>
      <w:proofErr w:type="gramEnd"/>
      <w:r w:rsidRPr="00725AD6">
        <w:rPr>
          <w:rFonts w:ascii="Cambria" w:hAnsi="Cambria"/>
          <w:color w:val="auto"/>
          <w:sz w:val="20"/>
          <w:szCs w:val="20"/>
        </w:rPr>
        <w:t xml:space="preserve"> sharing those materials with individuals and groups not enrolled in the course during the </w:t>
      </w:r>
      <w:r w:rsidRPr="00070157">
        <w:rPr>
          <w:rFonts w:ascii="Cambria" w:hAnsi="Cambria"/>
          <w:color w:val="auto"/>
          <w:sz w:val="20"/>
          <w:szCs w:val="20"/>
        </w:rPr>
        <w:t xml:space="preserve">current </w:t>
      </w:r>
      <w:r w:rsidRPr="00725AD6">
        <w:rPr>
          <w:rFonts w:ascii="Cambria" w:hAnsi="Cambria"/>
          <w:color w:val="auto"/>
          <w:sz w:val="20"/>
          <w:szCs w:val="20"/>
        </w:rPr>
        <w:t xml:space="preserve">semester.   </w:t>
      </w:r>
    </w:p>
    <w:p w:rsidR="00725AD6" w:rsidRPr="00725AD6" w:rsidRDefault="00725AD6" w:rsidP="009D185E">
      <w:pPr>
        <w:pStyle w:val="Heading2"/>
        <w:ind w:left="-5" w:right="0"/>
        <w:rPr>
          <w:rFonts w:ascii="Cambria" w:hAnsi="Cambria"/>
          <w:b/>
          <w:i/>
          <w:color w:val="auto"/>
          <w:sz w:val="20"/>
          <w:szCs w:val="20"/>
        </w:rPr>
      </w:pPr>
    </w:p>
    <w:p w:rsidR="00725AD6" w:rsidRPr="00725AD6" w:rsidRDefault="00725AD6" w:rsidP="009D185E">
      <w:pPr>
        <w:pStyle w:val="Heading2"/>
        <w:ind w:left="-5" w:right="0"/>
        <w:rPr>
          <w:rFonts w:ascii="Cambria" w:hAnsi="Cambria"/>
          <w:b/>
          <w:i/>
          <w:color w:val="auto"/>
          <w:sz w:val="20"/>
          <w:szCs w:val="20"/>
        </w:rPr>
      </w:pPr>
      <w:r w:rsidRPr="00725AD6">
        <w:rPr>
          <w:rFonts w:ascii="Cambria" w:hAnsi="Cambria"/>
          <w:b/>
          <w:color w:val="auto"/>
          <w:sz w:val="20"/>
          <w:szCs w:val="20"/>
        </w:rPr>
        <w:t xml:space="preserve">E-Portfolio Requirements </w:t>
      </w:r>
    </w:p>
    <w:p w:rsidR="00725AD6" w:rsidRPr="00667631" w:rsidRDefault="00725AD6" w:rsidP="009D185E">
      <w:pPr>
        <w:ind w:left="-15" w:right="0"/>
        <w:rPr>
          <w:szCs w:val="20"/>
        </w:rPr>
      </w:pPr>
      <w:r w:rsidRPr="00667631">
        <w:rPr>
          <w:szCs w:val="20"/>
        </w:rPr>
        <w:t xml:space="preserve">An E-Portfolio is required for graduation by all students who entered the MLIS in Fall 2009 and thereafter. </w:t>
      </w:r>
      <w:r>
        <w:rPr>
          <w:szCs w:val="20"/>
        </w:rPr>
        <w:t xml:space="preserve">Be sure to archive course </w:t>
      </w:r>
      <w:r w:rsidRPr="00667631">
        <w:rPr>
          <w:szCs w:val="20"/>
        </w:rPr>
        <w:t>assignment</w:t>
      </w:r>
      <w:r>
        <w:rPr>
          <w:szCs w:val="20"/>
        </w:rPr>
        <w:t>s in preparation for completing this graduation requirement</w:t>
      </w:r>
      <w:r w:rsidRPr="00667631">
        <w:rPr>
          <w:szCs w:val="20"/>
        </w:rPr>
        <w:t xml:space="preserve">. To post a group project to your portfolio </w:t>
      </w:r>
      <w:r>
        <w:rPr>
          <w:szCs w:val="20"/>
        </w:rPr>
        <w:t>get</w:t>
      </w:r>
      <w:r w:rsidRPr="00667631">
        <w:rPr>
          <w:szCs w:val="20"/>
        </w:rPr>
        <w:t xml:space="preserve"> the written consent of all group members and </w:t>
      </w:r>
      <w:r>
        <w:rPr>
          <w:szCs w:val="20"/>
        </w:rPr>
        <w:t xml:space="preserve">make sure that </w:t>
      </w:r>
      <w:r w:rsidRPr="00667631">
        <w:rPr>
          <w:szCs w:val="20"/>
        </w:rPr>
        <w:t xml:space="preserve">all members </w:t>
      </w:r>
      <w:r>
        <w:rPr>
          <w:szCs w:val="20"/>
        </w:rPr>
        <w:t>are clearly identified i</w:t>
      </w:r>
      <w:r w:rsidRPr="00667631">
        <w:rPr>
          <w:szCs w:val="20"/>
        </w:rPr>
        <w:t xml:space="preserve">n the project. Details about the portfolio may be found on the SIS website: </w:t>
      </w:r>
      <w:hyperlink r:id="rId14" w:history="1">
        <w:r w:rsidRPr="002776AF">
          <w:rPr>
            <w:rStyle w:val="Hyperlink"/>
            <w:szCs w:val="20"/>
          </w:rPr>
          <w:t>http://sis.wayne.edu/students/eportfolios/index.php</w:t>
        </w:r>
      </w:hyperlink>
      <w:hyperlink r:id="rId15">
        <w:r w:rsidRPr="00667631">
          <w:rPr>
            <w:szCs w:val="20"/>
          </w:rPr>
          <w:t>.</w:t>
        </w:r>
      </w:hyperlink>
      <w:hyperlink r:id="rId16">
        <w:r w:rsidRPr="00667631">
          <w:rPr>
            <w:szCs w:val="20"/>
          </w:rPr>
          <w:t xml:space="preserve"> </w:t>
        </w:r>
      </w:hyperlink>
    </w:p>
    <w:p w:rsidR="00725AD6" w:rsidRPr="00667631" w:rsidRDefault="00725AD6" w:rsidP="009D185E">
      <w:pPr>
        <w:spacing w:line="259" w:lineRule="auto"/>
        <w:ind w:right="0"/>
        <w:rPr>
          <w:szCs w:val="20"/>
        </w:rPr>
      </w:pPr>
      <w:r w:rsidRPr="00667631">
        <w:rPr>
          <w:szCs w:val="20"/>
        </w:rPr>
        <w:t xml:space="preserve"> </w:t>
      </w:r>
    </w:p>
    <w:p w:rsidR="00725AD6" w:rsidRPr="00725AD6" w:rsidRDefault="00725AD6" w:rsidP="009D185E">
      <w:pPr>
        <w:pStyle w:val="Heading2"/>
        <w:ind w:left="-5" w:right="0"/>
        <w:rPr>
          <w:rFonts w:ascii="Cambria" w:hAnsi="Cambria"/>
          <w:b/>
          <w:i/>
          <w:color w:val="auto"/>
          <w:sz w:val="20"/>
          <w:szCs w:val="20"/>
        </w:rPr>
      </w:pPr>
      <w:r w:rsidRPr="00725AD6">
        <w:rPr>
          <w:rFonts w:ascii="Cambria" w:hAnsi="Cambria"/>
          <w:b/>
          <w:color w:val="auto"/>
          <w:sz w:val="20"/>
          <w:szCs w:val="20"/>
        </w:rPr>
        <w:t xml:space="preserve">Student Disabilities Services </w:t>
      </w:r>
    </w:p>
    <w:p w:rsidR="00725AD6" w:rsidRPr="00667631" w:rsidRDefault="00725AD6" w:rsidP="009D185E">
      <w:pPr>
        <w:ind w:left="-15" w:right="0"/>
        <w:rPr>
          <w:szCs w:val="20"/>
        </w:rPr>
      </w:pPr>
      <w:r w:rsidRPr="00667631">
        <w:rPr>
          <w:szCs w:val="20"/>
        </w:rPr>
        <w:t xml:space="preserve">If you have a documented disability that requires accommodations, you will need to register with Student Disability Services for coordination of your academic accommodations. The Student Disability Services (SDS) office is located at 1600 David </w:t>
      </w:r>
      <w:proofErr w:type="spellStart"/>
      <w:r w:rsidRPr="00667631">
        <w:rPr>
          <w:szCs w:val="20"/>
        </w:rPr>
        <w:t>Adamany</w:t>
      </w:r>
      <w:proofErr w:type="spellEnd"/>
      <w:r w:rsidRPr="00667631">
        <w:rPr>
          <w:szCs w:val="20"/>
        </w:rPr>
        <w:t xml:space="preserve"> Undergraduate Library in the Student Academic Success Services department. SDS telephone number is 313-577-1851 or 313-577-3365 (TDD only). Once you have your accommodations in place, I will be glad to discuss with you privately your special needs. Student Disability Services’ mission is to assist the university in creating an accessible community where students with disabilities have an equal opportunity to fully participate in their educational experience at Wayne State University. Please refer to the SDS website for further information about students with disabilities and the services provided for faculty and students: </w:t>
      </w:r>
      <w:hyperlink r:id="rId17" w:history="1">
        <w:r w:rsidRPr="00667631">
          <w:rPr>
            <w:rStyle w:val="Hyperlink"/>
            <w:szCs w:val="20"/>
          </w:rPr>
          <w:t>http://studentdisability.wayne.edu/</w:t>
        </w:r>
      </w:hyperlink>
      <w:hyperlink r:id="rId18">
        <w:r w:rsidRPr="00667631">
          <w:rPr>
            <w:szCs w:val="20"/>
          </w:rPr>
          <w:t>.</w:t>
        </w:r>
      </w:hyperlink>
      <w:hyperlink r:id="rId19">
        <w:r w:rsidRPr="00667631">
          <w:rPr>
            <w:szCs w:val="20"/>
          </w:rPr>
          <w:t xml:space="preserve"> </w:t>
        </w:r>
      </w:hyperlink>
    </w:p>
    <w:p w:rsidR="00725AD6" w:rsidRPr="00725AD6" w:rsidRDefault="00725AD6" w:rsidP="009D185E">
      <w:pPr>
        <w:spacing w:line="259" w:lineRule="auto"/>
        <w:ind w:right="0"/>
        <w:rPr>
          <w:color w:val="auto"/>
          <w:szCs w:val="20"/>
        </w:rPr>
      </w:pPr>
      <w:r w:rsidRPr="00725AD6">
        <w:rPr>
          <w:color w:val="auto"/>
          <w:szCs w:val="20"/>
        </w:rPr>
        <w:t xml:space="preserve"> </w:t>
      </w:r>
    </w:p>
    <w:p w:rsidR="00725AD6" w:rsidRPr="00725AD6" w:rsidRDefault="00725AD6" w:rsidP="009D185E">
      <w:pPr>
        <w:pStyle w:val="Heading2"/>
        <w:ind w:left="-5" w:right="0"/>
        <w:rPr>
          <w:rFonts w:ascii="Cambria" w:hAnsi="Cambria"/>
          <w:b/>
          <w:i/>
          <w:color w:val="auto"/>
          <w:sz w:val="20"/>
          <w:szCs w:val="20"/>
        </w:rPr>
      </w:pPr>
      <w:r w:rsidRPr="00725AD6">
        <w:rPr>
          <w:rFonts w:ascii="Cambria" w:hAnsi="Cambria"/>
          <w:b/>
          <w:color w:val="auto"/>
          <w:sz w:val="20"/>
          <w:szCs w:val="20"/>
        </w:rPr>
        <w:t xml:space="preserve">Student Privacy and Information Security </w:t>
      </w:r>
    </w:p>
    <w:p w:rsidR="00725AD6" w:rsidRPr="00667631" w:rsidRDefault="00725AD6" w:rsidP="009D185E">
      <w:pPr>
        <w:ind w:left="-15" w:right="0"/>
        <w:rPr>
          <w:szCs w:val="20"/>
        </w:rPr>
      </w:pPr>
      <w:r>
        <w:rPr>
          <w:szCs w:val="20"/>
        </w:rPr>
        <w:t>S</w:t>
      </w:r>
      <w:r w:rsidRPr="00667631">
        <w:rPr>
          <w:szCs w:val="20"/>
        </w:rPr>
        <w:t xml:space="preserve">IS follows all WSU policies and procedures regarding student privacy and security as outlined by the Family Educational Rights and Privacy Act (FERPA)--a federal mandate: </w:t>
      </w:r>
      <w:hyperlink r:id="rId20" w:history="1">
        <w:r w:rsidRPr="00667631">
          <w:rPr>
            <w:rStyle w:val="Hyperlink"/>
            <w:szCs w:val="20"/>
          </w:rPr>
          <w:t>http://reg.wayne.edu/students/privacy.php</w:t>
        </w:r>
      </w:hyperlink>
      <w:hyperlink r:id="rId21">
        <w:r w:rsidRPr="00667631">
          <w:rPr>
            <w:szCs w:val="20"/>
          </w:rPr>
          <w:t>.</w:t>
        </w:r>
      </w:hyperlink>
      <w:hyperlink r:id="rId22">
        <w:r w:rsidRPr="00667631">
          <w:rPr>
            <w:szCs w:val="20"/>
          </w:rPr>
          <w:t xml:space="preserve"> </w:t>
        </w:r>
      </w:hyperlink>
    </w:p>
    <w:p w:rsidR="00343CDA" w:rsidRDefault="00343CDA" w:rsidP="009D185E">
      <w:pPr>
        <w:pStyle w:val="Heading2"/>
        <w:ind w:left="-5" w:right="0"/>
        <w:rPr>
          <w:rFonts w:ascii="Cambria" w:hAnsi="Cambria"/>
          <w:b/>
          <w:color w:val="auto"/>
          <w:sz w:val="20"/>
          <w:szCs w:val="20"/>
        </w:rPr>
      </w:pPr>
    </w:p>
    <w:p w:rsidR="00725AD6" w:rsidRPr="00725AD6" w:rsidRDefault="00725AD6" w:rsidP="009D185E">
      <w:pPr>
        <w:pStyle w:val="Heading2"/>
        <w:ind w:left="-5" w:right="0"/>
        <w:rPr>
          <w:rFonts w:ascii="Cambria" w:hAnsi="Cambria"/>
          <w:b/>
          <w:sz w:val="20"/>
          <w:szCs w:val="20"/>
        </w:rPr>
      </w:pPr>
      <w:r w:rsidRPr="00725AD6">
        <w:rPr>
          <w:rFonts w:ascii="Cambria" w:hAnsi="Cambria"/>
          <w:b/>
          <w:color w:val="auto"/>
          <w:sz w:val="20"/>
          <w:szCs w:val="20"/>
        </w:rPr>
        <w:t xml:space="preserve">Graduate Professional Student Responsibilities </w:t>
      </w:r>
    </w:p>
    <w:p w:rsidR="00725AD6" w:rsidRPr="0082651D" w:rsidRDefault="00725AD6" w:rsidP="009D185E">
      <w:pPr>
        <w:ind w:left="-15" w:right="0"/>
        <w:rPr>
          <w:szCs w:val="20"/>
        </w:rPr>
      </w:pPr>
      <w:r w:rsidRPr="0082651D">
        <w:rPr>
          <w:szCs w:val="20"/>
        </w:rPr>
        <w:t xml:space="preserve">Graduate professional education is rigorous, substantial and largely self-directed. Students have a responsibility to be prepared for class, participate effectively and interact appropriately with students and instructors. The best way to </w:t>
      </w:r>
      <w:r w:rsidRPr="0082651D">
        <w:rPr>
          <w:szCs w:val="20"/>
        </w:rPr>
        <w:lastRenderedPageBreak/>
        <w:t xml:space="preserve">achieve this is to work through the course content (i.e., examine the syllabus for due dates, do the assigned readings, take notes on the lectures, read assignment instructions, read through the office hours transcripts, look at the discussion board forums, etc.). Examining topical content outside of the course, to check and solidify your knowledge, is a proven way to ensure you are fully grasping the material. Communication, whether written or oral, should be professional and adhere to generally acceptable courtesy expectations. Professional communication and behavior </w:t>
      </w:r>
      <w:proofErr w:type="gramStart"/>
      <w:r w:rsidRPr="0082651D">
        <w:rPr>
          <w:szCs w:val="20"/>
        </w:rPr>
        <w:t>is</w:t>
      </w:r>
      <w:proofErr w:type="gramEnd"/>
      <w:r w:rsidRPr="0082651D">
        <w:rPr>
          <w:szCs w:val="20"/>
        </w:rPr>
        <w:t xml:space="preserve"> an integral component of the graduate learning experience. Please remember to identify the course when communicating with the instructor via email.</w:t>
      </w:r>
    </w:p>
    <w:p w:rsidR="00725AD6" w:rsidRPr="00725AD6" w:rsidRDefault="00725AD6" w:rsidP="009D185E">
      <w:pPr>
        <w:pStyle w:val="Heading2"/>
        <w:ind w:right="0"/>
        <w:rPr>
          <w:rFonts w:ascii="Cambria" w:hAnsi="Cambria"/>
          <w:b/>
          <w:sz w:val="20"/>
          <w:szCs w:val="20"/>
        </w:rPr>
      </w:pPr>
    </w:p>
    <w:p w:rsidR="00725AD6" w:rsidRPr="007644A2" w:rsidRDefault="00725AD6" w:rsidP="00343CDA">
      <w:pPr>
        <w:pStyle w:val="Heading2"/>
        <w:ind w:left="0" w:right="0" w:firstLine="0"/>
        <w:rPr>
          <w:rFonts w:ascii="Cambria" w:hAnsi="Cambria"/>
          <w:b/>
          <w:i/>
          <w:sz w:val="24"/>
          <w:szCs w:val="24"/>
        </w:rPr>
      </w:pPr>
      <w:r w:rsidRPr="00725AD6">
        <w:rPr>
          <w:rFonts w:ascii="Cambria" w:hAnsi="Cambria"/>
          <w:b/>
          <w:color w:val="auto"/>
          <w:sz w:val="24"/>
          <w:szCs w:val="24"/>
        </w:rPr>
        <w:t>Expectations</w:t>
      </w:r>
      <w:r w:rsidRPr="007644A2">
        <w:rPr>
          <w:rFonts w:ascii="Cambria" w:hAnsi="Cambria"/>
          <w:b/>
          <w:sz w:val="24"/>
          <w:szCs w:val="24"/>
        </w:rPr>
        <w:t xml:space="preserve"> </w:t>
      </w:r>
    </w:p>
    <w:p w:rsidR="00725AD6" w:rsidRPr="00667631" w:rsidRDefault="00725AD6" w:rsidP="009D185E">
      <w:pPr>
        <w:spacing w:line="259" w:lineRule="auto"/>
        <w:ind w:left="-5" w:right="0"/>
        <w:rPr>
          <w:szCs w:val="20"/>
        </w:rPr>
      </w:pPr>
      <w:r w:rsidRPr="00667631">
        <w:rPr>
          <w:b/>
          <w:szCs w:val="20"/>
        </w:rPr>
        <w:t>My expectations of you:</w:t>
      </w:r>
      <w:r w:rsidRPr="00667631">
        <w:rPr>
          <w:szCs w:val="20"/>
        </w:rPr>
        <w:t xml:space="preserve"> </w:t>
      </w:r>
    </w:p>
    <w:p w:rsidR="00B527EB" w:rsidRDefault="00E11FC5" w:rsidP="00B527EB">
      <w:pPr>
        <w:pStyle w:val="ListParagraph"/>
        <w:numPr>
          <w:ilvl w:val="0"/>
          <w:numId w:val="5"/>
        </w:numPr>
        <w:spacing w:after="0" w:line="259" w:lineRule="auto"/>
      </w:pPr>
      <w:r>
        <w:t>You will log in</w:t>
      </w:r>
      <w:r w:rsidR="00B527EB">
        <w:t>to the course at least once a day during the work week (M-F).</w:t>
      </w:r>
      <w:r w:rsidR="00B527EB" w:rsidRPr="00B527EB">
        <w:rPr>
          <w:b/>
        </w:rPr>
        <w:t xml:space="preserve"> </w:t>
      </w:r>
    </w:p>
    <w:p w:rsidR="00725AD6" w:rsidRPr="00667631" w:rsidRDefault="00725AD6" w:rsidP="009D185E">
      <w:pPr>
        <w:pStyle w:val="ListParagraph"/>
        <w:numPr>
          <w:ilvl w:val="0"/>
          <w:numId w:val="5"/>
        </w:numPr>
        <w:tabs>
          <w:tab w:val="left" w:pos="720"/>
        </w:tabs>
        <w:spacing w:line="240" w:lineRule="auto"/>
        <w:rPr>
          <w:szCs w:val="20"/>
        </w:rPr>
      </w:pPr>
      <w:r w:rsidRPr="00667631">
        <w:rPr>
          <w:szCs w:val="20"/>
        </w:rPr>
        <w:t xml:space="preserve">This is a graduate course, and as such its workload is demanding. If you have problems keeping up, you will contact me </w:t>
      </w:r>
      <w:r w:rsidRPr="00667631">
        <w:rPr>
          <w:b/>
          <w:i/>
          <w:szCs w:val="20"/>
        </w:rPr>
        <w:t>before</w:t>
      </w:r>
      <w:r w:rsidRPr="00667631">
        <w:rPr>
          <w:szCs w:val="20"/>
        </w:rPr>
        <w:t xml:space="preserve"> things become critical. </w:t>
      </w:r>
    </w:p>
    <w:p w:rsidR="00725AD6" w:rsidRPr="00667631" w:rsidRDefault="00725AD6" w:rsidP="009D185E">
      <w:pPr>
        <w:numPr>
          <w:ilvl w:val="0"/>
          <w:numId w:val="5"/>
        </w:numPr>
        <w:tabs>
          <w:tab w:val="left" w:pos="720"/>
        </w:tabs>
        <w:spacing w:line="240" w:lineRule="auto"/>
        <w:ind w:right="0"/>
        <w:rPr>
          <w:szCs w:val="20"/>
        </w:rPr>
      </w:pPr>
      <w:r w:rsidRPr="00667631">
        <w:rPr>
          <w:szCs w:val="20"/>
        </w:rPr>
        <w:t xml:space="preserve">You will read the assigned readings and participate </w:t>
      </w:r>
      <w:r w:rsidRPr="00667631">
        <w:rPr>
          <w:b/>
          <w:i/>
          <w:szCs w:val="20"/>
        </w:rPr>
        <w:t>substantially</w:t>
      </w:r>
      <w:r w:rsidRPr="00667631">
        <w:rPr>
          <w:szCs w:val="20"/>
        </w:rPr>
        <w:t xml:space="preserve"> in course discussions.</w:t>
      </w:r>
      <w:r w:rsidRPr="00667631">
        <w:rPr>
          <w:color w:val="FF0000"/>
          <w:szCs w:val="20"/>
        </w:rPr>
        <w:t xml:space="preserve"> </w:t>
      </w:r>
    </w:p>
    <w:p w:rsidR="00725AD6" w:rsidRPr="00667631" w:rsidRDefault="00725AD6" w:rsidP="009D185E">
      <w:pPr>
        <w:numPr>
          <w:ilvl w:val="0"/>
          <w:numId w:val="5"/>
        </w:numPr>
        <w:tabs>
          <w:tab w:val="left" w:pos="720"/>
        </w:tabs>
        <w:spacing w:after="3" w:line="240" w:lineRule="auto"/>
        <w:ind w:right="0"/>
        <w:rPr>
          <w:szCs w:val="20"/>
        </w:rPr>
      </w:pPr>
      <w:r w:rsidRPr="00667631">
        <w:rPr>
          <w:szCs w:val="20"/>
        </w:rPr>
        <w:t xml:space="preserve">You will respond to your 5 assigned discussion question(s) by midnight on Wednesday in your assigned weeks. </w:t>
      </w:r>
    </w:p>
    <w:p w:rsidR="00725AD6" w:rsidRPr="00667631" w:rsidRDefault="00725AD6" w:rsidP="009D185E">
      <w:pPr>
        <w:numPr>
          <w:ilvl w:val="0"/>
          <w:numId w:val="5"/>
        </w:numPr>
        <w:tabs>
          <w:tab w:val="left" w:pos="720"/>
        </w:tabs>
        <w:spacing w:after="3" w:line="240" w:lineRule="auto"/>
        <w:ind w:right="0"/>
        <w:rPr>
          <w:szCs w:val="20"/>
        </w:rPr>
      </w:pPr>
      <w:r w:rsidRPr="00667631">
        <w:rPr>
          <w:szCs w:val="20"/>
        </w:rPr>
        <w:t xml:space="preserve">You will comment on a discussion posting of at least one of your classmates by the end of each of your 5 assigned discussion weeks (i.e., midnight on Friday).  </w:t>
      </w:r>
    </w:p>
    <w:p w:rsidR="002A7235" w:rsidRPr="00A77982" w:rsidRDefault="002A7235" w:rsidP="002A7235">
      <w:pPr>
        <w:numPr>
          <w:ilvl w:val="0"/>
          <w:numId w:val="5"/>
        </w:numPr>
        <w:spacing w:after="0" w:line="240" w:lineRule="auto"/>
        <w:ind w:right="0"/>
        <w:rPr>
          <w:szCs w:val="20"/>
        </w:rPr>
      </w:pPr>
      <w:r w:rsidRPr="00A77982">
        <w:rPr>
          <w:szCs w:val="20"/>
        </w:rPr>
        <w:t xml:space="preserve">You will turn in assignments on their due dates. Late assignments receive a lower grade (10% for each day late, </w:t>
      </w:r>
      <w:r w:rsidR="00276E9A">
        <w:rPr>
          <w:szCs w:val="20"/>
        </w:rPr>
        <w:t xml:space="preserve">and </w:t>
      </w:r>
      <w:r w:rsidRPr="00A77982">
        <w:rPr>
          <w:szCs w:val="20"/>
        </w:rPr>
        <w:t>after a week the grade will automatically result in a zero). These assignment rules apply unless we</w:t>
      </w:r>
      <w:r>
        <w:rPr>
          <w:szCs w:val="20"/>
        </w:rPr>
        <w:t xml:space="preserve"> have discussed </w:t>
      </w:r>
      <w:r w:rsidR="009859C7">
        <w:rPr>
          <w:szCs w:val="20"/>
        </w:rPr>
        <w:t>m</w:t>
      </w:r>
      <w:r w:rsidR="009900DF">
        <w:rPr>
          <w:szCs w:val="20"/>
        </w:rPr>
        <w:t xml:space="preserve">odifying the </w:t>
      </w:r>
      <w:r w:rsidR="009859C7">
        <w:rPr>
          <w:szCs w:val="20"/>
        </w:rPr>
        <w:t>du</w:t>
      </w:r>
      <w:r w:rsidR="009900DF">
        <w:rPr>
          <w:szCs w:val="20"/>
        </w:rPr>
        <w:t>e date</w:t>
      </w:r>
      <w:r>
        <w:rPr>
          <w:szCs w:val="20"/>
        </w:rPr>
        <w:t xml:space="preserve"> in advance</w:t>
      </w:r>
      <w:r w:rsidRPr="00A77982">
        <w:rPr>
          <w:szCs w:val="20"/>
        </w:rPr>
        <w:t xml:space="preserve"> or there are strongly extenuating circumstances.</w:t>
      </w:r>
    </w:p>
    <w:p w:rsidR="00725AD6" w:rsidRPr="00667631" w:rsidRDefault="00725AD6" w:rsidP="009D185E">
      <w:pPr>
        <w:numPr>
          <w:ilvl w:val="0"/>
          <w:numId w:val="5"/>
        </w:numPr>
        <w:tabs>
          <w:tab w:val="left" w:pos="720"/>
        </w:tabs>
        <w:spacing w:line="240" w:lineRule="auto"/>
        <w:ind w:right="0"/>
        <w:rPr>
          <w:szCs w:val="20"/>
        </w:rPr>
      </w:pPr>
      <w:r w:rsidRPr="00667631">
        <w:rPr>
          <w:szCs w:val="20"/>
        </w:rPr>
        <w:t>All individual work turned in for grade will be the student’s own work</w:t>
      </w:r>
      <w:r>
        <w:rPr>
          <w:szCs w:val="20"/>
        </w:rPr>
        <w:t xml:space="preserve"> prepared expressly for this course</w:t>
      </w:r>
      <w:r w:rsidRPr="00667631">
        <w:rPr>
          <w:szCs w:val="20"/>
        </w:rPr>
        <w:t xml:space="preserve">. </w:t>
      </w:r>
      <w:r w:rsidRPr="00667631">
        <w:rPr>
          <w:b/>
          <w:szCs w:val="20"/>
        </w:rPr>
        <w:t xml:space="preserve"> </w:t>
      </w:r>
    </w:p>
    <w:p w:rsidR="00725AD6" w:rsidRPr="00667631" w:rsidRDefault="002A7235" w:rsidP="002A7235">
      <w:pPr>
        <w:tabs>
          <w:tab w:val="left" w:pos="1174"/>
        </w:tabs>
        <w:ind w:right="0"/>
        <w:rPr>
          <w:b/>
          <w:szCs w:val="20"/>
        </w:rPr>
      </w:pPr>
      <w:r>
        <w:rPr>
          <w:b/>
          <w:szCs w:val="20"/>
        </w:rPr>
        <w:tab/>
      </w:r>
      <w:r>
        <w:rPr>
          <w:b/>
          <w:szCs w:val="20"/>
        </w:rPr>
        <w:tab/>
      </w:r>
    </w:p>
    <w:p w:rsidR="00725AD6" w:rsidRPr="00343CDA" w:rsidRDefault="00725AD6" w:rsidP="00343CDA">
      <w:pPr>
        <w:tabs>
          <w:tab w:val="left" w:pos="720"/>
        </w:tabs>
        <w:rPr>
          <w:szCs w:val="20"/>
        </w:rPr>
      </w:pPr>
      <w:r w:rsidRPr="00343CDA">
        <w:rPr>
          <w:b/>
          <w:szCs w:val="20"/>
        </w:rPr>
        <w:t>Your expectations of me:</w:t>
      </w:r>
      <w:r w:rsidRPr="00343CDA">
        <w:rPr>
          <w:szCs w:val="20"/>
        </w:rPr>
        <w:t xml:space="preserve"> </w:t>
      </w:r>
    </w:p>
    <w:p w:rsidR="00725AD6" w:rsidRPr="00667631" w:rsidRDefault="00725AD6" w:rsidP="009D185E">
      <w:pPr>
        <w:numPr>
          <w:ilvl w:val="0"/>
          <w:numId w:val="5"/>
        </w:numPr>
        <w:tabs>
          <w:tab w:val="left" w:pos="720"/>
        </w:tabs>
        <w:spacing w:line="240" w:lineRule="auto"/>
        <w:ind w:right="0"/>
        <w:rPr>
          <w:szCs w:val="20"/>
        </w:rPr>
      </w:pPr>
      <w:r w:rsidRPr="00667631">
        <w:rPr>
          <w:szCs w:val="20"/>
        </w:rPr>
        <w:t xml:space="preserve">I will treat all students fairly. </w:t>
      </w:r>
      <w:r w:rsidRPr="00667631">
        <w:rPr>
          <w:szCs w:val="20"/>
        </w:rPr>
        <w:tab/>
      </w:r>
    </w:p>
    <w:p w:rsidR="00725AD6" w:rsidRPr="00667631" w:rsidRDefault="00725AD6" w:rsidP="009D185E">
      <w:pPr>
        <w:numPr>
          <w:ilvl w:val="0"/>
          <w:numId w:val="5"/>
        </w:numPr>
        <w:tabs>
          <w:tab w:val="left" w:pos="720"/>
        </w:tabs>
        <w:spacing w:line="240" w:lineRule="auto"/>
        <w:ind w:right="0"/>
        <w:rPr>
          <w:szCs w:val="20"/>
        </w:rPr>
      </w:pPr>
      <w:r w:rsidRPr="00667631">
        <w:rPr>
          <w:szCs w:val="20"/>
        </w:rPr>
        <w:t xml:space="preserve">I will check the discussion area at least once a day during the work week (M-F) for the entire semester. </w:t>
      </w:r>
    </w:p>
    <w:p w:rsidR="00725AD6" w:rsidRPr="00667631" w:rsidRDefault="00725AD6" w:rsidP="009D185E">
      <w:pPr>
        <w:numPr>
          <w:ilvl w:val="0"/>
          <w:numId w:val="5"/>
        </w:numPr>
        <w:tabs>
          <w:tab w:val="left" w:pos="720"/>
        </w:tabs>
        <w:spacing w:line="240" w:lineRule="auto"/>
        <w:ind w:right="0"/>
        <w:rPr>
          <w:szCs w:val="20"/>
        </w:rPr>
      </w:pPr>
      <w:r w:rsidRPr="00667631">
        <w:rPr>
          <w:szCs w:val="20"/>
        </w:rPr>
        <w:t xml:space="preserve">I make every effort to respond to posted questions within 24 hours during the work week (M-F). </w:t>
      </w:r>
    </w:p>
    <w:p w:rsidR="00725AD6" w:rsidRPr="006D467A" w:rsidRDefault="00725AD6" w:rsidP="006D467A">
      <w:pPr>
        <w:numPr>
          <w:ilvl w:val="0"/>
          <w:numId w:val="3"/>
        </w:numPr>
        <w:tabs>
          <w:tab w:val="left" w:pos="720"/>
        </w:tabs>
        <w:spacing w:line="240" w:lineRule="auto"/>
        <w:ind w:right="116"/>
        <w:rPr>
          <w:szCs w:val="20"/>
        </w:rPr>
      </w:pPr>
      <w:r w:rsidRPr="00667631">
        <w:rPr>
          <w:szCs w:val="20"/>
        </w:rPr>
        <w:t xml:space="preserve">I make every effort to return graded material within two weeks after the assignment is due, but this may take longer depending on the extent of the grading needed for a </w:t>
      </w:r>
      <w:proofErr w:type="gramStart"/>
      <w:r w:rsidRPr="00667631">
        <w:rPr>
          <w:szCs w:val="20"/>
        </w:rPr>
        <w:t>particular assignment</w:t>
      </w:r>
      <w:proofErr w:type="gramEnd"/>
      <w:r w:rsidRPr="00667631">
        <w:rPr>
          <w:szCs w:val="20"/>
        </w:rPr>
        <w:t xml:space="preserve"> and my current course load. </w:t>
      </w:r>
      <w:r w:rsidR="006D467A">
        <w:rPr>
          <w:szCs w:val="20"/>
        </w:rPr>
        <w:t xml:space="preserve">Please keep in mind that I </w:t>
      </w:r>
      <w:r w:rsidR="00AD42AC">
        <w:rPr>
          <w:szCs w:val="20"/>
        </w:rPr>
        <w:t xml:space="preserve">may </w:t>
      </w:r>
      <w:r w:rsidR="006D467A">
        <w:rPr>
          <w:szCs w:val="20"/>
        </w:rPr>
        <w:t>have 60-90+ assignments to grade each week.</w:t>
      </w:r>
    </w:p>
    <w:p w:rsidR="00725AD6" w:rsidRPr="00D62984" w:rsidRDefault="00725AD6" w:rsidP="009D185E">
      <w:pPr>
        <w:tabs>
          <w:tab w:val="left" w:pos="720"/>
        </w:tabs>
        <w:ind w:left="720" w:right="0"/>
        <w:rPr>
          <w:szCs w:val="20"/>
        </w:rPr>
      </w:pPr>
    </w:p>
    <w:p w:rsidR="00725AD6" w:rsidRPr="00667631" w:rsidRDefault="00725AD6" w:rsidP="009D185E">
      <w:pPr>
        <w:tabs>
          <w:tab w:val="left" w:pos="0"/>
        </w:tabs>
        <w:ind w:left="0" w:right="0" w:firstLine="0"/>
        <w:rPr>
          <w:szCs w:val="20"/>
        </w:rPr>
      </w:pPr>
      <w:r w:rsidRPr="00D62984">
        <w:rPr>
          <w:b/>
          <w:sz w:val="24"/>
          <w:szCs w:val="24"/>
        </w:rPr>
        <w:t>Grading Scale</w:t>
      </w:r>
      <w:r w:rsidRPr="00667631">
        <w:rPr>
          <w:rFonts w:eastAsia="Calibri" w:cs="Calibri"/>
          <w:noProof/>
          <w:szCs w:val="20"/>
        </w:rPr>
        <mc:AlternateContent>
          <mc:Choice Requires="wpg">
            <w:drawing>
              <wp:inline distT="0" distB="0" distL="0" distR="0" wp14:anchorId="70A04682" wp14:editId="4FBDCB62">
                <wp:extent cx="5981065" cy="27432"/>
                <wp:effectExtent l="0" t="0" r="0" b="0"/>
                <wp:docPr id="31048" name="Group 31048"/>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35194" name="Shape 35194"/>
                        <wps:cNvSpPr/>
                        <wps:spPr>
                          <a:xfrm>
                            <a:off x="0" y="0"/>
                            <a:ext cx="5981065" cy="27432"/>
                          </a:xfrm>
                          <a:custGeom>
                            <a:avLst/>
                            <a:gdLst/>
                            <a:ahLst/>
                            <a:cxnLst/>
                            <a:rect l="0" t="0" r="0" b="0"/>
                            <a:pathLst>
                              <a:path w="5981065" h="27432">
                                <a:moveTo>
                                  <a:pt x="0" y="0"/>
                                </a:moveTo>
                                <a:lnTo>
                                  <a:pt x="5981065" y="0"/>
                                </a:lnTo>
                                <a:lnTo>
                                  <a:pt x="5981065"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DD6EDFC" id="Group 31048" o:spid="_x0000_s1026" style="width:470.95pt;height:2.15pt;mso-position-horizontal-relative:char;mso-position-vertical-relative:line" coordsize="5981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">
                <v:shape id="Shape 35194" o:spid="_x0000_s1027" style="position:absolute;width:59810;height:274;visibility:visible;mso-wrap-style:square;v-text-anchor:top" coordsize="5981065,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" path="m,l5981065,r,27432l,27432,,e" fillcolor="black" stroked="f" strokeweight="0">
                  <v:stroke miterlimit="83231f" joinstyle="miter"/>
                  <v:path arrowok="t" textboxrect="0,0,5981065,27432"/>
                </v:shape>
                <w10:anchorlock/>
              </v:group>
            </w:pict>
          </mc:Fallback>
        </mc:AlternateContent>
      </w:r>
    </w:p>
    <w:p w:rsidR="00725AD6" w:rsidRPr="00D62984" w:rsidRDefault="00725AD6" w:rsidP="009D185E">
      <w:pPr>
        <w:pStyle w:val="Heading2"/>
        <w:ind w:left="-5" w:right="0"/>
        <w:rPr>
          <w:rFonts w:ascii="Cambria" w:hAnsi="Cambria"/>
          <w:b/>
          <w:i/>
          <w:color w:val="auto"/>
          <w:sz w:val="20"/>
          <w:szCs w:val="20"/>
        </w:rPr>
      </w:pPr>
      <w:r w:rsidRPr="00D62984">
        <w:rPr>
          <w:rFonts w:ascii="Cambria" w:hAnsi="Cambria"/>
          <w:b/>
          <w:color w:val="auto"/>
          <w:sz w:val="20"/>
          <w:szCs w:val="20"/>
        </w:rPr>
        <w:t xml:space="preserve">Grading Policies </w:t>
      </w:r>
    </w:p>
    <w:p w:rsidR="00725AD6" w:rsidRPr="00667631" w:rsidRDefault="00725AD6" w:rsidP="009D185E">
      <w:pPr>
        <w:ind w:left="-15" w:right="0"/>
        <w:rPr>
          <w:szCs w:val="20"/>
        </w:rPr>
      </w:pPr>
      <w:r>
        <w:rPr>
          <w:szCs w:val="20"/>
        </w:rPr>
        <w:t>See the S</w:t>
      </w:r>
      <w:r w:rsidRPr="00667631">
        <w:rPr>
          <w:szCs w:val="20"/>
        </w:rPr>
        <w:t xml:space="preserve">IS polices website </w:t>
      </w:r>
      <w:hyperlink r:id="rId23">
        <w:r w:rsidRPr="00667631">
          <w:rPr>
            <w:szCs w:val="20"/>
          </w:rPr>
          <w:t xml:space="preserve">- </w:t>
        </w:r>
      </w:hyperlink>
      <w:hyperlink r:id="rId24" w:history="1">
        <w:r w:rsidRPr="002776AF">
          <w:rPr>
            <w:rStyle w:val="Hyperlink"/>
            <w:szCs w:val="20"/>
          </w:rPr>
          <w:t>http://sis.wayne.edu/students/policies/academic_progress.php</w:t>
        </w:r>
      </w:hyperlink>
      <w:hyperlink r:id="rId25">
        <w:r w:rsidRPr="00667631">
          <w:rPr>
            <w:rFonts w:eastAsia="Times New Roman" w:cs="Times New Roman"/>
            <w:szCs w:val="20"/>
          </w:rPr>
          <w:t xml:space="preserve"> </w:t>
        </w:r>
      </w:hyperlink>
      <w:r w:rsidRPr="00667631">
        <w:rPr>
          <w:rFonts w:eastAsia="Times New Roman" w:cs="Times New Roman"/>
          <w:szCs w:val="20"/>
        </w:rPr>
        <w:t xml:space="preserve">- </w:t>
      </w:r>
      <w:r w:rsidRPr="00667631">
        <w:rPr>
          <w:szCs w:val="20"/>
        </w:rPr>
        <w:t xml:space="preserve">for the specifics of the School’s policies regarding academic progress.   </w:t>
      </w:r>
    </w:p>
    <w:p w:rsidR="00725AD6" w:rsidRPr="00667631" w:rsidRDefault="00725AD6" w:rsidP="009D185E">
      <w:pPr>
        <w:spacing w:line="259" w:lineRule="auto"/>
        <w:ind w:right="0"/>
        <w:rPr>
          <w:szCs w:val="20"/>
        </w:rPr>
      </w:pPr>
      <w:r w:rsidRPr="00667631">
        <w:rPr>
          <w:szCs w:val="20"/>
        </w:rPr>
        <w:t xml:space="preserve"> </w:t>
      </w:r>
    </w:p>
    <w:p w:rsidR="00725AD6" w:rsidRPr="00667631" w:rsidRDefault="00725AD6" w:rsidP="009D185E">
      <w:pPr>
        <w:spacing w:after="40"/>
        <w:ind w:left="-15" w:right="0"/>
        <w:rPr>
          <w:szCs w:val="20"/>
        </w:rPr>
      </w:pPr>
      <w:r w:rsidRPr="00667631">
        <w:rPr>
          <w:szCs w:val="20"/>
        </w:rPr>
        <w:t xml:space="preserve">The grading scale used for this course is a point system with 100 points being a perfect score. </w:t>
      </w:r>
    </w:p>
    <w:p w:rsidR="00725AD6" w:rsidRPr="00667631" w:rsidRDefault="00725AD6" w:rsidP="009D185E">
      <w:pPr>
        <w:spacing w:line="259" w:lineRule="auto"/>
        <w:ind w:right="0"/>
        <w:rPr>
          <w:szCs w:val="20"/>
        </w:rPr>
      </w:pPr>
      <w:r w:rsidRPr="00667631">
        <w:rPr>
          <w:szCs w:val="20"/>
        </w:rPr>
        <w:t xml:space="preserve">  </w:t>
      </w:r>
    </w:p>
    <w:tbl>
      <w:tblPr>
        <w:tblStyle w:val="TableGrid"/>
        <w:tblW w:w="9542" w:type="dxa"/>
        <w:tblInd w:w="0" w:type="dxa"/>
        <w:tblCellMar>
          <w:top w:w="39" w:type="dxa"/>
          <w:left w:w="96" w:type="dxa"/>
          <w:right w:w="56" w:type="dxa"/>
        </w:tblCellMar>
        <w:tblLook w:val="04A0" w:firstRow="1" w:lastRow="0" w:firstColumn="1" w:lastColumn="0" w:noHBand="0" w:noVBand="1"/>
      </w:tblPr>
      <w:tblGrid>
        <w:gridCol w:w="9542"/>
      </w:tblGrid>
      <w:tr w:rsidR="00725AD6" w:rsidRPr="00667631" w:rsidTr="00875B1C">
        <w:trPr>
          <w:trHeight w:val="482"/>
        </w:trPr>
        <w:tc>
          <w:tcPr>
            <w:tcW w:w="9542" w:type="dxa"/>
            <w:tcBorders>
              <w:top w:val="single" w:sz="8" w:space="0" w:color="000000"/>
              <w:left w:val="single" w:sz="8" w:space="0" w:color="000000"/>
              <w:bottom w:val="single" w:sz="4" w:space="0" w:color="000000"/>
              <w:right w:val="single" w:sz="8" w:space="0" w:color="000000"/>
            </w:tcBorders>
          </w:tcPr>
          <w:p w:rsidR="00725AD6" w:rsidRPr="00667631" w:rsidRDefault="00725AD6" w:rsidP="009D185E">
            <w:pPr>
              <w:spacing w:line="259" w:lineRule="auto"/>
              <w:ind w:left="1422" w:right="0" w:hanging="1440"/>
              <w:rPr>
                <w:szCs w:val="20"/>
              </w:rPr>
            </w:pPr>
            <w:r w:rsidRPr="00667631">
              <w:rPr>
                <w:szCs w:val="20"/>
              </w:rPr>
              <w:t xml:space="preserve">A / 93-100 </w:t>
            </w:r>
            <w:r w:rsidRPr="00667631">
              <w:rPr>
                <w:szCs w:val="20"/>
              </w:rPr>
              <w:tab/>
              <w:t xml:space="preserve">Outstanding achievement. Work shows a full command of course material and exhibits a    </w:t>
            </w:r>
            <w:r w:rsidRPr="00667631">
              <w:rPr>
                <w:szCs w:val="20"/>
              </w:rPr>
              <w:tab/>
              <w:t>high level of originality and/or creativity.</w:t>
            </w:r>
            <w:r w:rsidRPr="00667631">
              <w:rPr>
                <w:rFonts w:eastAsia="Times New Roman" w:cs="Times New Roman"/>
                <w:szCs w:val="20"/>
              </w:rPr>
              <w:t xml:space="preserve"> </w:t>
            </w:r>
          </w:p>
        </w:tc>
      </w:tr>
      <w:tr w:rsidR="00725AD6" w:rsidRPr="00667631" w:rsidTr="00875B1C">
        <w:trPr>
          <w:trHeight w:val="480"/>
        </w:trPr>
        <w:tc>
          <w:tcPr>
            <w:tcW w:w="9542" w:type="dxa"/>
            <w:tcBorders>
              <w:top w:val="single" w:sz="4" w:space="0" w:color="000000"/>
              <w:left w:val="single" w:sz="8" w:space="0" w:color="000000"/>
              <w:bottom w:val="single" w:sz="4" w:space="0" w:color="000000"/>
              <w:right w:val="single" w:sz="8" w:space="0" w:color="000000"/>
            </w:tcBorders>
          </w:tcPr>
          <w:p w:rsidR="00725AD6" w:rsidRPr="00667631" w:rsidRDefault="00725AD6" w:rsidP="009D185E">
            <w:pPr>
              <w:spacing w:line="259" w:lineRule="auto"/>
              <w:ind w:left="1422" w:right="0" w:hanging="1440"/>
              <w:rPr>
                <w:szCs w:val="20"/>
              </w:rPr>
            </w:pPr>
            <w:r w:rsidRPr="00667631">
              <w:rPr>
                <w:szCs w:val="20"/>
              </w:rPr>
              <w:t xml:space="preserve">A- / 90-92 </w:t>
            </w:r>
            <w:r w:rsidRPr="00667631">
              <w:rPr>
                <w:szCs w:val="20"/>
              </w:rPr>
              <w:tab/>
              <w:t xml:space="preserve">Excellent achievement. Demonstrates thorough knowledge of the course material and all </w:t>
            </w:r>
            <w:r w:rsidRPr="00667631">
              <w:rPr>
                <w:szCs w:val="20"/>
              </w:rPr>
              <w:tab/>
              <w:t>requirements are completed in a superior manner.</w:t>
            </w:r>
            <w:r w:rsidRPr="00667631">
              <w:rPr>
                <w:rFonts w:eastAsia="Courier New" w:cs="Courier New"/>
                <w:szCs w:val="20"/>
              </w:rPr>
              <w:t xml:space="preserve"> </w:t>
            </w:r>
          </w:p>
        </w:tc>
      </w:tr>
      <w:tr w:rsidR="00725AD6" w:rsidRPr="00667631" w:rsidTr="00875B1C">
        <w:trPr>
          <w:trHeight w:val="480"/>
        </w:trPr>
        <w:tc>
          <w:tcPr>
            <w:tcW w:w="9542" w:type="dxa"/>
            <w:tcBorders>
              <w:top w:val="single" w:sz="4" w:space="0" w:color="000000"/>
              <w:left w:val="single" w:sz="8" w:space="0" w:color="000000"/>
              <w:bottom w:val="single" w:sz="4" w:space="0" w:color="000000"/>
              <w:right w:val="single" w:sz="8" w:space="0" w:color="000000"/>
            </w:tcBorders>
          </w:tcPr>
          <w:p w:rsidR="00725AD6" w:rsidRPr="00667631" w:rsidRDefault="00725AD6" w:rsidP="009D185E">
            <w:pPr>
              <w:spacing w:line="259" w:lineRule="auto"/>
              <w:ind w:left="1422" w:right="0" w:hanging="1410"/>
              <w:rPr>
                <w:szCs w:val="20"/>
              </w:rPr>
            </w:pPr>
            <w:r w:rsidRPr="00667631">
              <w:rPr>
                <w:szCs w:val="20"/>
              </w:rPr>
              <w:t xml:space="preserve">B+ / 87-89 </w:t>
            </w:r>
            <w:r w:rsidRPr="00667631">
              <w:rPr>
                <w:szCs w:val="20"/>
              </w:rPr>
              <w:tab/>
              <w:t xml:space="preserve">Very good work. Demonstrates above-average comprehension of the course materials and </w:t>
            </w:r>
            <w:r w:rsidRPr="00667631">
              <w:rPr>
                <w:szCs w:val="20"/>
              </w:rPr>
              <w:tab/>
              <w:t>exceeds assignment and course expectations on all tasks.</w:t>
            </w:r>
            <w:r w:rsidRPr="00667631">
              <w:rPr>
                <w:rFonts w:eastAsia="Courier New" w:cs="Courier New"/>
                <w:szCs w:val="20"/>
              </w:rPr>
              <w:t xml:space="preserve"> </w:t>
            </w:r>
          </w:p>
        </w:tc>
      </w:tr>
      <w:tr w:rsidR="00725AD6" w:rsidRPr="00667631" w:rsidTr="00875B1C">
        <w:trPr>
          <w:trHeight w:val="480"/>
        </w:trPr>
        <w:tc>
          <w:tcPr>
            <w:tcW w:w="9542" w:type="dxa"/>
            <w:tcBorders>
              <w:top w:val="single" w:sz="4" w:space="0" w:color="000000"/>
              <w:left w:val="single" w:sz="8" w:space="0" w:color="000000"/>
              <w:bottom w:val="single" w:sz="4" w:space="0" w:color="000000"/>
              <w:right w:val="single" w:sz="8" w:space="0" w:color="000000"/>
            </w:tcBorders>
          </w:tcPr>
          <w:p w:rsidR="00725AD6" w:rsidRPr="00667631" w:rsidRDefault="00725AD6" w:rsidP="009D185E">
            <w:pPr>
              <w:spacing w:line="259" w:lineRule="auto"/>
              <w:ind w:left="1422" w:right="0" w:hanging="1422"/>
              <w:rPr>
                <w:szCs w:val="20"/>
              </w:rPr>
            </w:pPr>
            <w:r w:rsidRPr="00667631">
              <w:rPr>
                <w:szCs w:val="20"/>
              </w:rPr>
              <w:t xml:space="preserve">B / 83-86 </w:t>
            </w:r>
            <w:r w:rsidRPr="00667631">
              <w:rPr>
                <w:szCs w:val="20"/>
              </w:rPr>
              <w:tab/>
              <w:t xml:space="preserve">Good work. Demonstrates an understanding of the course materials at an acceptable level.  </w:t>
            </w:r>
            <w:r w:rsidRPr="00667631">
              <w:rPr>
                <w:szCs w:val="20"/>
              </w:rPr>
              <w:tab/>
              <w:t xml:space="preserve">Meets designated assignment and course expectations. </w:t>
            </w:r>
            <w:r w:rsidRPr="00667631">
              <w:rPr>
                <w:rFonts w:eastAsia="Times New Roman" w:cs="Times New Roman"/>
                <w:szCs w:val="20"/>
              </w:rPr>
              <w:t xml:space="preserve"> </w:t>
            </w:r>
          </w:p>
        </w:tc>
      </w:tr>
      <w:tr w:rsidR="00725AD6" w:rsidRPr="00667631" w:rsidTr="00875B1C">
        <w:trPr>
          <w:trHeight w:val="242"/>
        </w:trPr>
        <w:tc>
          <w:tcPr>
            <w:tcW w:w="9542" w:type="dxa"/>
            <w:tcBorders>
              <w:top w:val="single" w:sz="4" w:space="0" w:color="000000"/>
              <w:left w:val="single" w:sz="8" w:space="0" w:color="000000"/>
              <w:bottom w:val="single" w:sz="4" w:space="0" w:color="000000"/>
              <w:right w:val="single" w:sz="8" w:space="0" w:color="000000"/>
            </w:tcBorders>
          </w:tcPr>
          <w:p w:rsidR="00725AD6" w:rsidRPr="00667631" w:rsidRDefault="00725AD6" w:rsidP="009D185E">
            <w:pPr>
              <w:tabs>
                <w:tab w:val="right" w:pos="9390"/>
              </w:tabs>
              <w:spacing w:line="259" w:lineRule="auto"/>
              <w:ind w:right="0"/>
              <w:rPr>
                <w:szCs w:val="20"/>
              </w:rPr>
            </w:pPr>
            <w:r w:rsidRPr="00667631">
              <w:rPr>
                <w:szCs w:val="20"/>
              </w:rPr>
              <w:t>B- / 80-82            Marginal work. Incomplete understanding of course materials, and/or weak assignments.</w:t>
            </w:r>
            <w:r w:rsidRPr="00667631">
              <w:rPr>
                <w:rFonts w:eastAsia="Courier New" w:cs="Courier New"/>
                <w:szCs w:val="20"/>
              </w:rPr>
              <w:t xml:space="preserve"> </w:t>
            </w:r>
          </w:p>
        </w:tc>
      </w:tr>
      <w:tr w:rsidR="00725AD6" w:rsidRPr="00667631" w:rsidTr="00875B1C">
        <w:trPr>
          <w:trHeight w:val="527"/>
        </w:trPr>
        <w:tc>
          <w:tcPr>
            <w:tcW w:w="9542" w:type="dxa"/>
            <w:tcBorders>
              <w:top w:val="single" w:sz="4" w:space="0" w:color="000000"/>
              <w:left w:val="single" w:sz="8" w:space="0" w:color="000000"/>
              <w:bottom w:val="single" w:sz="8" w:space="0" w:color="000000"/>
              <w:right w:val="single" w:sz="8" w:space="0" w:color="000000"/>
            </w:tcBorders>
          </w:tcPr>
          <w:p w:rsidR="00725AD6" w:rsidRPr="00667631" w:rsidRDefault="00725AD6" w:rsidP="009D185E">
            <w:pPr>
              <w:spacing w:line="259" w:lineRule="auto"/>
              <w:ind w:left="1422" w:right="0" w:hanging="1422"/>
              <w:rPr>
                <w:szCs w:val="20"/>
              </w:rPr>
            </w:pPr>
            <w:r w:rsidRPr="00667631">
              <w:rPr>
                <w:szCs w:val="20"/>
              </w:rPr>
              <w:t xml:space="preserve">79 &amp; below </w:t>
            </w:r>
            <w:r w:rsidRPr="00667631">
              <w:rPr>
                <w:szCs w:val="20"/>
              </w:rPr>
              <w:tab/>
              <w:t xml:space="preserve">Unsatisfactory work. Incomplete understanding and weak assignments. In graduate school a </w:t>
            </w:r>
            <w:r w:rsidRPr="00667631">
              <w:rPr>
                <w:b/>
                <w:szCs w:val="20"/>
              </w:rPr>
              <w:t xml:space="preserve">C </w:t>
            </w:r>
            <w:r w:rsidRPr="00667631">
              <w:rPr>
                <w:szCs w:val="20"/>
              </w:rPr>
              <w:t>does not mean satisfactory, but instead indicates issues needing to be addressed.</w:t>
            </w:r>
            <w:r w:rsidRPr="00667631">
              <w:rPr>
                <w:rFonts w:eastAsia="Times New Roman" w:cs="Times New Roman"/>
                <w:szCs w:val="20"/>
              </w:rPr>
              <w:t xml:space="preserve"> </w:t>
            </w:r>
          </w:p>
        </w:tc>
      </w:tr>
    </w:tbl>
    <w:p w:rsidR="00BD666D" w:rsidRPr="00D62984" w:rsidRDefault="009B5489" w:rsidP="009D185E">
      <w:pPr>
        <w:pStyle w:val="Heading1"/>
        <w:ind w:left="-5"/>
        <w:rPr>
          <w:sz w:val="24"/>
          <w:szCs w:val="24"/>
        </w:rPr>
      </w:pPr>
      <w:r w:rsidRPr="00D62984">
        <w:rPr>
          <w:sz w:val="24"/>
          <w:szCs w:val="24"/>
        </w:rPr>
        <w:lastRenderedPageBreak/>
        <w:t xml:space="preserve">Graded Course Assignments  </w:t>
      </w:r>
    </w:p>
    <w:p w:rsidR="00BD666D" w:rsidRDefault="009B5489" w:rsidP="009D185E">
      <w:pPr>
        <w:spacing w:after="274" w:line="259" w:lineRule="auto"/>
        <w:ind w:left="-30" w:right="0" w:firstLine="0"/>
      </w:pPr>
      <w:r>
        <w:rPr>
          <w:rFonts w:ascii="Calibri" w:eastAsia="Calibri" w:hAnsi="Calibri" w:cs="Calibri"/>
          <w:noProof/>
          <w:sz w:val="22"/>
        </w:rPr>
        <mc:AlternateContent>
          <mc:Choice Requires="wpg">
            <w:drawing>
              <wp:inline distT="0" distB="0" distL="0" distR="0">
                <wp:extent cx="5982462" cy="28194"/>
                <wp:effectExtent l="0" t="0" r="0" b="0"/>
                <wp:docPr id="17460" name="Group 17460"/>
                <wp:cNvGraphicFramePr/>
                <a:graphic xmlns:a="http://schemas.openxmlformats.org/drawingml/2006/main">
                  <a:graphicData uri="http://schemas.microsoft.com/office/word/2010/wordprocessingGroup">
                    <wpg:wgp>
                      <wpg:cNvGrpSpPr/>
                      <wpg:grpSpPr>
                        <a:xfrm>
                          <a:off x="0" y="0"/>
                          <a:ext cx="5982462" cy="28194"/>
                          <a:chOff x="0" y="0"/>
                          <a:chExt cx="5982462" cy="28194"/>
                        </a:xfrm>
                      </wpg:grpSpPr>
                      <wps:wsp>
                        <wps:cNvPr id="20662" name="Shape 20662"/>
                        <wps:cNvSpPr/>
                        <wps:spPr>
                          <a:xfrm>
                            <a:off x="0" y="0"/>
                            <a:ext cx="5982462" cy="28194"/>
                          </a:xfrm>
                          <a:custGeom>
                            <a:avLst/>
                            <a:gdLst/>
                            <a:ahLst/>
                            <a:cxnLst/>
                            <a:rect l="0" t="0" r="0" b="0"/>
                            <a:pathLst>
                              <a:path w="5982462" h="28194">
                                <a:moveTo>
                                  <a:pt x="0" y="0"/>
                                </a:moveTo>
                                <a:lnTo>
                                  <a:pt x="5982462" y="0"/>
                                </a:lnTo>
                                <a:lnTo>
                                  <a:pt x="5982462"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60" style="width:471.06pt;height:2.21997pt;mso-position-horizontal-relative:char;mso-position-vertical-relative:line" coordsize="59824,281">
                <v:shape id="Shape 20663" style="position:absolute;width:59824;height:281;left:0;top:0;" coordsize="5982462,28194" path="m0,0l5982462,0l5982462,28194l0,28194l0,0">
                  <v:stroke weight="0pt" endcap="flat" joinstyle="miter" miterlimit="10" on="false" color="#000000" opacity="0"/>
                  <v:fill on="true" color="#000000"/>
                </v:shape>
              </v:group>
            </w:pict>
          </mc:Fallback>
        </mc:AlternateContent>
      </w:r>
    </w:p>
    <w:p w:rsidR="00BD666D" w:rsidRDefault="009B5489" w:rsidP="009D185E">
      <w:pPr>
        <w:pStyle w:val="Heading1"/>
        <w:tabs>
          <w:tab w:val="center" w:pos="2160"/>
          <w:tab w:val="center" w:pos="2880"/>
          <w:tab w:val="center" w:pos="3600"/>
          <w:tab w:val="center" w:pos="6616"/>
        </w:tabs>
        <w:ind w:left="-15" w:firstLine="0"/>
      </w:pPr>
      <w:r>
        <w:t xml:space="preserve">Course Discussion </w:t>
      </w:r>
      <w:r>
        <w:tab/>
        <w:t xml:space="preserve"> </w:t>
      </w:r>
      <w:r>
        <w:tab/>
        <w:t xml:space="preserve"> </w:t>
      </w:r>
      <w:r>
        <w:tab/>
        <w:t xml:space="preserve"> </w:t>
      </w:r>
      <w:r>
        <w:tab/>
      </w:r>
      <w:r w:rsidR="00890A16">
        <w:t xml:space="preserve">    </w:t>
      </w:r>
      <w:proofErr w:type="gramStart"/>
      <w:r w:rsidR="00890A16">
        <w:t xml:space="preserve">  </w:t>
      </w:r>
      <w:r>
        <w:t xml:space="preserve"> [</w:t>
      </w:r>
      <w:proofErr w:type="gramEnd"/>
      <w:r>
        <w:t xml:space="preserve">3 points per 5 discussion weeks - 15 points total] </w:t>
      </w:r>
    </w:p>
    <w:p w:rsidR="00BD666D" w:rsidRDefault="009B5489" w:rsidP="009D185E">
      <w:pPr>
        <w:ind w:left="-5" w:right="0"/>
      </w:pPr>
      <w:r>
        <w:t>Active participation is required for you to “know” the material we will cover. As Einstein said, “knowledge is experience, everything else is just information.” You must read and reflect upon the information to make it a part of your own knowledge construction. Each week there will be discussions of the readings and what we have learned from them. I will post a discussion question or two based on the weekly topic being addressed. I will assign 5 discussion weeks to each class member. We all take different pieces of information from the things we read (a prime example of situational relevance!) and so each of us has a unique voice to add to the conversation. The varied points of view that each class member offers make the learning experience richer and more interesting for all involved. In your 5 assigned weeks you will reflect upon the question(s) and post a thoughtful response to the question by midnight on Wednesday.  You will also post a substantial follow-up comment to one of your colleague’s posts by midnight on Friday in the 5 weeks assigned to you.  I look at the postings and evaluate these on depth of re</w:t>
      </w:r>
      <w:r w:rsidR="001A158F">
        <w:t xml:space="preserve">flection and ideas expressed.  Thus, </w:t>
      </w:r>
      <w:r>
        <w:t>“I thought the same thing, too!” type comments don’t</w:t>
      </w:r>
      <w:r w:rsidR="001A158F">
        <w:t xml:space="preserve"> receive credit.</w:t>
      </w:r>
      <w:r>
        <w:t xml:space="preserve"> </w:t>
      </w:r>
    </w:p>
    <w:p w:rsidR="00BD666D" w:rsidRDefault="009B5489" w:rsidP="009D185E">
      <w:pPr>
        <w:spacing w:after="0" w:line="259" w:lineRule="auto"/>
        <w:ind w:left="0" w:right="0" w:firstLine="0"/>
      </w:pPr>
      <w:r>
        <w:t xml:space="preserve"> </w:t>
      </w:r>
    </w:p>
    <w:p w:rsidR="00070157" w:rsidRDefault="009B5489" w:rsidP="009D185E">
      <w:pPr>
        <w:ind w:left="-5" w:right="0"/>
        <w:rPr>
          <w:b/>
        </w:rPr>
      </w:pPr>
      <w:r>
        <w:rPr>
          <w:b/>
        </w:rPr>
        <w:t>Homework Assignment 1 -</w:t>
      </w:r>
      <w:r>
        <w:t xml:space="preserve"> </w:t>
      </w:r>
      <w:r>
        <w:rPr>
          <w:b/>
        </w:rPr>
        <w:t xml:space="preserve">Working with Metadata Using Open Refine             </w:t>
      </w:r>
      <w:r>
        <w:rPr>
          <w:b/>
        </w:rPr>
        <w:tab/>
        <w:t xml:space="preserve">      </w:t>
      </w:r>
      <w:r>
        <w:rPr>
          <w:b/>
        </w:rPr>
        <w:tab/>
        <w:t xml:space="preserve">[10 points] </w:t>
      </w:r>
    </w:p>
    <w:p w:rsidR="00BD666D" w:rsidRDefault="009B5489" w:rsidP="009D185E">
      <w:pPr>
        <w:ind w:left="-5" w:right="0"/>
      </w:pPr>
      <w:r>
        <w:t xml:space="preserve">In this assignment you perform work on a data set using Open Refine. Evaluation is based on how well you </w:t>
      </w:r>
      <w:proofErr w:type="gramStart"/>
      <w:r>
        <w:t>are able to</w:t>
      </w:r>
      <w:proofErr w:type="gramEnd"/>
      <w:r>
        <w:t xml:space="preserve"> analyze and clean up the variations and issues found in the assigned data file. </w:t>
      </w:r>
    </w:p>
    <w:p w:rsidR="00BD666D" w:rsidRDefault="009B5489" w:rsidP="009D185E">
      <w:pPr>
        <w:spacing w:after="0" w:line="259" w:lineRule="auto"/>
        <w:ind w:left="0" w:right="0" w:firstLine="0"/>
      </w:pPr>
      <w:r>
        <w:t xml:space="preserve"> </w:t>
      </w:r>
    </w:p>
    <w:p w:rsidR="00BD666D" w:rsidRPr="00BF2745" w:rsidRDefault="009B5489" w:rsidP="009D185E">
      <w:pPr>
        <w:pStyle w:val="Heading1"/>
        <w:tabs>
          <w:tab w:val="center" w:pos="6481"/>
          <w:tab w:val="center" w:pos="7201"/>
          <w:tab w:val="center" w:pos="8426"/>
        </w:tabs>
        <w:ind w:left="-15" w:firstLine="0"/>
        <w:rPr>
          <w:color w:val="auto"/>
        </w:rPr>
      </w:pPr>
      <w:r w:rsidRPr="00BF2745">
        <w:rPr>
          <w:color w:val="auto"/>
        </w:rPr>
        <w:t xml:space="preserve">Homework Assignment 2 - </w:t>
      </w:r>
      <w:r w:rsidR="00070157" w:rsidRPr="00BF2745">
        <w:rPr>
          <w:color w:val="auto"/>
        </w:rPr>
        <w:t>Element Mapping</w:t>
      </w:r>
      <w:r w:rsidRPr="00BF2745">
        <w:rPr>
          <w:color w:val="auto"/>
        </w:rPr>
        <w:t xml:space="preserve"> </w:t>
      </w:r>
      <w:r w:rsidRPr="00BF2745">
        <w:rPr>
          <w:color w:val="auto"/>
        </w:rPr>
        <w:tab/>
        <w:t xml:space="preserve"> </w:t>
      </w:r>
      <w:r w:rsidRPr="00BF2745">
        <w:rPr>
          <w:color w:val="auto"/>
        </w:rPr>
        <w:tab/>
        <w:t xml:space="preserve"> </w:t>
      </w:r>
      <w:r w:rsidRPr="00BF2745">
        <w:rPr>
          <w:color w:val="auto"/>
        </w:rPr>
        <w:tab/>
        <w:t xml:space="preserve">[10 points] </w:t>
      </w:r>
    </w:p>
    <w:p w:rsidR="00BD666D" w:rsidRPr="00BF2745" w:rsidRDefault="00790D28" w:rsidP="009D185E">
      <w:pPr>
        <w:ind w:left="-5" w:right="0"/>
        <w:rPr>
          <w:color w:val="auto"/>
        </w:rPr>
      </w:pPr>
      <w:r w:rsidRPr="00BF2745">
        <w:rPr>
          <w:color w:val="auto"/>
        </w:rPr>
        <w:t xml:space="preserve">In this assignment you will assign </w:t>
      </w:r>
      <w:r w:rsidR="009E3510">
        <w:rPr>
          <w:color w:val="auto"/>
        </w:rPr>
        <w:t xml:space="preserve">given </w:t>
      </w:r>
      <w:r w:rsidRPr="00BF2745">
        <w:rPr>
          <w:color w:val="auto"/>
        </w:rPr>
        <w:t>elements</w:t>
      </w:r>
      <w:r w:rsidR="0051601F" w:rsidRPr="00BF2745">
        <w:rPr>
          <w:color w:val="auto"/>
        </w:rPr>
        <w:t xml:space="preserve"> </w:t>
      </w:r>
      <w:r w:rsidR="009E3510">
        <w:rPr>
          <w:color w:val="auto"/>
        </w:rPr>
        <w:t xml:space="preserve">to those </w:t>
      </w:r>
      <w:r w:rsidR="0051601F" w:rsidRPr="00BF2745">
        <w:rPr>
          <w:color w:val="auto"/>
        </w:rPr>
        <w:t xml:space="preserve">of </w:t>
      </w:r>
      <w:r w:rsidRPr="00BF2745">
        <w:rPr>
          <w:color w:val="auto"/>
        </w:rPr>
        <w:t xml:space="preserve">several known schemas. Evaluation is based on the selection of the correct schema for </w:t>
      </w:r>
      <w:r w:rsidR="0051601F" w:rsidRPr="00BF2745">
        <w:rPr>
          <w:color w:val="auto"/>
        </w:rPr>
        <w:t>each example element.</w:t>
      </w:r>
    </w:p>
    <w:p w:rsidR="00BD666D" w:rsidRPr="00BF2745" w:rsidRDefault="009B5489" w:rsidP="009D185E">
      <w:pPr>
        <w:spacing w:after="0" w:line="259" w:lineRule="auto"/>
        <w:ind w:left="0" w:right="0" w:firstLine="0"/>
        <w:rPr>
          <w:color w:val="auto"/>
        </w:rPr>
      </w:pPr>
      <w:r w:rsidRPr="00BF2745">
        <w:rPr>
          <w:b/>
          <w:color w:val="auto"/>
        </w:rPr>
        <w:t xml:space="preserve"> </w:t>
      </w:r>
    </w:p>
    <w:p w:rsidR="00BD666D" w:rsidRPr="00BF2745" w:rsidRDefault="009B5489" w:rsidP="009D185E">
      <w:pPr>
        <w:pStyle w:val="Heading1"/>
        <w:tabs>
          <w:tab w:val="center" w:pos="4320"/>
          <w:tab w:val="center" w:pos="5041"/>
          <w:tab w:val="center" w:pos="5761"/>
          <w:tab w:val="center" w:pos="6481"/>
          <w:tab w:val="center" w:pos="7201"/>
          <w:tab w:val="center" w:pos="8426"/>
        </w:tabs>
        <w:ind w:left="-15" w:firstLine="0"/>
        <w:rPr>
          <w:color w:val="auto"/>
        </w:rPr>
      </w:pPr>
      <w:r w:rsidRPr="00BF2745">
        <w:rPr>
          <w:color w:val="auto"/>
        </w:rPr>
        <w:t xml:space="preserve">Homework Assignment 3 - XML &amp; </w:t>
      </w:r>
      <w:proofErr w:type="gramStart"/>
      <w:r w:rsidRPr="00BF2745">
        <w:rPr>
          <w:color w:val="auto"/>
        </w:rPr>
        <w:t xml:space="preserve">DTD  </w:t>
      </w:r>
      <w:r w:rsidRPr="00BF2745">
        <w:rPr>
          <w:color w:val="auto"/>
        </w:rPr>
        <w:tab/>
      </w:r>
      <w:proofErr w:type="gramEnd"/>
      <w:r w:rsidRPr="00BF2745">
        <w:rPr>
          <w:color w:val="auto"/>
        </w:rPr>
        <w:t xml:space="preserve"> </w:t>
      </w:r>
      <w:r w:rsidRPr="00BF2745">
        <w:rPr>
          <w:color w:val="auto"/>
        </w:rPr>
        <w:tab/>
        <w:t xml:space="preserve"> </w:t>
      </w:r>
      <w:r w:rsidRPr="00BF2745">
        <w:rPr>
          <w:color w:val="auto"/>
        </w:rPr>
        <w:tab/>
        <w:t xml:space="preserve"> </w:t>
      </w:r>
      <w:r w:rsidRPr="00BF2745">
        <w:rPr>
          <w:color w:val="auto"/>
        </w:rPr>
        <w:tab/>
        <w:t xml:space="preserve"> </w:t>
      </w:r>
      <w:r w:rsidRPr="00BF2745">
        <w:rPr>
          <w:color w:val="auto"/>
        </w:rPr>
        <w:tab/>
        <w:t xml:space="preserve"> </w:t>
      </w:r>
      <w:r w:rsidRPr="00BF2745">
        <w:rPr>
          <w:color w:val="auto"/>
        </w:rPr>
        <w:tab/>
        <w:t>[</w:t>
      </w:r>
      <w:r w:rsidR="00070157" w:rsidRPr="00BF2745">
        <w:rPr>
          <w:color w:val="auto"/>
        </w:rPr>
        <w:t>10</w:t>
      </w:r>
      <w:r w:rsidRPr="00BF2745">
        <w:rPr>
          <w:color w:val="auto"/>
        </w:rPr>
        <w:t xml:space="preserve"> points] </w:t>
      </w:r>
    </w:p>
    <w:p w:rsidR="00BD666D" w:rsidRPr="00BF2745" w:rsidRDefault="009B5489" w:rsidP="009D185E">
      <w:pPr>
        <w:ind w:left="-5" w:right="0"/>
        <w:rPr>
          <w:color w:val="auto"/>
        </w:rPr>
      </w:pPr>
      <w:r w:rsidRPr="00BF2745">
        <w:rPr>
          <w:color w:val="auto"/>
        </w:rPr>
        <w:t xml:space="preserve">In this assignment you create XML code and a DTD for an item. Evaluation is based on the correctness of the coding used in the record and the accompanying DTD. </w:t>
      </w:r>
    </w:p>
    <w:p w:rsidR="00BD666D" w:rsidRPr="00BF2745" w:rsidRDefault="009B5489" w:rsidP="009D185E">
      <w:pPr>
        <w:spacing w:after="0" w:line="259" w:lineRule="auto"/>
        <w:ind w:left="0" w:right="0" w:firstLine="0"/>
        <w:rPr>
          <w:color w:val="auto"/>
        </w:rPr>
      </w:pPr>
      <w:r w:rsidRPr="00BF2745">
        <w:rPr>
          <w:b/>
          <w:color w:val="auto"/>
        </w:rPr>
        <w:t xml:space="preserve"> </w:t>
      </w:r>
    </w:p>
    <w:p w:rsidR="00BD666D" w:rsidRPr="00BF2745" w:rsidRDefault="00070157" w:rsidP="009D185E">
      <w:pPr>
        <w:pStyle w:val="Heading1"/>
        <w:tabs>
          <w:tab w:val="center" w:pos="2880"/>
          <w:tab w:val="center" w:pos="3600"/>
          <w:tab w:val="center" w:pos="4320"/>
          <w:tab w:val="center" w:pos="5041"/>
          <w:tab w:val="center" w:pos="5761"/>
          <w:tab w:val="center" w:pos="6481"/>
          <w:tab w:val="center" w:pos="7201"/>
          <w:tab w:val="center" w:pos="8426"/>
        </w:tabs>
        <w:ind w:left="-15" w:firstLine="0"/>
        <w:rPr>
          <w:color w:val="auto"/>
        </w:rPr>
      </w:pPr>
      <w:r w:rsidRPr="00BF2745">
        <w:rPr>
          <w:color w:val="auto"/>
        </w:rPr>
        <w:t xml:space="preserve">Homework Assignment 4 - Schema Identification </w:t>
      </w:r>
      <w:r w:rsidRPr="00BF2745">
        <w:rPr>
          <w:color w:val="auto"/>
        </w:rPr>
        <w:tab/>
        <w:t xml:space="preserve"> </w:t>
      </w:r>
      <w:r w:rsidRPr="00BF2745">
        <w:rPr>
          <w:color w:val="auto"/>
        </w:rPr>
        <w:tab/>
        <w:t xml:space="preserve"> </w:t>
      </w:r>
      <w:r w:rsidRPr="00BF2745">
        <w:rPr>
          <w:color w:val="auto"/>
        </w:rPr>
        <w:tab/>
        <w:t xml:space="preserve"> </w:t>
      </w:r>
      <w:r w:rsidRPr="00BF2745">
        <w:rPr>
          <w:color w:val="auto"/>
        </w:rPr>
        <w:tab/>
        <w:t xml:space="preserve"> </w:t>
      </w:r>
      <w:r w:rsidRPr="00BF2745">
        <w:rPr>
          <w:color w:val="auto"/>
        </w:rPr>
        <w:tab/>
        <w:t>[10</w:t>
      </w:r>
      <w:r w:rsidR="009B5489" w:rsidRPr="00BF2745">
        <w:rPr>
          <w:color w:val="auto"/>
        </w:rPr>
        <w:t xml:space="preserve"> points] </w:t>
      </w:r>
    </w:p>
    <w:p w:rsidR="00BD666D" w:rsidRPr="00BF2745" w:rsidRDefault="009B5489" w:rsidP="00790D28">
      <w:pPr>
        <w:ind w:left="-5" w:right="0"/>
        <w:rPr>
          <w:color w:val="auto"/>
        </w:rPr>
      </w:pPr>
      <w:r w:rsidRPr="00BF2745">
        <w:rPr>
          <w:color w:val="auto"/>
        </w:rPr>
        <w:t xml:space="preserve">In this </w:t>
      </w:r>
      <w:r w:rsidR="00790D28" w:rsidRPr="00BF2745">
        <w:rPr>
          <w:color w:val="auto"/>
        </w:rPr>
        <w:t>assignment you will be provided with metadata records and be asked to identify their schemas. Evaluation is based on identifying the correct schema for the given metadata.</w:t>
      </w:r>
    </w:p>
    <w:p w:rsidR="00BD666D" w:rsidRPr="00BF2745" w:rsidRDefault="009B5489" w:rsidP="009D185E">
      <w:pPr>
        <w:spacing w:after="0" w:line="259" w:lineRule="auto"/>
        <w:ind w:left="0" w:right="0" w:firstLine="0"/>
        <w:rPr>
          <w:color w:val="auto"/>
        </w:rPr>
      </w:pPr>
      <w:r w:rsidRPr="00BF2745">
        <w:rPr>
          <w:color w:val="auto"/>
        </w:rPr>
        <w:t xml:space="preserve"> </w:t>
      </w:r>
    </w:p>
    <w:p w:rsidR="00BD666D" w:rsidRPr="00BF2745" w:rsidRDefault="009B5489" w:rsidP="008E4ED0">
      <w:pPr>
        <w:pStyle w:val="Heading1"/>
        <w:tabs>
          <w:tab w:val="center" w:pos="1440"/>
          <w:tab w:val="center" w:pos="2160"/>
          <w:tab w:val="center" w:pos="2880"/>
          <w:tab w:val="center" w:pos="3600"/>
          <w:tab w:val="center" w:pos="4320"/>
          <w:tab w:val="center" w:pos="5041"/>
          <w:tab w:val="center" w:pos="5761"/>
          <w:tab w:val="center" w:pos="6481"/>
          <w:tab w:val="center" w:pos="7201"/>
          <w:tab w:val="center" w:pos="8426"/>
        </w:tabs>
        <w:spacing w:line="240" w:lineRule="auto"/>
        <w:ind w:left="-15" w:firstLine="0"/>
        <w:rPr>
          <w:color w:val="auto"/>
        </w:rPr>
      </w:pPr>
      <w:r w:rsidRPr="00BF2745">
        <w:rPr>
          <w:color w:val="auto"/>
        </w:rPr>
        <w:t>Term Project</w:t>
      </w:r>
      <w:r w:rsidR="00070157" w:rsidRPr="00BF2745">
        <w:rPr>
          <w:color w:val="auto"/>
        </w:rPr>
        <w:t xml:space="preserve"> </w:t>
      </w:r>
      <w:r w:rsidR="00070157" w:rsidRPr="00BF2745">
        <w:rPr>
          <w:color w:val="auto"/>
        </w:rPr>
        <w:tab/>
        <w:t xml:space="preserve"> </w:t>
      </w:r>
      <w:r w:rsidR="00070157" w:rsidRPr="00BF2745">
        <w:rPr>
          <w:color w:val="auto"/>
        </w:rPr>
        <w:tab/>
        <w:t xml:space="preserve"> </w:t>
      </w:r>
      <w:r w:rsidR="00070157" w:rsidRPr="00BF2745">
        <w:rPr>
          <w:color w:val="auto"/>
        </w:rPr>
        <w:tab/>
        <w:t xml:space="preserve"> </w:t>
      </w:r>
      <w:r w:rsidR="00070157" w:rsidRPr="00BF2745">
        <w:rPr>
          <w:color w:val="auto"/>
        </w:rPr>
        <w:tab/>
        <w:t xml:space="preserve"> </w:t>
      </w:r>
      <w:r w:rsidR="00070157" w:rsidRPr="00BF2745">
        <w:rPr>
          <w:color w:val="auto"/>
        </w:rPr>
        <w:tab/>
        <w:t xml:space="preserve"> </w:t>
      </w:r>
      <w:r w:rsidR="00070157" w:rsidRPr="00BF2745">
        <w:rPr>
          <w:color w:val="auto"/>
        </w:rPr>
        <w:tab/>
        <w:t xml:space="preserve"> </w:t>
      </w:r>
      <w:r w:rsidR="00070157" w:rsidRPr="00BF2745">
        <w:rPr>
          <w:color w:val="auto"/>
        </w:rPr>
        <w:tab/>
        <w:t xml:space="preserve"> </w:t>
      </w:r>
      <w:r w:rsidR="00070157" w:rsidRPr="00BF2745">
        <w:rPr>
          <w:color w:val="auto"/>
        </w:rPr>
        <w:tab/>
        <w:t xml:space="preserve">           </w:t>
      </w:r>
      <w:r w:rsidR="00070157" w:rsidRPr="00BF2745">
        <w:rPr>
          <w:color w:val="auto"/>
        </w:rPr>
        <w:tab/>
        <w:t xml:space="preserve"> </w:t>
      </w:r>
      <w:r w:rsidR="00070157" w:rsidRPr="00BF2745">
        <w:rPr>
          <w:color w:val="auto"/>
        </w:rPr>
        <w:tab/>
        <w:t>[</w:t>
      </w:r>
      <w:r w:rsidR="004B6FF3">
        <w:rPr>
          <w:color w:val="auto"/>
        </w:rPr>
        <w:t xml:space="preserve">5 steps - </w:t>
      </w:r>
      <w:r w:rsidR="00070157" w:rsidRPr="00BF2745">
        <w:rPr>
          <w:color w:val="auto"/>
        </w:rPr>
        <w:t>4</w:t>
      </w:r>
      <w:r w:rsidRPr="00BF2745">
        <w:rPr>
          <w:color w:val="auto"/>
        </w:rPr>
        <w:t xml:space="preserve">5 points] </w:t>
      </w:r>
    </w:p>
    <w:p w:rsidR="00070157" w:rsidRPr="00BF2745" w:rsidRDefault="009B5489" w:rsidP="008E4ED0">
      <w:pPr>
        <w:spacing w:after="0" w:line="240" w:lineRule="auto"/>
        <w:ind w:left="-5" w:right="0"/>
        <w:rPr>
          <w:color w:val="auto"/>
        </w:rPr>
      </w:pPr>
      <w:r w:rsidRPr="00BF2745">
        <w:rPr>
          <w:color w:val="auto"/>
        </w:rPr>
        <w:t xml:space="preserve">For this assignment you </w:t>
      </w:r>
      <w:r w:rsidR="00070157" w:rsidRPr="00BF2745">
        <w:rPr>
          <w:color w:val="auto"/>
        </w:rPr>
        <w:t>will develop metadata</w:t>
      </w:r>
      <w:r w:rsidR="00534D73">
        <w:rPr>
          <w:color w:val="auto"/>
        </w:rPr>
        <w:t xml:space="preserve"> for a collection of 25 items across multiple steps across the semester. E</w:t>
      </w:r>
      <w:r w:rsidR="0051601F" w:rsidRPr="00BF2745">
        <w:rPr>
          <w:color w:val="auto"/>
        </w:rPr>
        <w:t xml:space="preserve">valuation is based on how well the course concepts have been incorporated into each step, how well the instructor’s and classmates’ feedback has been incorporated into the final step, and the degree of care used in completing each step. </w:t>
      </w:r>
      <w:r w:rsidR="008E4ED0" w:rsidRPr="00BF2745">
        <w:rPr>
          <w:color w:val="auto"/>
        </w:rPr>
        <w:t>The 5 separately graded steps are as follows:</w:t>
      </w:r>
    </w:p>
    <w:p w:rsidR="00070157" w:rsidRPr="00BF2745" w:rsidRDefault="00070157" w:rsidP="008E4ED0">
      <w:pPr>
        <w:spacing w:after="0" w:line="240" w:lineRule="auto"/>
        <w:ind w:left="-5" w:right="0" w:firstLine="5"/>
        <w:rPr>
          <w:b/>
          <w:color w:val="auto"/>
        </w:rPr>
      </w:pPr>
      <w:r w:rsidRPr="00BF2745">
        <w:rPr>
          <w:b/>
          <w:color w:val="auto"/>
        </w:rPr>
        <w:t xml:space="preserve">Step 1: Collection Identification </w:t>
      </w:r>
      <w:r w:rsidR="00D84120">
        <w:rPr>
          <w:b/>
          <w:color w:val="auto"/>
        </w:rPr>
        <w:t>&amp;</w:t>
      </w:r>
      <w:r w:rsidRPr="00BF2745">
        <w:rPr>
          <w:b/>
          <w:color w:val="auto"/>
        </w:rPr>
        <w:t xml:space="preserve"> Definition - 5 points</w:t>
      </w:r>
    </w:p>
    <w:p w:rsidR="008E4ED0" w:rsidRPr="00BF2745" w:rsidRDefault="008E4ED0" w:rsidP="008E4ED0">
      <w:pPr>
        <w:spacing w:after="0" w:line="240" w:lineRule="auto"/>
        <w:ind w:left="0" w:right="0" w:firstLine="0"/>
        <w:rPr>
          <w:color w:val="auto"/>
        </w:rPr>
      </w:pPr>
      <w:r w:rsidRPr="00BF2745">
        <w:rPr>
          <w:color w:val="auto"/>
        </w:rPr>
        <w:t>In this step you identify and provide a title for the collecti</w:t>
      </w:r>
      <w:r w:rsidR="00790D28" w:rsidRPr="00BF2745">
        <w:rPr>
          <w:color w:val="auto"/>
        </w:rPr>
        <w:t>on</w:t>
      </w:r>
      <w:r w:rsidR="00534D73">
        <w:rPr>
          <w:color w:val="auto"/>
        </w:rPr>
        <w:t xml:space="preserve"> that you will work on</w:t>
      </w:r>
      <w:r w:rsidR="00790D28" w:rsidRPr="00BF2745">
        <w:rPr>
          <w:color w:val="auto"/>
        </w:rPr>
        <w:t>. The assignment also asks you to</w:t>
      </w:r>
      <w:r w:rsidRPr="00BF2745">
        <w:rPr>
          <w:color w:val="auto"/>
        </w:rPr>
        <w:t xml:space="preserve"> defin</w:t>
      </w:r>
      <w:r w:rsidR="00790D28" w:rsidRPr="00BF2745">
        <w:rPr>
          <w:color w:val="auto"/>
        </w:rPr>
        <w:t>e</w:t>
      </w:r>
      <w:r w:rsidRPr="00BF2745">
        <w:rPr>
          <w:color w:val="auto"/>
        </w:rPr>
        <w:t xml:space="preserve"> the scope of the collection.</w:t>
      </w:r>
      <w:r w:rsidR="00790D28" w:rsidRPr="00BF2745">
        <w:rPr>
          <w:color w:val="auto"/>
        </w:rPr>
        <w:t xml:space="preserve"> </w:t>
      </w:r>
    </w:p>
    <w:p w:rsidR="00EB4183" w:rsidRDefault="00EB4183" w:rsidP="008E4ED0">
      <w:pPr>
        <w:spacing w:after="0" w:line="240" w:lineRule="auto"/>
        <w:ind w:left="-5" w:right="0"/>
        <w:rPr>
          <w:b/>
          <w:color w:val="auto"/>
        </w:rPr>
      </w:pPr>
    </w:p>
    <w:p w:rsidR="00070157" w:rsidRPr="00BF2745" w:rsidRDefault="00070157" w:rsidP="008E4ED0">
      <w:pPr>
        <w:spacing w:after="0" w:line="240" w:lineRule="auto"/>
        <w:ind w:left="-5" w:right="0"/>
        <w:rPr>
          <w:b/>
          <w:color w:val="auto"/>
        </w:rPr>
      </w:pPr>
      <w:r w:rsidRPr="00BF2745">
        <w:rPr>
          <w:b/>
          <w:color w:val="auto"/>
        </w:rPr>
        <w:t>Step 2: Metadata Creation - 10 points</w:t>
      </w:r>
    </w:p>
    <w:p w:rsidR="008E4ED0" w:rsidRPr="00BF2745" w:rsidRDefault="008E4ED0" w:rsidP="00D3668B">
      <w:pPr>
        <w:spacing w:after="0" w:line="240" w:lineRule="auto"/>
        <w:ind w:left="0" w:right="0" w:firstLine="0"/>
        <w:rPr>
          <w:color w:val="auto"/>
        </w:rPr>
      </w:pPr>
      <w:r w:rsidRPr="00BF2745">
        <w:rPr>
          <w:color w:val="auto"/>
        </w:rPr>
        <w:t>In this step of the project you will provide metadata for your collection of items.</w:t>
      </w:r>
    </w:p>
    <w:p w:rsidR="008E4ED0" w:rsidRPr="00BF2745" w:rsidRDefault="008E4ED0" w:rsidP="008E4ED0">
      <w:pPr>
        <w:spacing w:after="0" w:line="240" w:lineRule="auto"/>
        <w:ind w:left="-5" w:right="0"/>
        <w:rPr>
          <w:color w:val="auto"/>
        </w:rPr>
      </w:pPr>
    </w:p>
    <w:p w:rsidR="00070157" w:rsidRPr="00BF2745" w:rsidRDefault="00070157" w:rsidP="008E4ED0">
      <w:pPr>
        <w:spacing w:after="0" w:line="240" w:lineRule="auto"/>
        <w:ind w:left="-5" w:right="0"/>
        <w:rPr>
          <w:b/>
          <w:color w:val="auto"/>
        </w:rPr>
      </w:pPr>
      <w:r w:rsidRPr="00BF2745">
        <w:rPr>
          <w:b/>
          <w:color w:val="auto"/>
        </w:rPr>
        <w:t>Step 3: Metadata Assessment - 10 points</w:t>
      </w:r>
    </w:p>
    <w:p w:rsidR="008E4ED0" w:rsidRPr="00BF2745" w:rsidRDefault="008E4ED0" w:rsidP="008E4ED0">
      <w:pPr>
        <w:spacing w:after="0" w:line="240" w:lineRule="auto"/>
        <w:ind w:left="-5" w:right="0"/>
        <w:rPr>
          <w:color w:val="auto"/>
        </w:rPr>
      </w:pPr>
      <w:r w:rsidRPr="00BF2745">
        <w:rPr>
          <w:color w:val="auto"/>
        </w:rPr>
        <w:t xml:space="preserve">In this step you will evaluate the metadata provided by your classmates </w:t>
      </w:r>
      <w:r w:rsidR="00534D73">
        <w:rPr>
          <w:color w:val="auto"/>
        </w:rPr>
        <w:t>using</w:t>
      </w:r>
      <w:r w:rsidRPr="00BF2745">
        <w:rPr>
          <w:color w:val="auto"/>
        </w:rPr>
        <w:t xml:space="preserve"> a</w:t>
      </w:r>
      <w:r w:rsidR="00790D28" w:rsidRPr="00BF2745">
        <w:rPr>
          <w:color w:val="auto"/>
        </w:rPr>
        <w:t>n</w:t>
      </w:r>
      <w:r w:rsidRPr="00BF2745">
        <w:rPr>
          <w:color w:val="auto"/>
        </w:rPr>
        <w:t xml:space="preserve"> assessment rubric.</w:t>
      </w:r>
    </w:p>
    <w:p w:rsidR="008E4ED0" w:rsidRPr="00BF2745" w:rsidRDefault="008E4ED0" w:rsidP="008E4ED0">
      <w:pPr>
        <w:spacing w:after="0" w:line="240" w:lineRule="auto"/>
        <w:ind w:left="-5" w:right="0"/>
        <w:rPr>
          <w:color w:val="auto"/>
        </w:rPr>
      </w:pPr>
    </w:p>
    <w:p w:rsidR="00070157" w:rsidRPr="00BF2745" w:rsidRDefault="00070157" w:rsidP="008E4ED0">
      <w:pPr>
        <w:spacing w:after="0" w:line="240" w:lineRule="auto"/>
        <w:ind w:left="-5" w:right="0"/>
        <w:rPr>
          <w:b/>
          <w:color w:val="auto"/>
        </w:rPr>
      </w:pPr>
      <w:r w:rsidRPr="00BF2745">
        <w:rPr>
          <w:b/>
          <w:color w:val="auto"/>
        </w:rPr>
        <w:t>Step 4: Application Profile - 10 points</w:t>
      </w:r>
    </w:p>
    <w:p w:rsidR="008E4ED0" w:rsidRPr="00BF2745" w:rsidRDefault="008E4ED0" w:rsidP="008E4ED0">
      <w:pPr>
        <w:spacing w:after="0" w:line="240" w:lineRule="auto"/>
        <w:ind w:left="-5" w:right="0"/>
        <w:rPr>
          <w:color w:val="auto"/>
        </w:rPr>
      </w:pPr>
      <w:r w:rsidRPr="00BF2745">
        <w:rPr>
          <w:color w:val="auto"/>
        </w:rPr>
        <w:t xml:space="preserve">In this step you will develop and document the elements, rules of entry, controlled vocabularies, </w:t>
      </w:r>
      <w:r w:rsidR="00534D73">
        <w:rPr>
          <w:color w:val="auto"/>
        </w:rPr>
        <w:t>and other metadata guidelines useful to understanding your collection’s metadata.</w:t>
      </w:r>
    </w:p>
    <w:p w:rsidR="008E4ED0" w:rsidRPr="00BF2745" w:rsidRDefault="008E4ED0" w:rsidP="008E4ED0">
      <w:pPr>
        <w:spacing w:after="0" w:line="240" w:lineRule="auto"/>
        <w:ind w:left="-5" w:right="0"/>
        <w:rPr>
          <w:color w:val="auto"/>
        </w:rPr>
      </w:pPr>
    </w:p>
    <w:p w:rsidR="00070157" w:rsidRPr="00BF2745" w:rsidRDefault="00070157" w:rsidP="008E4ED0">
      <w:pPr>
        <w:spacing w:after="0" w:line="240" w:lineRule="auto"/>
        <w:ind w:left="-5" w:right="0"/>
        <w:rPr>
          <w:b/>
          <w:color w:val="auto"/>
        </w:rPr>
      </w:pPr>
      <w:r w:rsidRPr="00BF2745">
        <w:rPr>
          <w:b/>
          <w:color w:val="auto"/>
        </w:rPr>
        <w:t>Step 5: Collection Online - 10 points</w:t>
      </w:r>
    </w:p>
    <w:p w:rsidR="0051601F" w:rsidRPr="00BF2745" w:rsidRDefault="0051601F" w:rsidP="008E4ED0">
      <w:pPr>
        <w:spacing w:after="0" w:line="240" w:lineRule="auto"/>
        <w:ind w:left="-5" w:right="0"/>
        <w:rPr>
          <w:color w:val="auto"/>
        </w:rPr>
      </w:pPr>
      <w:r w:rsidRPr="00BF2745">
        <w:rPr>
          <w:color w:val="auto"/>
        </w:rPr>
        <w:t xml:space="preserve">In this </w:t>
      </w:r>
      <w:r w:rsidR="00534D73">
        <w:rPr>
          <w:color w:val="auto"/>
        </w:rPr>
        <w:t xml:space="preserve">final </w:t>
      </w:r>
      <w:r w:rsidRPr="00BF2745">
        <w:rPr>
          <w:color w:val="auto"/>
        </w:rPr>
        <w:t>step you will use the feedback provided by the instructor and your classmates</w:t>
      </w:r>
      <w:r w:rsidR="00534D73">
        <w:rPr>
          <w:color w:val="auto"/>
        </w:rPr>
        <w:t xml:space="preserve"> to strengthen</w:t>
      </w:r>
      <w:r w:rsidRPr="00BF2745">
        <w:rPr>
          <w:color w:val="auto"/>
        </w:rPr>
        <w:t xml:space="preserve"> your collection’s metadata. The final form of your metadata will be presented in a digital library system.</w:t>
      </w:r>
    </w:p>
    <w:p w:rsidR="00BD666D" w:rsidRPr="00BF2745" w:rsidRDefault="009B5489" w:rsidP="009D185E">
      <w:pPr>
        <w:pStyle w:val="Heading1"/>
        <w:ind w:left="-5"/>
        <w:rPr>
          <w:color w:val="auto"/>
          <w:sz w:val="24"/>
          <w:szCs w:val="24"/>
        </w:rPr>
      </w:pPr>
      <w:r w:rsidRPr="00BF2745">
        <w:rPr>
          <w:color w:val="auto"/>
          <w:sz w:val="24"/>
          <w:szCs w:val="24"/>
        </w:rPr>
        <w:lastRenderedPageBreak/>
        <w:t xml:space="preserve">Textbooks, Readings and Style Manual </w:t>
      </w:r>
    </w:p>
    <w:p w:rsidR="00BD666D" w:rsidRDefault="009B5489" w:rsidP="009D185E">
      <w:pPr>
        <w:spacing w:after="34" w:line="259" w:lineRule="auto"/>
        <w:ind w:left="-30" w:right="0" w:firstLine="0"/>
      </w:pPr>
      <w:r>
        <w:rPr>
          <w:rFonts w:ascii="Calibri" w:eastAsia="Calibri" w:hAnsi="Calibri" w:cs="Calibri"/>
          <w:noProof/>
          <w:sz w:val="22"/>
        </w:rPr>
        <mc:AlternateContent>
          <mc:Choice Requires="wpg">
            <w:drawing>
              <wp:inline distT="0" distB="0" distL="0" distR="0">
                <wp:extent cx="5982462" cy="28194"/>
                <wp:effectExtent l="0" t="0" r="0" b="0"/>
                <wp:docPr id="16436" name="Group 16436"/>
                <wp:cNvGraphicFramePr/>
                <a:graphic xmlns:a="http://schemas.openxmlformats.org/drawingml/2006/main">
                  <a:graphicData uri="http://schemas.microsoft.com/office/word/2010/wordprocessingGroup">
                    <wpg:wgp>
                      <wpg:cNvGrpSpPr/>
                      <wpg:grpSpPr>
                        <a:xfrm>
                          <a:off x="0" y="0"/>
                          <a:ext cx="5982462" cy="28194"/>
                          <a:chOff x="0" y="0"/>
                          <a:chExt cx="5982462" cy="28194"/>
                        </a:xfrm>
                      </wpg:grpSpPr>
                      <wps:wsp>
                        <wps:cNvPr id="20664" name="Shape 20664"/>
                        <wps:cNvSpPr/>
                        <wps:spPr>
                          <a:xfrm>
                            <a:off x="0" y="0"/>
                            <a:ext cx="5982462" cy="28194"/>
                          </a:xfrm>
                          <a:custGeom>
                            <a:avLst/>
                            <a:gdLst/>
                            <a:ahLst/>
                            <a:cxnLst/>
                            <a:rect l="0" t="0" r="0" b="0"/>
                            <a:pathLst>
                              <a:path w="5982462" h="28194">
                                <a:moveTo>
                                  <a:pt x="0" y="0"/>
                                </a:moveTo>
                                <a:lnTo>
                                  <a:pt x="5982462" y="0"/>
                                </a:lnTo>
                                <a:lnTo>
                                  <a:pt x="5982462"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36" style="width:471.06pt;height:2.22pt;mso-position-horizontal-relative:char;mso-position-vertical-relative:line" coordsize="59824,281">
                <v:shape id="Shape 20665" style="position:absolute;width:59824;height:281;left:0;top:0;" coordsize="5982462,28194" path="m0,0l5982462,0l5982462,28194l0,28194l0,0">
                  <v:stroke weight="0pt" endcap="flat" joinstyle="miter" miterlimit="10" on="false" color="#000000" opacity="0"/>
                  <v:fill on="true" color="#000000"/>
                </v:shape>
              </v:group>
            </w:pict>
          </mc:Fallback>
        </mc:AlternateContent>
      </w:r>
    </w:p>
    <w:p w:rsidR="00BD666D" w:rsidRDefault="009B5489" w:rsidP="009D185E">
      <w:pPr>
        <w:spacing w:after="0" w:line="259" w:lineRule="auto"/>
        <w:ind w:left="-5" w:right="0"/>
      </w:pPr>
      <w:r>
        <w:rPr>
          <w:b/>
        </w:rPr>
        <w:t xml:space="preserve">MAIN text:  </w:t>
      </w:r>
    </w:p>
    <w:p w:rsidR="00BD666D" w:rsidRDefault="009B5489" w:rsidP="009D185E">
      <w:pPr>
        <w:ind w:left="-5" w:right="0"/>
      </w:pPr>
      <w:r>
        <w:t xml:space="preserve">Miller, Steven J. (2011). </w:t>
      </w:r>
      <w:r>
        <w:rPr>
          <w:i/>
        </w:rPr>
        <w:t xml:space="preserve">Metadata for Digital Collections. </w:t>
      </w:r>
      <w:r>
        <w:t xml:space="preserve">(New York: Neal-Schuman). </w:t>
      </w:r>
    </w:p>
    <w:p w:rsidR="00BD666D" w:rsidRDefault="009B5489" w:rsidP="009D185E">
      <w:pPr>
        <w:spacing w:after="0" w:line="259" w:lineRule="auto"/>
        <w:ind w:left="0" w:right="0" w:firstLine="0"/>
      </w:pPr>
      <w:r>
        <w:rPr>
          <w:b/>
        </w:rPr>
        <w:t xml:space="preserve"> </w:t>
      </w:r>
    </w:p>
    <w:p w:rsidR="00BD666D" w:rsidRDefault="009B5489" w:rsidP="009D185E">
      <w:pPr>
        <w:spacing w:after="0" w:line="259" w:lineRule="auto"/>
        <w:ind w:left="-5" w:right="0"/>
      </w:pPr>
      <w:r>
        <w:rPr>
          <w:b/>
        </w:rPr>
        <w:t xml:space="preserve">REQUIRED MANUAL OF STYLE: </w:t>
      </w:r>
    </w:p>
    <w:p w:rsidR="00BD666D" w:rsidRDefault="009B5489" w:rsidP="009D185E">
      <w:pPr>
        <w:ind w:left="345" w:right="0" w:hanging="360"/>
      </w:pPr>
      <w:r>
        <w:rPr>
          <w:i/>
        </w:rPr>
        <w:t>Publication Manual of the American Psychological Association</w:t>
      </w:r>
      <w:r>
        <w:t xml:space="preserve"> (2010). 6</w:t>
      </w:r>
      <w:r>
        <w:rPr>
          <w:vertAlign w:val="superscript"/>
        </w:rPr>
        <w:t>th</w:t>
      </w:r>
      <w:r>
        <w:t xml:space="preserve"> edition. (Washington, DC: American Psychological Association). </w:t>
      </w:r>
    </w:p>
    <w:p w:rsidR="00BD666D" w:rsidRDefault="009B5489" w:rsidP="009D185E">
      <w:pPr>
        <w:spacing w:after="0" w:line="259" w:lineRule="auto"/>
        <w:ind w:left="0" w:right="0" w:firstLine="0"/>
      </w:pPr>
      <w:r>
        <w:rPr>
          <w:b/>
        </w:rPr>
        <w:t xml:space="preserve"> </w:t>
      </w:r>
    </w:p>
    <w:p w:rsidR="00BD666D" w:rsidRDefault="009B5489" w:rsidP="009D185E">
      <w:pPr>
        <w:ind w:left="-5" w:right="0"/>
      </w:pPr>
      <w:r>
        <w:rPr>
          <w:b/>
        </w:rPr>
        <w:t xml:space="preserve">SECONDARY texts </w:t>
      </w:r>
      <w:r>
        <w:t>(many of these are optional readings)</w:t>
      </w:r>
      <w:r>
        <w:rPr>
          <w:b/>
        </w:rPr>
        <w:t xml:space="preserve">: </w:t>
      </w:r>
    </w:p>
    <w:p w:rsidR="00BD666D" w:rsidRDefault="009B5489" w:rsidP="009D185E">
      <w:pPr>
        <w:ind w:left="345" w:right="0" w:hanging="360"/>
      </w:pPr>
      <w:r>
        <w:t>Aitchison J. (1987). Chapters 4, 5, &amp; 7</w:t>
      </w:r>
      <w:r w:rsidR="00217964">
        <w:t xml:space="preserve"> from</w:t>
      </w:r>
      <w:r>
        <w:t xml:space="preserve"> </w:t>
      </w:r>
      <w:r>
        <w:rPr>
          <w:i/>
        </w:rPr>
        <w:t>Words in the Mind</w:t>
      </w:r>
      <w:r>
        <w:t xml:space="preserve">. (Oxford, UK; New York, NY: B. Blackwell). </w:t>
      </w:r>
      <w:r w:rsidR="00484A56">
        <w:t>[Useful Documents].</w:t>
      </w:r>
      <w:r>
        <w:t xml:space="preserve"> </w:t>
      </w:r>
    </w:p>
    <w:p w:rsidR="00BD666D" w:rsidRDefault="009B5489" w:rsidP="009D185E">
      <w:pPr>
        <w:spacing w:after="0" w:line="259" w:lineRule="auto"/>
        <w:ind w:left="0" w:right="0" w:firstLine="0"/>
      </w:pPr>
      <w:r>
        <w:t xml:space="preserve"> </w:t>
      </w:r>
    </w:p>
    <w:p w:rsidR="00BD666D" w:rsidRDefault="009B5489" w:rsidP="009D185E">
      <w:pPr>
        <w:ind w:left="345" w:right="0" w:hanging="360"/>
      </w:pPr>
      <w:r>
        <w:t xml:space="preserve">Anderson, J.D. </w:t>
      </w:r>
      <w:r w:rsidR="009D185E">
        <w:t>and</w:t>
      </w:r>
      <w:r>
        <w:t xml:space="preserve"> J. Pérez-Carballo. (2001a). The nature of indexing: how humans and machines analyze messages and texts for retrieval: Part I. </w:t>
      </w:r>
      <w:r>
        <w:rPr>
          <w:i/>
        </w:rPr>
        <w:t>Information Processing &amp; Management</w:t>
      </w:r>
      <w:r>
        <w:t xml:space="preserve">, 37, 231-254. </w:t>
      </w:r>
      <w:r w:rsidR="00484A56">
        <w:t>[Useful Documents].</w:t>
      </w:r>
      <w:r>
        <w:t xml:space="preserve"> </w:t>
      </w:r>
    </w:p>
    <w:p w:rsidR="00BD666D" w:rsidRDefault="009B5489" w:rsidP="009D185E">
      <w:pPr>
        <w:spacing w:after="0" w:line="259" w:lineRule="auto"/>
        <w:ind w:left="0" w:right="0" w:firstLine="0"/>
      </w:pPr>
      <w:r>
        <w:t xml:space="preserve"> </w:t>
      </w:r>
    </w:p>
    <w:p w:rsidR="00BD666D" w:rsidRDefault="009B5489" w:rsidP="009D185E">
      <w:pPr>
        <w:ind w:left="345" w:right="0" w:hanging="360"/>
      </w:pPr>
      <w:r>
        <w:t xml:space="preserve">-----. (2001b). The nature of indexing: how humans and machines analyze messages and texts for retrieval: Part II. </w:t>
      </w:r>
      <w:r>
        <w:rPr>
          <w:i/>
        </w:rPr>
        <w:t>Information Processing &amp; Management</w:t>
      </w:r>
      <w:r>
        <w:t xml:space="preserve">, 37, 255-277. </w:t>
      </w:r>
      <w:r w:rsidR="00484A56">
        <w:t>[Useful Documents].</w:t>
      </w:r>
      <w:r>
        <w:t xml:space="preserve"> </w:t>
      </w:r>
    </w:p>
    <w:p w:rsidR="00BD666D" w:rsidRDefault="009B5489" w:rsidP="009D185E">
      <w:pPr>
        <w:spacing w:after="0" w:line="259" w:lineRule="auto"/>
        <w:ind w:left="0" w:right="0" w:firstLine="0"/>
      </w:pPr>
      <w:r>
        <w:t xml:space="preserve"> </w:t>
      </w:r>
    </w:p>
    <w:p w:rsidR="00BD666D" w:rsidRDefault="009B5489" w:rsidP="009D185E">
      <w:pPr>
        <w:ind w:left="345" w:right="0" w:hanging="360"/>
      </w:pPr>
      <w:r>
        <w:rPr>
          <w:i/>
        </w:rPr>
        <w:t>ASIST Bulletin</w:t>
      </w:r>
      <w:r>
        <w:t xml:space="preserve"> Folksonomies issue (first two articles on folksonomies &amp; Beaudoin’s article on Flickr image tagging)</w:t>
      </w:r>
      <w:hyperlink r:id="rId26">
        <w:r>
          <w:t xml:space="preserve">: </w:t>
        </w:r>
      </w:hyperlink>
      <w:hyperlink r:id="rId27">
        <w:r>
          <w:rPr>
            <w:color w:val="0000FF"/>
            <w:u w:val="single" w:color="0000FF"/>
          </w:rPr>
          <w:t>http://www.asis.org/Bulletin/Oct</w:t>
        </w:r>
      </w:hyperlink>
      <w:hyperlink r:id="rId28">
        <w:r>
          <w:rPr>
            <w:color w:val="0000FF"/>
            <w:u w:val="single" w:color="0000FF"/>
          </w:rPr>
          <w:t>-</w:t>
        </w:r>
      </w:hyperlink>
      <w:hyperlink r:id="rId29">
        <w:r>
          <w:rPr>
            <w:color w:val="0000FF"/>
            <w:u w:val="single" w:color="0000FF"/>
          </w:rPr>
          <w:t>07/index.html</w:t>
        </w:r>
      </w:hyperlink>
      <w:hyperlink r:id="rId30">
        <w:r>
          <w:t xml:space="preserve"> </w:t>
        </w:r>
      </w:hyperlink>
    </w:p>
    <w:p w:rsidR="00BD666D" w:rsidRDefault="009B5489" w:rsidP="009D185E">
      <w:pPr>
        <w:spacing w:after="0" w:line="259" w:lineRule="auto"/>
        <w:ind w:left="0" w:right="0" w:firstLine="0"/>
      </w:pPr>
      <w:r>
        <w:t xml:space="preserve"> </w:t>
      </w:r>
    </w:p>
    <w:p w:rsidR="00A84BCA" w:rsidRDefault="009B5489" w:rsidP="00A84BCA">
      <w:pPr>
        <w:ind w:left="345" w:right="0" w:hanging="360"/>
      </w:pPr>
      <w:r>
        <w:t>Bates, M. J. (1996). Rigorous Systematic Bibliography. Chapter 5, 117-130. In Howard D. White; Marcia J. Bates &amp; Patrick Wilson (eds.),</w:t>
      </w:r>
      <w:r>
        <w:rPr>
          <w:i/>
        </w:rPr>
        <w:t xml:space="preserve"> For Information Specialists. Interpretations of Reference and Bibliographic Work</w:t>
      </w:r>
      <w:r>
        <w:t xml:space="preserve">. (Norwood, NJ: </w:t>
      </w:r>
      <w:proofErr w:type="spellStart"/>
      <w:r>
        <w:t>Ablex</w:t>
      </w:r>
      <w:proofErr w:type="spellEnd"/>
      <w:r>
        <w:t xml:space="preserve">). </w:t>
      </w:r>
      <w:r w:rsidR="00484A56">
        <w:t>[Useful Documents].</w:t>
      </w:r>
      <w:r>
        <w:t xml:space="preserve"> </w:t>
      </w:r>
    </w:p>
    <w:p w:rsidR="00A84BCA" w:rsidRDefault="00A84BCA" w:rsidP="00A84BCA">
      <w:pPr>
        <w:ind w:left="345" w:right="0" w:hanging="360"/>
      </w:pPr>
    </w:p>
    <w:p w:rsidR="00A84BCA" w:rsidRDefault="009B5489" w:rsidP="00A84BCA">
      <w:pPr>
        <w:ind w:left="345" w:right="0" w:hanging="360"/>
      </w:pPr>
      <w:r>
        <w:t xml:space="preserve">Beaudoin, J. (2008). On Tagging. </w:t>
      </w:r>
      <w:r w:rsidR="00484A56">
        <w:t>[Useful Documents].</w:t>
      </w:r>
      <w:r>
        <w:t xml:space="preserve"> </w:t>
      </w:r>
    </w:p>
    <w:p w:rsidR="00A84BCA" w:rsidRDefault="00A84BCA" w:rsidP="00A84BCA">
      <w:pPr>
        <w:ind w:left="345" w:right="0" w:hanging="360"/>
      </w:pPr>
    </w:p>
    <w:p w:rsidR="00A84BCA" w:rsidRPr="00A84BCA" w:rsidRDefault="00A84BCA" w:rsidP="00A84BCA">
      <w:pPr>
        <w:ind w:left="345" w:right="0" w:hanging="360"/>
      </w:pPr>
      <w:proofErr w:type="spellStart"/>
      <w:r>
        <w:t>Beisler</w:t>
      </w:r>
      <w:proofErr w:type="spellEnd"/>
      <w:r>
        <w:t xml:space="preserve">, A., &amp; Willis, G. (2009). Beyond theory: preparing Dublin Core metadata for OAI-PMH harvesting. </w:t>
      </w:r>
      <w:r>
        <w:rPr>
          <w:i/>
        </w:rPr>
        <w:t>Journal of Library Metadata, 9</w:t>
      </w:r>
      <w:r>
        <w:t>(1/2), 65-97.</w:t>
      </w:r>
    </w:p>
    <w:p w:rsidR="00A84BCA" w:rsidRDefault="00A84BCA" w:rsidP="009D185E">
      <w:pPr>
        <w:ind w:left="-5" w:right="0"/>
      </w:pPr>
    </w:p>
    <w:p w:rsidR="00BD666D" w:rsidRDefault="009B5489" w:rsidP="009D185E">
      <w:pPr>
        <w:ind w:left="-5" w:right="0"/>
      </w:pPr>
      <w:r>
        <w:t xml:space="preserve">Boulding, K. (1956). Chapter 1. </w:t>
      </w:r>
      <w:r>
        <w:rPr>
          <w:i/>
        </w:rPr>
        <w:t>The Image</w:t>
      </w:r>
      <w:r>
        <w:t xml:space="preserve">. (Ann Arbor, MI: University of Michigan). </w:t>
      </w:r>
      <w:r w:rsidR="00484A56">
        <w:t>[Useful Documents].</w:t>
      </w:r>
      <w:r>
        <w:t xml:space="preserve"> </w:t>
      </w:r>
    </w:p>
    <w:p w:rsidR="009D185E" w:rsidRDefault="009D185E" w:rsidP="009D185E">
      <w:pPr>
        <w:ind w:left="345" w:right="0" w:hanging="360"/>
      </w:pPr>
    </w:p>
    <w:p w:rsidR="00BD666D" w:rsidRDefault="009D185E" w:rsidP="009D185E">
      <w:pPr>
        <w:ind w:left="345" w:right="0" w:hanging="360"/>
      </w:pPr>
      <w:r>
        <w:t>Bowker, G. C. and</w:t>
      </w:r>
      <w:r w:rsidR="009B5489">
        <w:t xml:space="preserve"> Star, S. L. (1999). Introduction: To Classify is Human. </w:t>
      </w:r>
      <w:r w:rsidR="009B5489">
        <w:rPr>
          <w:i/>
        </w:rPr>
        <w:t>Sorting Things Out: Classification and Its Consequences</w:t>
      </w:r>
      <w:r w:rsidR="009B5489">
        <w:t xml:space="preserve">. (Cambridge, MA: MIT Press). [Available online: </w:t>
      </w:r>
    </w:p>
    <w:p w:rsidR="00BD666D" w:rsidRDefault="007E0A22" w:rsidP="009D185E">
      <w:pPr>
        <w:spacing w:after="0" w:line="259" w:lineRule="auto"/>
        <w:ind w:left="355" w:right="0"/>
      </w:pPr>
      <w:hyperlink r:id="rId31">
        <w:r w:rsidR="009B5489">
          <w:rPr>
            <w:color w:val="0000FF"/>
            <w:u w:val="single" w:color="0000FF"/>
          </w:rPr>
          <w:t>http://www.ics.uci.edu/~gbowker/classification/</w:t>
        </w:r>
      </w:hyperlink>
      <w:hyperlink r:id="rId32">
        <w:r w:rsidR="009B5489">
          <w:t>]</w:t>
        </w:r>
      </w:hyperlink>
      <w:r w:rsidR="009B5489">
        <w:t xml:space="preserve">. </w:t>
      </w:r>
    </w:p>
    <w:p w:rsidR="00BD666D" w:rsidRDefault="009B5489" w:rsidP="009D185E">
      <w:pPr>
        <w:spacing w:after="0" w:line="259" w:lineRule="auto"/>
        <w:ind w:left="0" w:right="0" w:firstLine="0"/>
      </w:pPr>
      <w:r>
        <w:t xml:space="preserve"> </w:t>
      </w:r>
    </w:p>
    <w:p w:rsidR="00BD666D" w:rsidRDefault="009B5489" w:rsidP="009D185E">
      <w:pPr>
        <w:ind w:left="345" w:right="0" w:hanging="360"/>
      </w:pPr>
      <w:r>
        <w:t xml:space="preserve">Buckland, M. (1991a). Information as Thing. </w:t>
      </w:r>
      <w:r>
        <w:rPr>
          <w:i/>
        </w:rPr>
        <w:t>Journal for the American Society of Information Science (JASIS)</w:t>
      </w:r>
      <w:r>
        <w:t xml:space="preserve">, 42(5), 351-360. </w:t>
      </w:r>
      <w:r w:rsidR="00484A56">
        <w:t>[Useful Documents].</w:t>
      </w:r>
      <w:r>
        <w:t xml:space="preserve"> </w:t>
      </w:r>
    </w:p>
    <w:p w:rsidR="00BD666D" w:rsidRDefault="009B5489" w:rsidP="009D185E">
      <w:pPr>
        <w:spacing w:after="0" w:line="259" w:lineRule="auto"/>
        <w:ind w:left="0" w:right="0" w:firstLine="0"/>
      </w:pPr>
      <w:r>
        <w:t xml:space="preserve"> </w:t>
      </w:r>
    </w:p>
    <w:p w:rsidR="00BD666D" w:rsidRDefault="009B5489" w:rsidP="009D185E">
      <w:pPr>
        <w:ind w:left="345" w:right="0" w:hanging="360"/>
      </w:pPr>
      <w:r>
        <w:t xml:space="preserve">Caplan, P. (2003a). Chapter 1: Metadata Basics in her </w:t>
      </w:r>
      <w:r>
        <w:rPr>
          <w:i/>
        </w:rPr>
        <w:t>Metadata Fundamentals for All Librarians</w:t>
      </w:r>
      <w:r>
        <w:t xml:space="preserve">. (Chicago, IL: ALA). </w:t>
      </w:r>
      <w:r w:rsidR="00484A56">
        <w:t>[Useful Documents].</w:t>
      </w:r>
      <w:r>
        <w:t xml:space="preserve"> </w:t>
      </w:r>
    </w:p>
    <w:p w:rsidR="00BD666D" w:rsidRDefault="009B5489" w:rsidP="009D185E">
      <w:pPr>
        <w:spacing w:after="0" w:line="259" w:lineRule="auto"/>
        <w:ind w:left="0" w:right="0" w:firstLine="0"/>
      </w:pPr>
      <w:r>
        <w:t xml:space="preserve"> </w:t>
      </w:r>
    </w:p>
    <w:p w:rsidR="00BD666D" w:rsidRDefault="009B5489" w:rsidP="009D185E">
      <w:pPr>
        <w:ind w:left="345" w:right="0" w:hanging="360"/>
      </w:pPr>
      <w:r>
        <w:t xml:space="preserve">-----. (2003b). Chapter 9: Archival Description and the EAD, in her </w:t>
      </w:r>
      <w:r>
        <w:rPr>
          <w:i/>
        </w:rPr>
        <w:t>Metadata Fundamentals for All Librarians</w:t>
      </w:r>
      <w:r>
        <w:t xml:space="preserve">. (Chicago, IL: ALA). </w:t>
      </w:r>
      <w:r w:rsidR="00484A56">
        <w:t>[Useful Documents].</w:t>
      </w:r>
      <w:r>
        <w:t xml:space="preserve"> </w:t>
      </w:r>
    </w:p>
    <w:p w:rsidR="00BD666D" w:rsidRDefault="009B5489" w:rsidP="009D185E">
      <w:pPr>
        <w:spacing w:after="0" w:line="259" w:lineRule="auto"/>
        <w:ind w:left="0" w:right="0" w:firstLine="0"/>
      </w:pPr>
      <w:r>
        <w:t xml:space="preserve"> </w:t>
      </w:r>
    </w:p>
    <w:p w:rsidR="00BD666D" w:rsidRDefault="009B5489" w:rsidP="009D185E">
      <w:pPr>
        <w:ind w:left="345" w:right="0" w:hanging="360"/>
      </w:pPr>
      <w:r>
        <w:t xml:space="preserve">Carlyle, A. (2001). Developing organized information displays for voluminous works: A study of user clustering behavior. </w:t>
      </w:r>
      <w:r>
        <w:rPr>
          <w:i/>
        </w:rPr>
        <w:t>Information Processing &amp; Management</w:t>
      </w:r>
      <w:r>
        <w:t xml:space="preserve">, 37, 677-699. </w:t>
      </w:r>
      <w:r w:rsidR="00484A56">
        <w:t>[Useful Documents].</w:t>
      </w:r>
      <w:r>
        <w:t xml:space="preserve"> </w:t>
      </w:r>
    </w:p>
    <w:p w:rsidR="00484A56" w:rsidRDefault="00484A56" w:rsidP="00AD42AC">
      <w:pPr>
        <w:ind w:left="345" w:right="0" w:hanging="360"/>
      </w:pPr>
    </w:p>
    <w:p w:rsidR="00AD42AC" w:rsidRDefault="009D185E" w:rsidP="00AD42AC">
      <w:pPr>
        <w:ind w:left="345" w:right="0" w:hanging="360"/>
      </w:pPr>
      <w:r>
        <w:t>Choi, Y. and</w:t>
      </w:r>
      <w:r w:rsidR="009B5489">
        <w:t xml:space="preserve"> Rasmussen, E. M. (2003). Searching for images: The analysis of users’ queries for image retrieval in American history. </w:t>
      </w:r>
      <w:r w:rsidR="009B5489">
        <w:rPr>
          <w:i/>
        </w:rPr>
        <w:t>Journal for the American Society of Information Science and Technology (JASIST)</w:t>
      </w:r>
      <w:r w:rsidR="009B5489">
        <w:t xml:space="preserve">, 54(6), 498-511. </w:t>
      </w:r>
      <w:r w:rsidR="00484A56">
        <w:t>[Useful Documents].</w:t>
      </w:r>
      <w:r w:rsidR="009B5489">
        <w:t xml:space="preserve"> </w:t>
      </w:r>
    </w:p>
    <w:p w:rsidR="00484A56" w:rsidRDefault="00484A56" w:rsidP="00AD42AC">
      <w:pPr>
        <w:ind w:left="345" w:right="0" w:hanging="360"/>
      </w:pPr>
    </w:p>
    <w:p w:rsidR="00484A56" w:rsidRDefault="009B5489" w:rsidP="00484A56">
      <w:pPr>
        <w:ind w:left="345" w:right="0" w:hanging="360"/>
      </w:pPr>
      <w:proofErr w:type="spellStart"/>
      <w:r>
        <w:lastRenderedPageBreak/>
        <w:t>Downie</w:t>
      </w:r>
      <w:proofErr w:type="spellEnd"/>
      <w:r>
        <w:t xml:space="preserve">, J. S. (2003). Music information retrieval. </w:t>
      </w:r>
      <w:r>
        <w:rPr>
          <w:i/>
        </w:rPr>
        <w:t>Annual Review of Information Science and Technology</w:t>
      </w:r>
      <w:r>
        <w:t xml:space="preserve">, 37, 295-340. </w:t>
      </w:r>
      <w:r w:rsidR="00484A56" w:rsidRPr="00484A56">
        <w:t>[Useful Documents].</w:t>
      </w:r>
    </w:p>
    <w:p w:rsidR="00BD666D" w:rsidRDefault="009B5489" w:rsidP="00484A56">
      <w:pPr>
        <w:ind w:left="345" w:right="0" w:hanging="360"/>
      </w:pPr>
      <w:r>
        <w:t xml:space="preserve"> </w:t>
      </w:r>
    </w:p>
    <w:p w:rsidR="00484A56" w:rsidRDefault="009B5489" w:rsidP="00484A56">
      <w:pPr>
        <w:ind w:left="345" w:right="0" w:hanging="360"/>
      </w:pPr>
      <w:r>
        <w:rPr>
          <w:i/>
        </w:rPr>
        <w:t>Dublin Core Metadata Element Set</w:t>
      </w:r>
      <w:r>
        <w:t xml:space="preserve">. </w:t>
      </w:r>
      <w:r w:rsidR="00484A56" w:rsidRPr="00484A56">
        <w:t>[Useful Documents].</w:t>
      </w:r>
    </w:p>
    <w:p w:rsidR="00484A56" w:rsidRDefault="00484A56" w:rsidP="00484A56">
      <w:pPr>
        <w:ind w:left="345" w:right="0" w:hanging="360"/>
      </w:pPr>
      <w:r>
        <w:t xml:space="preserve"> </w:t>
      </w:r>
    </w:p>
    <w:p w:rsidR="00BD666D" w:rsidRDefault="009B5489" w:rsidP="00484A56">
      <w:pPr>
        <w:ind w:left="-5" w:right="0"/>
      </w:pPr>
      <w:r>
        <w:rPr>
          <w:i/>
        </w:rPr>
        <w:t>Dublin Core (DC) Metadata Initiative</w:t>
      </w:r>
      <w:r>
        <w:t xml:space="preserve"> home page: Available from</w:t>
      </w:r>
      <w:hyperlink r:id="rId33">
        <w:r>
          <w:t xml:space="preserve">: </w:t>
        </w:r>
      </w:hyperlink>
      <w:hyperlink r:id="rId34">
        <w:r>
          <w:rPr>
            <w:color w:val="0000FF"/>
            <w:u w:val="single" w:color="0000FF"/>
          </w:rPr>
          <w:t>http://dublincore.org/</w:t>
        </w:r>
      </w:hyperlink>
      <w:hyperlink r:id="rId35">
        <w:r>
          <w:t xml:space="preserve"> </w:t>
        </w:r>
      </w:hyperlink>
    </w:p>
    <w:p w:rsidR="00BD666D" w:rsidRDefault="009B5489" w:rsidP="009D185E">
      <w:pPr>
        <w:spacing w:after="0" w:line="259" w:lineRule="auto"/>
        <w:ind w:left="0" w:right="0" w:firstLine="0"/>
      </w:pPr>
      <w:r>
        <w:t xml:space="preserve"> </w:t>
      </w:r>
    </w:p>
    <w:p w:rsidR="00484A56" w:rsidRDefault="009B5489" w:rsidP="00484A56">
      <w:pPr>
        <w:ind w:left="345" w:right="0" w:hanging="360"/>
      </w:pPr>
      <w:r>
        <w:t xml:space="preserve">Fidel, R. (1994). User-Centered Indexing. </w:t>
      </w:r>
      <w:r>
        <w:rPr>
          <w:i/>
        </w:rPr>
        <w:t>Journal for the American Society of Information Science (JASIS)</w:t>
      </w:r>
      <w:r>
        <w:t xml:space="preserve">, 45(8), 572-576. </w:t>
      </w:r>
      <w:r w:rsidR="00484A56" w:rsidRPr="00484A56">
        <w:t>[Useful Documents].</w:t>
      </w:r>
    </w:p>
    <w:p w:rsidR="00484A56" w:rsidRDefault="00484A56" w:rsidP="00484A56">
      <w:pPr>
        <w:ind w:left="345" w:right="0" w:hanging="360"/>
      </w:pPr>
      <w:r>
        <w:t xml:space="preserve"> </w:t>
      </w:r>
    </w:p>
    <w:p w:rsidR="00BD666D" w:rsidRDefault="009B5489" w:rsidP="009D185E">
      <w:pPr>
        <w:ind w:left="345" w:right="0" w:hanging="360"/>
      </w:pPr>
      <w:r>
        <w:t xml:space="preserve">Harpring, P. (2010). </w:t>
      </w:r>
      <w:r>
        <w:rPr>
          <w:i/>
        </w:rPr>
        <w:t>Introduction to Controlled Vocabularies: Terminology for Art, Architecture, and Other Cultural Works.</w:t>
      </w:r>
      <w:r>
        <w:rPr>
          <w:b/>
        </w:rPr>
        <w:t xml:space="preserve"> </w:t>
      </w:r>
      <w:r>
        <w:t xml:space="preserve">(Los Angeles: Getty Research Institute). Available from: </w:t>
      </w:r>
    </w:p>
    <w:p w:rsidR="00BD666D" w:rsidRPr="00484A56" w:rsidRDefault="007E0A22" w:rsidP="009D185E">
      <w:pPr>
        <w:spacing w:after="0" w:line="259" w:lineRule="auto"/>
        <w:ind w:left="360" w:right="0" w:firstLine="0"/>
        <w:rPr>
          <w:szCs w:val="20"/>
        </w:rPr>
      </w:pPr>
      <w:hyperlink r:id="rId36">
        <w:r w:rsidR="009B5489" w:rsidRPr="00484A56">
          <w:rPr>
            <w:color w:val="0000FF"/>
            <w:szCs w:val="20"/>
            <w:u w:val="single" w:color="0000FF"/>
          </w:rPr>
          <w:t>http://www.getty.edu/research/publications/electronic_publications/intro_controlled_vocab/index.html</w:t>
        </w:r>
      </w:hyperlink>
      <w:hyperlink r:id="rId37">
        <w:r w:rsidR="009B5489" w:rsidRPr="00484A56">
          <w:rPr>
            <w:b/>
            <w:szCs w:val="20"/>
          </w:rPr>
          <w:t xml:space="preserve"> </w:t>
        </w:r>
      </w:hyperlink>
    </w:p>
    <w:p w:rsidR="00BD666D" w:rsidRDefault="009B5489" w:rsidP="009D185E">
      <w:pPr>
        <w:spacing w:after="0" w:line="259" w:lineRule="auto"/>
        <w:ind w:left="0" w:right="0" w:firstLine="0"/>
      </w:pPr>
      <w:r>
        <w:t xml:space="preserve"> </w:t>
      </w:r>
    </w:p>
    <w:p w:rsidR="004E7188" w:rsidRPr="004E7188" w:rsidRDefault="00A84BCA" w:rsidP="004E7188">
      <w:pPr>
        <w:ind w:left="5" w:right="0"/>
      </w:pPr>
      <w:proofErr w:type="spellStart"/>
      <w:r>
        <w:t>Hillmann</w:t>
      </w:r>
      <w:proofErr w:type="spellEnd"/>
      <w:r>
        <w:t xml:space="preserve">, </w:t>
      </w:r>
      <w:r w:rsidR="004E7188">
        <w:t>D., &amp; Westbrooks, E.</w:t>
      </w:r>
      <w:r w:rsidR="009F7F99">
        <w:t xml:space="preserve"> (Eds.)</w:t>
      </w:r>
      <w:r w:rsidR="004E7188">
        <w:t xml:space="preserve"> (2004). </w:t>
      </w:r>
      <w:r w:rsidR="004E7188">
        <w:rPr>
          <w:i/>
        </w:rPr>
        <w:t xml:space="preserve">Metadata in Practice. </w:t>
      </w:r>
      <w:r w:rsidR="004E7188">
        <w:t>(Chicago: ALA). Available as an eBook via WSU.</w:t>
      </w:r>
    </w:p>
    <w:p w:rsidR="004E7188" w:rsidRDefault="004E7188" w:rsidP="009D185E">
      <w:pPr>
        <w:ind w:left="-5" w:right="0"/>
      </w:pPr>
    </w:p>
    <w:p w:rsidR="00484A56" w:rsidRDefault="009B5489" w:rsidP="00484A56">
      <w:pPr>
        <w:ind w:left="345" w:right="0" w:hanging="360"/>
      </w:pPr>
      <w:r>
        <w:t xml:space="preserve">Hodge, G. (2001). </w:t>
      </w:r>
      <w:r>
        <w:rPr>
          <w:i/>
        </w:rPr>
        <w:t>Metadata Made Simpler.</w:t>
      </w:r>
      <w:r>
        <w:t xml:space="preserve"> (Bethesda, </w:t>
      </w:r>
      <w:proofErr w:type="gramStart"/>
      <w:r>
        <w:t>MD :</w:t>
      </w:r>
      <w:proofErr w:type="gramEnd"/>
      <w:r>
        <w:t xml:space="preserve"> NISO Press). </w:t>
      </w:r>
      <w:r w:rsidR="00484A56" w:rsidRPr="00484A56">
        <w:t>[Useful Documents].</w:t>
      </w:r>
    </w:p>
    <w:p w:rsidR="00484A56" w:rsidRDefault="00484A56" w:rsidP="00484A56">
      <w:pPr>
        <w:ind w:left="345" w:right="0" w:hanging="360"/>
      </w:pPr>
      <w:r>
        <w:t xml:space="preserve"> </w:t>
      </w:r>
    </w:p>
    <w:p w:rsidR="00BD666D" w:rsidRDefault="009B5489" w:rsidP="009D185E">
      <w:pPr>
        <w:ind w:left="345" w:right="0" w:hanging="360"/>
      </w:pPr>
      <w:proofErr w:type="spellStart"/>
      <w:r>
        <w:t>Hollink</w:t>
      </w:r>
      <w:proofErr w:type="spellEnd"/>
      <w:r>
        <w:t xml:space="preserve">, L., et al. (2004). Classification of user image descriptions. </w:t>
      </w:r>
      <w:r>
        <w:rPr>
          <w:i/>
        </w:rPr>
        <w:t>International Journal of Human-Computer Studies</w:t>
      </w:r>
      <w:r>
        <w:t>, 61(5), 601-626. Available from</w:t>
      </w:r>
      <w:hyperlink r:id="rId38">
        <w:r>
          <w:t xml:space="preserve">: </w:t>
        </w:r>
      </w:hyperlink>
      <w:hyperlink r:id="rId39">
        <w:r>
          <w:rPr>
            <w:color w:val="0000FF"/>
            <w:u w:val="single" w:color="0000FF"/>
          </w:rPr>
          <w:t>http://www.cs.vu.nl/~laurah/1/papers/Hollink04_coid.pdf</w:t>
        </w:r>
      </w:hyperlink>
      <w:hyperlink r:id="rId40">
        <w:r>
          <w:t xml:space="preserve"> </w:t>
        </w:r>
      </w:hyperlink>
      <w:r w:rsidR="00484A56">
        <w:t>[also in Useful Documents</w:t>
      </w:r>
      <w:r>
        <w:t xml:space="preserve">]. </w:t>
      </w:r>
    </w:p>
    <w:p w:rsidR="00BD666D" w:rsidRDefault="009B5489" w:rsidP="009D185E">
      <w:pPr>
        <w:spacing w:after="0" w:line="259" w:lineRule="auto"/>
        <w:ind w:left="0" w:right="0" w:firstLine="0"/>
      </w:pPr>
      <w:r>
        <w:t xml:space="preserve"> </w:t>
      </w:r>
    </w:p>
    <w:p w:rsidR="00BD666D" w:rsidRDefault="009B5489" w:rsidP="009D185E">
      <w:pPr>
        <w:ind w:left="345" w:right="0" w:hanging="360"/>
      </w:pPr>
      <w:proofErr w:type="spellStart"/>
      <w:r>
        <w:t>Jörgensen</w:t>
      </w:r>
      <w:proofErr w:type="spellEnd"/>
      <w:r>
        <w:t>, C. (2003). Chapter 3: Organizing and Providing Access to Images</w:t>
      </w:r>
      <w:r>
        <w:rPr>
          <w:i/>
        </w:rPr>
        <w:t>. Image Retrieval</w:t>
      </w:r>
      <w:r>
        <w:t xml:space="preserve">. (Latham, MS: Scarecrow Press). </w:t>
      </w:r>
      <w:r w:rsidR="00484A56">
        <w:t>[Useful Documents].</w:t>
      </w:r>
    </w:p>
    <w:p w:rsidR="00BD666D" w:rsidRDefault="009B5489" w:rsidP="009D185E">
      <w:pPr>
        <w:spacing w:after="0" w:line="259" w:lineRule="auto"/>
        <w:ind w:left="0" w:right="0" w:firstLine="0"/>
      </w:pPr>
      <w:r>
        <w:t xml:space="preserve"> </w:t>
      </w:r>
    </w:p>
    <w:p w:rsidR="00BD666D" w:rsidRDefault="009B5489" w:rsidP="009D185E">
      <w:pPr>
        <w:ind w:left="-5" w:right="0"/>
      </w:pPr>
      <w:r>
        <w:t xml:space="preserve">Library of Congress. (2010). Conversions. </w:t>
      </w:r>
      <w:r>
        <w:rPr>
          <w:i/>
        </w:rPr>
        <w:t xml:space="preserve">Metadata Object Description Schema (MODS). </w:t>
      </w:r>
      <w:r>
        <w:t xml:space="preserve">Available from: </w:t>
      </w:r>
    </w:p>
    <w:p w:rsidR="00BD666D" w:rsidRDefault="007E0A22" w:rsidP="009D185E">
      <w:pPr>
        <w:spacing w:after="0" w:line="259" w:lineRule="auto"/>
        <w:ind w:left="355" w:right="0"/>
      </w:pPr>
      <w:hyperlink r:id="rId41">
        <w:r w:rsidR="009B5489">
          <w:rPr>
            <w:color w:val="0000FF"/>
            <w:u w:val="single" w:color="0000FF"/>
          </w:rPr>
          <w:t>http://www.loc.gov/standards/mods/mods</w:t>
        </w:r>
      </w:hyperlink>
      <w:hyperlink r:id="rId42">
        <w:r w:rsidR="009B5489">
          <w:rPr>
            <w:color w:val="0000FF"/>
            <w:u w:val="single" w:color="0000FF"/>
          </w:rPr>
          <w:t>-</w:t>
        </w:r>
      </w:hyperlink>
      <w:hyperlink r:id="rId43">
        <w:r w:rsidR="009B5489">
          <w:rPr>
            <w:color w:val="0000FF"/>
            <w:u w:val="single" w:color="0000FF"/>
          </w:rPr>
          <w:t>conversions.html</w:t>
        </w:r>
      </w:hyperlink>
      <w:hyperlink r:id="rId44">
        <w:r w:rsidR="009B5489">
          <w:t>.</w:t>
        </w:r>
      </w:hyperlink>
      <w:hyperlink r:id="rId45">
        <w:r w:rsidR="009B5489">
          <w:t xml:space="preserve"> </w:t>
        </w:r>
      </w:hyperlink>
    </w:p>
    <w:p w:rsidR="00BD666D" w:rsidRDefault="009B5489" w:rsidP="009D185E">
      <w:pPr>
        <w:spacing w:after="0" w:line="259" w:lineRule="auto"/>
        <w:ind w:left="0" w:right="0" w:firstLine="0"/>
      </w:pPr>
      <w:r>
        <w:t xml:space="preserve"> </w:t>
      </w:r>
    </w:p>
    <w:p w:rsidR="00BD666D" w:rsidRDefault="009B5489" w:rsidP="009D185E">
      <w:pPr>
        <w:ind w:left="345" w:right="0" w:hanging="360"/>
      </w:pPr>
      <w:r>
        <w:t xml:space="preserve">-----. (2010). Outline of Elements and Attributes in MODS Version 3.4. </w:t>
      </w:r>
      <w:r>
        <w:rPr>
          <w:i/>
        </w:rPr>
        <w:t xml:space="preserve">Metadata Object Description Schema (MODS). </w:t>
      </w:r>
      <w:r>
        <w:t>Available from</w:t>
      </w:r>
      <w:hyperlink r:id="rId46">
        <w:r>
          <w:rPr>
            <w:b/>
          </w:rPr>
          <w:t xml:space="preserve">: </w:t>
        </w:r>
      </w:hyperlink>
      <w:hyperlink r:id="rId47">
        <w:r>
          <w:rPr>
            <w:color w:val="0000FF"/>
            <w:u w:val="single" w:color="0000FF"/>
          </w:rPr>
          <w:t>http://www.loc.gov/standards/mods/mods</w:t>
        </w:r>
      </w:hyperlink>
      <w:hyperlink r:id="rId48">
        <w:r>
          <w:rPr>
            <w:color w:val="0000FF"/>
            <w:u w:val="single" w:color="0000FF"/>
          </w:rPr>
          <w:t>-</w:t>
        </w:r>
      </w:hyperlink>
      <w:hyperlink r:id="rId49">
        <w:r>
          <w:rPr>
            <w:color w:val="0000FF"/>
            <w:u w:val="single" w:color="0000FF"/>
          </w:rPr>
          <w:t>outline.html</w:t>
        </w:r>
      </w:hyperlink>
      <w:hyperlink r:id="rId50">
        <w:r>
          <w:rPr>
            <w:b/>
          </w:rPr>
          <w:t>.</w:t>
        </w:r>
      </w:hyperlink>
      <w:r>
        <w:t xml:space="preserve"> </w:t>
      </w:r>
    </w:p>
    <w:p w:rsidR="00BD666D" w:rsidRDefault="009B5489" w:rsidP="009D185E">
      <w:pPr>
        <w:spacing w:after="0" w:line="259" w:lineRule="auto"/>
        <w:ind w:left="0" w:right="0" w:firstLine="0"/>
      </w:pPr>
      <w:r>
        <w:t xml:space="preserve"> </w:t>
      </w:r>
    </w:p>
    <w:p w:rsidR="00BD666D" w:rsidRDefault="009B5489" w:rsidP="009D185E">
      <w:pPr>
        <w:ind w:left="345" w:right="0" w:hanging="360"/>
      </w:pPr>
      <w:r>
        <w:t xml:space="preserve">NISO (National Information Standards Organization). (2004). </w:t>
      </w:r>
      <w:r>
        <w:rPr>
          <w:i/>
        </w:rPr>
        <w:t>Understanding Metadata</w:t>
      </w:r>
      <w:r>
        <w:t>. [</w:t>
      </w:r>
      <w:r w:rsidR="00484A56">
        <w:t>Useful Documents].</w:t>
      </w:r>
      <w:r>
        <w:t xml:space="preserve"> </w:t>
      </w:r>
    </w:p>
    <w:p w:rsidR="00BD666D" w:rsidRDefault="009B5489" w:rsidP="009D185E">
      <w:pPr>
        <w:spacing w:after="0" w:line="259" w:lineRule="auto"/>
        <w:ind w:left="0" w:right="0" w:firstLine="0"/>
      </w:pPr>
      <w:r>
        <w:t xml:space="preserve"> </w:t>
      </w:r>
    </w:p>
    <w:p w:rsidR="00BD666D" w:rsidRDefault="009D185E" w:rsidP="009D185E">
      <w:pPr>
        <w:ind w:left="-5" w:right="0"/>
      </w:pPr>
      <w:r>
        <w:t>Novak, J. D. and</w:t>
      </w:r>
      <w:r w:rsidR="009B5489">
        <w:t xml:space="preserve"> A. J. </w:t>
      </w:r>
      <w:proofErr w:type="spellStart"/>
      <w:r w:rsidR="009B5489">
        <w:t>Cañas</w:t>
      </w:r>
      <w:proofErr w:type="spellEnd"/>
      <w:r w:rsidR="009B5489">
        <w:t xml:space="preserve">. (2008). </w:t>
      </w:r>
      <w:r w:rsidR="009B5489" w:rsidRPr="00484A56">
        <w:rPr>
          <w:i/>
        </w:rPr>
        <w:t>The theory underlying concept maps &amp; how to construct them</w:t>
      </w:r>
      <w:r w:rsidR="009B5489">
        <w:t xml:space="preserve">. Available </w:t>
      </w:r>
    </w:p>
    <w:p w:rsidR="00BD666D" w:rsidRDefault="009B5489" w:rsidP="009D185E">
      <w:pPr>
        <w:spacing w:after="0" w:line="259" w:lineRule="auto"/>
        <w:ind w:left="0" w:right="0" w:firstLine="0"/>
        <w:jc w:val="center"/>
      </w:pPr>
      <w:r>
        <w:t>from</w:t>
      </w:r>
      <w:hyperlink r:id="rId51">
        <w:r>
          <w:t xml:space="preserve">: </w:t>
        </w:r>
      </w:hyperlink>
      <w:hyperlink r:id="rId52">
        <w:r>
          <w:rPr>
            <w:color w:val="0000FF"/>
            <w:sz w:val="18"/>
            <w:u w:val="single" w:color="0000FF"/>
          </w:rPr>
          <w:t>http://cmap.ihmc.us/Publications/ResearchPapers/TheoryCmaps/TheoryUnderlyingConceptMaps.htm</w:t>
        </w:r>
      </w:hyperlink>
      <w:hyperlink r:id="rId53">
        <w:r>
          <w:rPr>
            <w:sz w:val="18"/>
          </w:rPr>
          <w:t xml:space="preserve"> </w:t>
        </w:r>
      </w:hyperlink>
    </w:p>
    <w:p w:rsidR="00BD666D" w:rsidRDefault="009B5489" w:rsidP="009D185E">
      <w:pPr>
        <w:spacing w:after="0" w:line="259" w:lineRule="auto"/>
        <w:ind w:left="0" w:right="0" w:firstLine="0"/>
      </w:pPr>
      <w:r>
        <w:t xml:space="preserve"> </w:t>
      </w:r>
    </w:p>
    <w:p w:rsidR="00BD666D" w:rsidRDefault="009B5489" w:rsidP="009D185E">
      <w:pPr>
        <w:ind w:left="345" w:right="0" w:hanging="360"/>
      </w:pPr>
      <w:r>
        <w:t xml:space="preserve">Park, J.-R. (2009). Metadata Quality in Digital Repositories: A Survey of the Current State of the Art, </w:t>
      </w:r>
      <w:r>
        <w:rPr>
          <w:i/>
        </w:rPr>
        <w:t>Cataloging &amp; Classification Quarterly</w:t>
      </w:r>
      <w:r>
        <w:t xml:space="preserve">, 47(3-4), 213-228. </w:t>
      </w:r>
      <w:r w:rsidR="00484A56">
        <w:t>[Useful Docs].</w:t>
      </w:r>
      <w:r>
        <w:t xml:space="preserve"> </w:t>
      </w:r>
    </w:p>
    <w:p w:rsidR="00BD666D" w:rsidRDefault="009B5489" w:rsidP="009D185E">
      <w:pPr>
        <w:spacing w:after="0" w:line="259" w:lineRule="auto"/>
        <w:ind w:left="0" w:right="0" w:firstLine="0"/>
      </w:pPr>
      <w:r>
        <w:t xml:space="preserve"> </w:t>
      </w:r>
    </w:p>
    <w:p w:rsidR="00BD666D" w:rsidRDefault="009B5489" w:rsidP="009D185E">
      <w:pPr>
        <w:ind w:left="345" w:right="0" w:hanging="360"/>
      </w:pPr>
      <w:r>
        <w:t xml:space="preserve">RLG EAD Advisory Board. (2002). </w:t>
      </w:r>
      <w:r w:rsidRPr="00484A56">
        <w:rPr>
          <w:i/>
        </w:rPr>
        <w:t>RLG Best Practice Guidelines for Encoded Archival Description.</w:t>
      </w:r>
      <w:r>
        <w:t xml:space="preserve"> Available from</w:t>
      </w:r>
      <w:hyperlink r:id="rId54">
        <w:r>
          <w:t xml:space="preserve">: </w:t>
        </w:r>
      </w:hyperlink>
      <w:hyperlink r:id="rId55">
        <w:r>
          <w:rPr>
            <w:color w:val="0000FF"/>
            <w:u w:val="single" w:color="0000FF"/>
          </w:rPr>
          <w:t>http://www.oclc.org/research/activities/past/rlg/ead/bpg.pdf</w:t>
        </w:r>
      </w:hyperlink>
      <w:hyperlink r:id="rId56">
        <w:r>
          <w:t>.</w:t>
        </w:r>
      </w:hyperlink>
      <w:hyperlink r:id="rId57">
        <w:r>
          <w:t xml:space="preserve"> </w:t>
        </w:r>
      </w:hyperlink>
    </w:p>
    <w:p w:rsidR="00BD666D" w:rsidRDefault="009B5489" w:rsidP="009D185E">
      <w:pPr>
        <w:spacing w:after="0" w:line="259" w:lineRule="auto"/>
        <w:ind w:left="0" w:right="0" w:firstLine="0"/>
      </w:pPr>
      <w:r>
        <w:t xml:space="preserve"> </w:t>
      </w:r>
    </w:p>
    <w:p w:rsidR="00BD666D" w:rsidRDefault="009B5489" w:rsidP="009D185E">
      <w:pPr>
        <w:ind w:left="345" w:right="0" w:hanging="360"/>
      </w:pPr>
      <w:r>
        <w:t xml:space="preserve">Ruth, J. (1997) Encoded Archival Description: A structural overview. </w:t>
      </w:r>
      <w:r>
        <w:rPr>
          <w:i/>
        </w:rPr>
        <w:t>American Archivist</w:t>
      </w:r>
      <w:r>
        <w:t>, 60, 310-329. Accessed from</w:t>
      </w:r>
      <w:hyperlink r:id="rId58">
        <w:r>
          <w:t xml:space="preserve">: </w:t>
        </w:r>
      </w:hyperlink>
      <w:hyperlink r:id="rId59">
        <w:r>
          <w:rPr>
            <w:color w:val="0000FF"/>
            <w:u w:val="single" w:color="0000FF"/>
          </w:rPr>
          <w:t>http://archivists.metapress.com/content/g121j46347828122/fulltext.pdf</w:t>
        </w:r>
      </w:hyperlink>
      <w:hyperlink r:id="rId60">
        <w:r>
          <w:t>.</w:t>
        </w:r>
      </w:hyperlink>
      <w:hyperlink r:id="rId61">
        <w:r>
          <w:t xml:space="preserve"> </w:t>
        </w:r>
      </w:hyperlink>
    </w:p>
    <w:p w:rsidR="00BD666D" w:rsidRDefault="009B5489" w:rsidP="009D185E">
      <w:pPr>
        <w:spacing w:after="0" w:line="259" w:lineRule="auto"/>
        <w:ind w:left="0" w:right="0" w:firstLine="0"/>
      </w:pPr>
      <w:r>
        <w:t xml:space="preserve"> </w:t>
      </w:r>
    </w:p>
    <w:p w:rsidR="00BD666D" w:rsidRDefault="009B5489" w:rsidP="009D185E">
      <w:pPr>
        <w:ind w:left="345" w:right="0" w:hanging="360"/>
      </w:pPr>
      <w:r>
        <w:t xml:space="preserve">Shadbolt, et al. (2006). The Semantic Web revisited. </w:t>
      </w:r>
      <w:r>
        <w:rPr>
          <w:i/>
        </w:rPr>
        <w:t>IEEE Intelligent Systems</w:t>
      </w:r>
      <w:r>
        <w:t>, May/</w:t>
      </w:r>
      <w:proofErr w:type="gramStart"/>
      <w:r>
        <w:t>June,</w:t>
      </w:r>
      <w:proofErr w:type="gramEnd"/>
      <w:r>
        <w:t xml:space="preserve"> 96-101. Available from:</w:t>
      </w:r>
      <w:hyperlink r:id="rId62">
        <w:r>
          <w:t xml:space="preserve"> </w:t>
        </w:r>
      </w:hyperlink>
      <w:hyperlink r:id="rId63">
        <w:r>
          <w:rPr>
            <w:color w:val="0000FF"/>
            <w:u w:val="single" w:color="0000FF"/>
          </w:rPr>
          <w:t>http://eprints.ecs.soton.ac.uk/12614/1/Semantic_Web_Revisted.pdf</w:t>
        </w:r>
      </w:hyperlink>
      <w:hyperlink r:id="rId64">
        <w:r>
          <w:t xml:space="preserve"> </w:t>
        </w:r>
      </w:hyperlink>
      <w:r w:rsidR="00484A56">
        <w:t>[Useful Documents].</w:t>
      </w:r>
    </w:p>
    <w:p w:rsidR="00BD666D" w:rsidRDefault="009B5489" w:rsidP="009D185E">
      <w:pPr>
        <w:spacing w:after="0" w:line="259" w:lineRule="auto"/>
        <w:ind w:left="0" w:right="0" w:firstLine="0"/>
      </w:pPr>
      <w:r>
        <w:t xml:space="preserve"> </w:t>
      </w:r>
    </w:p>
    <w:p w:rsidR="00BD666D" w:rsidRDefault="009B5489" w:rsidP="009D185E">
      <w:pPr>
        <w:ind w:left="345" w:right="0" w:hanging="360"/>
      </w:pPr>
      <w:r>
        <w:t xml:space="preserve">Vickery, B.C. (1986). Knowledge Representation: A Brief Review. </w:t>
      </w:r>
      <w:r>
        <w:rPr>
          <w:i/>
        </w:rPr>
        <w:t>Journal of Documentation</w:t>
      </w:r>
      <w:r>
        <w:t xml:space="preserve">, 42(3), 145-159. </w:t>
      </w:r>
      <w:r w:rsidR="00484A56">
        <w:t>[Useful Documents].</w:t>
      </w:r>
    </w:p>
    <w:p w:rsidR="00BD666D" w:rsidRDefault="009B5489" w:rsidP="009D185E">
      <w:pPr>
        <w:ind w:left="-5" w:right="0"/>
      </w:pPr>
      <w:r>
        <w:t>Visual Resources Association (VRA) Data Standard: Available from</w:t>
      </w:r>
      <w:hyperlink r:id="rId65">
        <w:r>
          <w:t xml:space="preserve">: </w:t>
        </w:r>
      </w:hyperlink>
      <w:hyperlink r:id="rId66">
        <w:r>
          <w:rPr>
            <w:color w:val="0000FF"/>
            <w:u w:val="single" w:color="0000FF"/>
          </w:rPr>
          <w:t>http://www.loc.gov/standards/vracore/</w:t>
        </w:r>
      </w:hyperlink>
      <w:hyperlink r:id="rId67">
        <w:r>
          <w:t xml:space="preserve"> </w:t>
        </w:r>
      </w:hyperlink>
    </w:p>
    <w:p w:rsidR="00BD666D" w:rsidRDefault="009B5489" w:rsidP="009D185E">
      <w:pPr>
        <w:spacing w:after="0" w:line="259" w:lineRule="auto"/>
        <w:ind w:left="0" w:right="0" w:firstLine="0"/>
      </w:pPr>
      <w:r>
        <w:t xml:space="preserve"> </w:t>
      </w:r>
    </w:p>
    <w:p w:rsidR="00BD666D" w:rsidRDefault="009B5489" w:rsidP="009D185E">
      <w:pPr>
        <w:ind w:left="-5" w:right="0"/>
      </w:pPr>
      <w:r>
        <w:t xml:space="preserve">Wilson, P. (1968). </w:t>
      </w:r>
      <w:r>
        <w:rPr>
          <w:i/>
        </w:rPr>
        <w:t>Two Kinds of Power</w:t>
      </w:r>
      <w:r>
        <w:t xml:space="preserve">. (Berkeley, CA: University of California Press). </w:t>
      </w:r>
    </w:p>
    <w:p w:rsidR="00BD666D" w:rsidRDefault="009B5489" w:rsidP="009D185E">
      <w:pPr>
        <w:spacing w:after="0" w:line="259" w:lineRule="auto"/>
        <w:ind w:left="0" w:right="0" w:firstLine="0"/>
      </w:pPr>
      <w:r>
        <w:t xml:space="preserve"> </w:t>
      </w:r>
    </w:p>
    <w:p w:rsidR="00BD666D" w:rsidRDefault="009B5489" w:rsidP="009D185E">
      <w:pPr>
        <w:ind w:left="345" w:right="0" w:hanging="360"/>
      </w:pPr>
      <w:r>
        <w:lastRenderedPageBreak/>
        <w:t xml:space="preserve">Woodley, M. S. (2008). Crosswalks, Metadata Harvesting, Federated Searching, </w:t>
      </w:r>
      <w:proofErr w:type="spellStart"/>
      <w:r>
        <w:t>Metasearching</w:t>
      </w:r>
      <w:proofErr w:type="spellEnd"/>
      <w:r>
        <w:t>: Using Metadata to Connect Users and Information</w:t>
      </w:r>
      <w:r>
        <w:rPr>
          <w:b/>
        </w:rPr>
        <w:t>.</w:t>
      </w:r>
      <w:r>
        <w:t xml:space="preserve"> In M. Baca (ed.) </w:t>
      </w:r>
      <w:r>
        <w:rPr>
          <w:i/>
        </w:rPr>
        <w:t>Introduction to Metadata: Pathway to Digital Information</w:t>
      </w:r>
      <w:r>
        <w:t xml:space="preserve">. (Los Angeles: Getty Research Institute). Available from: </w:t>
      </w:r>
    </w:p>
    <w:p w:rsidR="00BD666D" w:rsidRDefault="007E0A22" w:rsidP="009D185E">
      <w:pPr>
        <w:spacing w:after="0" w:line="259" w:lineRule="auto"/>
        <w:ind w:left="355" w:right="0"/>
      </w:pPr>
      <w:hyperlink r:id="rId68">
        <w:r w:rsidR="009B5489">
          <w:rPr>
            <w:color w:val="0000FF"/>
            <w:u w:val="single" w:color="0000FF"/>
          </w:rPr>
          <w:t>http://www.getty.edu/research/publications/electronic_publications/intrometadata/path.html</w:t>
        </w:r>
      </w:hyperlink>
      <w:hyperlink r:id="rId69">
        <w:r w:rsidR="009B5489">
          <w:t xml:space="preserve"> </w:t>
        </w:r>
      </w:hyperlink>
    </w:p>
    <w:p w:rsidR="00BD666D" w:rsidRDefault="009B5489" w:rsidP="009D185E">
      <w:pPr>
        <w:spacing w:after="0" w:line="259" w:lineRule="auto"/>
        <w:ind w:left="0" w:right="0" w:firstLine="0"/>
      </w:pPr>
      <w:r>
        <w:t xml:space="preserve"> </w:t>
      </w:r>
    </w:p>
    <w:p w:rsidR="00BD666D" w:rsidRDefault="009D185E" w:rsidP="009D185E">
      <w:pPr>
        <w:ind w:left="-5" w:right="0"/>
      </w:pPr>
      <w:r>
        <w:t>Zeng, M. L. and</w:t>
      </w:r>
      <w:r w:rsidR="009B5489">
        <w:t xml:space="preserve"> J. Qin. (2008). </w:t>
      </w:r>
      <w:r w:rsidR="009B5489">
        <w:rPr>
          <w:i/>
        </w:rPr>
        <w:t xml:space="preserve">Metadata. </w:t>
      </w:r>
      <w:r w:rsidR="009B5489">
        <w:t xml:space="preserve">(New York: Neal-Schuman).  </w:t>
      </w:r>
    </w:p>
    <w:p w:rsidR="00BD666D" w:rsidRDefault="009B5489" w:rsidP="009D185E">
      <w:pPr>
        <w:spacing w:after="0" w:line="245" w:lineRule="auto"/>
        <w:ind w:left="0" w:right="0" w:firstLine="0"/>
      </w:pPr>
      <w:r>
        <w:t xml:space="preserve">  </w:t>
      </w:r>
      <w:r>
        <w:tab/>
      </w:r>
      <w:r>
        <w:rPr>
          <w:b/>
        </w:rPr>
        <w:t xml:space="preserve"> </w:t>
      </w:r>
      <w:r>
        <w:br w:type="page"/>
      </w:r>
    </w:p>
    <w:tbl>
      <w:tblPr>
        <w:tblStyle w:val="TableGrid"/>
        <w:tblpPr w:leftFromText="180" w:rightFromText="180" w:vertAnchor="page" w:tblpY="1270"/>
        <w:tblW w:w="18175" w:type="dxa"/>
        <w:tblInd w:w="0" w:type="dxa"/>
        <w:tblCellMar>
          <w:top w:w="39" w:type="dxa"/>
          <w:left w:w="76" w:type="dxa"/>
          <w:right w:w="51" w:type="dxa"/>
        </w:tblCellMar>
        <w:tblLook w:val="04A0" w:firstRow="1" w:lastRow="0" w:firstColumn="1" w:lastColumn="0" w:noHBand="0" w:noVBand="1"/>
      </w:tblPr>
      <w:tblGrid>
        <w:gridCol w:w="803"/>
        <w:gridCol w:w="3692"/>
        <w:gridCol w:w="2790"/>
        <w:gridCol w:w="2430"/>
        <w:gridCol w:w="2880"/>
        <w:gridCol w:w="2790"/>
        <w:gridCol w:w="2790"/>
      </w:tblGrid>
      <w:tr w:rsidR="00C967AF" w:rsidTr="007A32C0">
        <w:trPr>
          <w:trHeight w:val="471"/>
        </w:trPr>
        <w:tc>
          <w:tcPr>
            <w:tcW w:w="9715" w:type="dxa"/>
            <w:gridSpan w:val="4"/>
            <w:tcBorders>
              <w:top w:val="single" w:sz="12" w:space="0" w:color="000000"/>
              <w:left w:val="single" w:sz="4" w:space="0" w:color="000000"/>
              <w:bottom w:val="single" w:sz="12" w:space="0" w:color="000000"/>
              <w:right w:val="single" w:sz="4" w:space="0" w:color="000000"/>
            </w:tcBorders>
            <w:shd w:val="clear" w:color="auto" w:fill="FFFFFF" w:themeFill="background1"/>
            <w:vAlign w:val="center"/>
          </w:tcPr>
          <w:p w:rsidR="00C967AF" w:rsidRPr="00C967AF" w:rsidRDefault="00C967AF" w:rsidP="00C967AF">
            <w:pPr>
              <w:spacing w:after="0" w:line="259" w:lineRule="auto"/>
              <w:ind w:left="40" w:right="0" w:firstLine="0"/>
              <w:jc w:val="center"/>
              <w:rPr>
                <w:b/>
                <w:sz w:val="24"/>
                <w:szCs w:val="24"/>
              </w:rPr>
            </w:pPr>
            <w:r w:rsidRPr="00C967AF">
              <w:rPr>
                <w:b/>
                <w:sz w:val="24"/>
                <w:szCs w:val="24"/>
              </w:rPr>
              <w:lastRenderedPageBreak/>
              <w:t>Course Calendar</w:t>
            </w:r>
          </w:p>
        </w:tc>
        <w:tc>
          <w:tcPr>
            <w:tcW w:w="2880" w:type="dxa"/>
            <w:vAlign w:val="center"/>
          </w:tcPr>
          <w:p w:rsidR="00C967AF" w:rsidRDefault="00C967AF" w:rsidP="00C967AF">
            <w:pPr>
              <w:spacing w:after="0" w:line="259" w:lineRule="auto"/>
              <w:ind w:left="0" w:right="0" w:firstLine="0"/>
              <w:jc w:val="center"/>
            </w:pPr>
          </w:p>
        </w:tc>
        <w:tc>
          <w:tcPr>
            <w:tcW w:w="2790" w:type="dxa"/>
            <w:vAlign w:val="center"/>
          </w:tcPr>
          <w:p w:rsidR="00C967AF" w:rsidRDefault="00C967AF" w:rsidP="00C967AF">
            <w:pPr>
              <w:spacing w:after="0" w:line="259" w:lineRule="auto"/>
              <w:ind w:left="-115" w:right="0" w:firstLine="0"/>
              <w:jc w:val="center"/>
            </w:pPr>
            <w:r>
              <w:rPr>
                <w:b/>
              </w:rPr>
              <w:t>Mandatory Readings</w:t>
            </w:r>
          </w:p>
          <w:p w:rsidR="00C967AF" w:rsidRDefault="00C967AF" w:rsidP="00C967AF">
            <w:pPr>
              <w:spacing w:after="0" w:line="259" w:lineRule="auto"/>
              <w:ind w:left="-115" w:right="0" w:firstLine="0"/>
              <w:jc w:val="center"/>
            </w:pPr>
            <w:r>
              <w:rPr>
                <w:i/>
              </w:rPr>
              <w:t>Additional Readings</w:t>
            </w:r>
          </w:p>
        </w:tc>
        <w:tc>
          <w:tcPr>
            <w:tcW w:w="2790" w:type="dxa"/>
            <w:vAlign w:val="center"/>
          </w:tcPr>
          <w:p w:rsidR="00C967AF" w:rsidRDefault="00C967AF" w:rsidP="00C967AF">
            <w:pPr>
              <w:spacing w:after="0" w:line="259" w:lineRule="auto"/>
              <w:ind w:left="0" w:right="0" w:firstLine="79"/>
            </w:pPr>
            <w:r>
              <w:rPr>
                <w:b/>
              </w:rPr>
              <w:t xml:space="preserve">Course Deliverables </w:t>
            </w:r>
            <w:r>
              <w:rPr>
                <w:i/>
              </w:rPr>
              <w:t xml:space="preserve">DUE Friday by midnight </w:t>
            </w:r>
          </w:p>
        </w:tc>
      </w:tr>
      <w:tr w:rsidR="00C967AF" w:rsidTr="007A32C0">
        <w:trPr>
          <w:gridAfter w:val="3"/>
          <w:wAfter w:w="8460" w:type="dxa"/>
          <w:trHeight w:val="894"/>
        </w:trPr>
        <w:tc>
          <w:tcPr>
            <w:tcW w:w="803" w:type="dxa"/>
            <w:tcBorders>
              <w:top w:val="single" w:sz="12" w:space="0" w:color="000000"/>
              <w:left w:val="single" w:sz="4" w:space="0" w:color="000000"/>
              <w:bottom w:val="single" w:sz="12" w:space="0" w:color="000000"/>
              <w:right w:val="single" w:sz="4" w:space="0" w:color="000000"/>
            </w:tcBorders>
            <w:shd w:val="clear" w:color="auto" w:fill="D9D9D9" w:themeFill="background1" w:themeFillShade="D9"/>
            <w:vAlign w:val="center"/>
          </w:tcPr>
          <w:p w:rsidR="00C967AF" w:rsidRDefault="00C967AF" w:rsidP="00C967AF">
            <w:pPr>
              <w:spacing w:after="0" w:line="259" w:lineRule="auto"/>
              <w:ind w:left="64" w:right="0" w:firstLine="0"/>
            </w:pPr>
            <w:r>
              <w:rPr>
                <w:b/>
              </w:rPr>
              <w:t>Week</w:t>
            </w:r>
            <w:r>
              <w:t xml:space="preserve"> </w:t>
            </w:r>
          </w:p>
          <w:p w:rsidR="00C967AF" w:rsidRDefault="00C967AF" w:rsidP="00C967AF">
            <w:pPr>
              <w:spacing w:after="0" w:line="259" w:lineRule="auto"/>
              <w:ind w:left="40" w:right="0" w:firstLine="0"/>
            </w:pPr>
            <w:r>
              <w:t>Begins</w:t>
            </w:r>
            <w:r>
              <w:rPr>
                <w:b/>
              </w:rPr>
              <w:t xml:space="preserve"> </w:t>
            </w:r>
          </w:p>
        </w:tc>
        <w:tc>
          <w:tcPr>
            <w:tcW w:w="3692" w:type="dxa"/>
            <w:tcBorders>
              <w:top w:val="single" w:sz="12" w:space="0" w:color="000000"/>
              <w:left w:val="single" w:sz="4" w:space="0" w:color="000000"/>
              <w:bottom w:val="single" w:sz="12" w:space="0" w:color="000000"/>
              <w:right w:val="single" w:sz="4" w:space="0" w:color="000000"/>
            </w:tcBorders>
            <w:shd w:val="clear" w:color="auto" w:fill="D9D9D9" w:themeFill="background1" w:themeFillShade="D9"/>
            <w:vAlign w:val="center"/>
          </w:tcPr>
          <w:p w:rsidR="00C967AF" w:rsidRDefault="00C967AF" w:rsidP="00C967AF">
            <w:pPr>
              <w:spacing w:after="0" w:line="259" w:lineRule="auto"/>
              <w:ind w:left="0" w:right="0" w:firstLine="0"/>
              <w:jc w:val="center"/>
            </w:pPr>
            <w:r>
              <w:rPr>
                <w:b/>
              </w:rPr>
              <w:t xml:space="preserve">Topics </w:t>
            </w:r>
          </w:p>
        </w:tc>
        <w:tc>
          <w:tcPr>
            <w:tcW w:w="2790" w:type="dxa"/>
            <w:tcBorders>
              <w:top w:val="single" w:sz="12" w:space="0" w:color="000000"/>
              <w:left w:val="single" w:sz="4" w:space="0" w:color="000000"/>
              <w:bottom w:val="single" w:sz="12" w:space="0" w:color="000000"/>
              <w:right w:val="single" w:sz="4" w:space="0" w:color="000000"/>
            </w:tcBorders>
            <w:shd w:val="clear" w:color="auto" w:fill="D9D9D9" w:themeFill="background1" w:themeFillShade="D9"/>
            <w:vAlign w:val="center"/>
          </w:tcPr>
          <w:p w:rsidR="00C967AF" w:rsidRDefault="00C967AF" w:rsidP="00C967AF">
            <w:pPr>
              <w:spacing w:after="0" w:line="259" w:lineRule="auto"/>
              <w:ind w:left="-115" w:right="0" w:firstLine="0"/>
              <w:jc w:val="center"/>
            </w:pPr>
            <w:r>
              <w:rPr>
                <w:b/>
              </w:rPr>
              <w:t>Mandatory Readings</w:t>
            </w:r>
          </w:p>
          <w:p w:rsidR="00C967AF" w:rsidRDefault="00C967AF" w:rsidP="00C967AF">
            <w:pPr>
              <w:spacing w:after="0" w:line="259" w:lineRule="auto"/>
              <w:ind w:left="-115" w:right="0" w:firstLine="0"/>
              <w:jc w:val="center"/>
            </w:pPr>
            <w:r>
              <w:rPr>
                <w:i/>
              </w:rPr>
              <w:t>Additional Readings</w:t>
            </w:r>
          </w:p>
        </w:tc>
        <w:tc>
          <w:tcPr>
            <w:tcW w:w="2430" w:type="dxa"/>
            <w:tcBorders>
              <w:top w:val="single" w:sz="12" w:space="0" w:color="000000"/>
              <w:left w:val="single" w:sz="4" w:space="0" w:color="000000"/>
              <w:bottom w:val="single" w:sz="12" w:space="0" w:color="000000"/>
              <w:right w:val="single" w:sz="4" w:space="0" w:color="000000"/>
            </w:tcBorders>
            <w:shd w:val="clear" w:color="auto" w:fill="D9D9D9" w:themeFill="background1" w:themeFillShade="D9"/>
            <w:vAlign w:val="center"/>
          </w:tcPr>
          <w:p w:rsidR="006E4297" w:rsidRDefault="00C967AF" w:rsidP="00C967AF">
            <w:pPr>
              <w:spacing w:after="0" w:line="259" w:lineRule="auto"/>
              <w:ind w:left="0" w:right="0" w:firstLine="79"/>
              <w:rPr>
                <w:b/>
              </w:rPr>
            </w:pPr>
            <w:r>
              <w:rPr>
                <w:b/>
              </w:rPr>
              <w:t xml:space="preserve">Course Deliverables </w:t>
            </w:r>
          </w:p>
          <w:p w:rsidR="00C967AF" w:rsidRDefault="00C967AF" w:rsidP="00C967AF">
            <w:pPr>
              <w:spacing w:after="0" w:line="259" w:lineRule="auto"/>
              <w:ind w:left="0" w:right="0" w:firstLine="79"/>
            </w:pPr>
            <w:r>
              <w:rPr>
                <w:i/>
              </w:rPr>
              <w:t xml:space="preserve">DUE Friday by midnight </w:t>
            </w:r>
          </w:p>
        </w:tc>
      </w:tr>
      <w:tr w:rsidR="00C967AF" w:rsidTr="007A32C0">
        <w:trPr>
          <w:gridAfter w:val="3"/>
          <w:wAfter w:w="8460" w:type="dxa"/>
          <w:trHeight w:val="1426"/>
        </w:trPr>
        <w:tc>
          <w:tcPr>
            <w:tcW w:w="803" w:type="dxa"/>
            <w:tcBorders>
              <w:top w:val="single" w:sz="12" w:space="0" w:color="000000"/>
              <w:left w:val="single" w:sz="4" w:space="0" w:color="000000"/>
              <w:bottom w:val="single" w:sz="4" w:space="0" w:color="000000"/>
              <w:right w:val="single" w:sz="4" w:space="0" w:color="000000"/>
            </w:tcBorders>
            <w:vAlign w:val="center"/>
          </w:tcPr>
          <w:p w:rsidR="00C967AF" w:rsidRDefault="00C967AF" w:rsidP="00C967AF">
            <w:pPr>
              <w:spacing w:after="0" w:line="259" w:lineRule="auto"/>
              <w:ind w:left="0" w:right="0" w:firstLine="0"/>
              <w:jc w:val="center"/>
            </w:pPr>
            <w:r>
              <w:rPr>
                <w:b/>
              </w:rPr>
              <w:t>1</w:t>
            </w:r>
            <w:r>
              <w:t xml:space="preserve"> </w:t>
            </w:r>
          </w:p>
          <w:p w:rsidR="00C967AF" w:rsidRDefault="00800A0E" w:rsidP="00C967AF">
            <w:pPr>
              <w:spacing w:after="0" w:line="239" w:lineRule="auto"/>
              <w:ind w:left="0" w:right="0" w:firstLine="0"/>
              <w:jc w:val="center"/>
            </w:pPr>
            <w:r>
              <w:t>8/29</w:t>
            </w:r>
          </w:p>
          <w:p w:rsidR="00C967AF" w:rsidRDefault="00C967AF" w:rsidP="00C967AF">
            <w:pPr>
              <w:spacing w:after="0" w:line="239" w:lineRule="auto"/>
              <w:ind w:left="0" w:right="0" w:firstLine="0"/>
              <w:jc w:val="center"/>
            </w:pPr>
            <w:r w:rsidRPr="00875B1C">
              <w:rPr>
                <w:color w:val="FF0000"/>
              </w:rPr>
              <w:t>* N</w:t>
            </w:r>
            <w:r>
              <w:rPr>
                <w:color w:val="FF0000"/>
              </w:rPr>
              <w:t xml:space="preserve">ote </w:t>
            </w:r>
          </w:p>
          <w:p w:rsidR="00C967AF" w:rsidRDefault="00C967AF" w:rsidP="00C967AF">
            <w:pPr>
              <w:spacing w:after="0" w:line="259" w:lineRule="auto"/>
              <w:ind w:left="0" w:right="0" w:firstLine="0"/>
              <w:jc w:val="center"/>
            </w:pPr>
            <w:r>
              <w:rPr>
                <w:color w:val="FF0000"/>
              </w:rPr>
              <w:t>extra days</w:t>
            </w:r>
            <w:r>
              <w:rPr>
                <w:b/>
                <w:color w:val="FF0000"/>
              </w:rPr>
              <w:t xml:space="preserve"> </w:t>
            </w:r>
          </w:p>
        </w:tc>
        <w:tc>
          <w:tcPr>
            <w:tcW w:w="3692" w:type="dxa"/>
            <w:tcBorders>
              <w:top w:val="single" w:sz="12" w:space="0" w:color="000000"/>
              <w:left w:val="single" w:sz="4" w:space="0" w:color="000000"/>
              <w:bottom w:val="single" w:sz="4" w:space="0" w:color="000000"/>
              <w:right w:val="single" w:sz="4" w:space="0" w:color="000000"/>
            </w:tcBorders>
            <w:vAlign w:val="center"/>
          </w:tcPr>
          <w:p w:rsidR="00C967AF" w:rsidRDefault="00C967AF" w:rsidP="00C967AF">
            <w:pPr>
              <w:spacing w:after="0" w:line="259" w:lineRule="auto"/>
              <w:ind w:left="38" w:right="0" w:firstLine="0"/>
            </w:pPr>
            <w:r>
              <w:rPr>
                <w:b/>
              </w:rPr>
              <w:t xml:space="preserve">Foundations </w:t>
            </w:r>
          </w:p>
          <w:p w:rsidR="00C967AF" w:rsidRDefault="00C967AF" w:rsidP="00C967AF">
            <w:pPr>
              <w:spacing w:after="0" w:line="259" w:lineRule="auto"/>
              <w:ind w:left="38" w:right="0" w:firstLine="0"/>
            </w:pPr>
            <w:r>
              <w:t xml:space="preserve">Information retrieval systems </w:t>
            </w:r>
          </w:p>
          <w:p w:rsidR="00C967AF" w:rsidRDefault="00C967AF" w:rsidP="00C967AF">
            <w:pPr>
              <w:spacing w:after="0" w:line="259" w:lineRule="auto"/>
              <w:ind w:left="38" w:right="0" w:firstLine="0"/>
            </w:pPr>
            <w:r>
              <w:t xml:space="preserve">Information models </w:t>
            </w:r>
          </w:p>
          <w:p w:rsidR="00C967AF" w:rsidRDefault="00C967AF" w:rsidP="00C967AF">
            <w:pPr>
              <w:spacing w:after="0" w:line="259" w:lineRule="auto"/>
              <w:ind w:left="38" w:right="0" w:firstLine="0"/>
            </w:pPr>
            <w:r>
              <w:t xml:space="preserve">Information defined </w:t>
            </w:r>
          </w:p>
          <w:p w:rsidR="00C967AF" w:rsidRDefault="00C967AF" w:rsidP="00C967AF">
            <w:pPr>
              <w:spacing w:after="0" w:line="259" w:lineRule="auto"/>
              <w:ind w:left="38" w:right="0" w:firstLine="0"/>
            </w:pPr>
            <w:r>
              <w:t xml:space="preserve">Indexing and indexes </w:t>
            </w:r>
          </w:p>
          <w:p w:rsidR="00C967AF" w:rsidRDefault="00C967AF" w:rsidP="00C967AF">
            <w:pPr>
              <w:spacing w:after="0" w:line="259" w:lineRule="auto"/>
              <w:ind w:left="38" w:right="0" w:firstLine="0"/>
            </w:pPr>
            <w:r>
              <w:t xml:space="preserve">Finding aids </w:t>
            </w:r>
          </w:p>
        </w:tc>
        <w:tc>
          <w:tcPr>
            <w:tcW w:w="2790" w:type="dxa"/>
            <w:tcBorders>
              <w:top w:val="single" w:sz="12" w:space="0" w:color="000000"/>
              <w:left w:val="single" w:sz="4" w:space="0" w:color="000000"/>
              <w:bottom w:val="single" w:sz="4" w:space="0" w:color="000000"/>
              <w:right w:val="single" w:sz="4" w:space="0" w:color="000000"/>
            </w:tcBorders>
            <w:vAlign w:val="center"/>
          </w:tcPr>
          <w:p w:rsidR="00C967AF" w:rsidRDefault="00C967AF" w:rsidP="005F2D91">
            <w:pPr>
              <w:spacing w:after="0" w:line="259" w:lineRule="auto"/>
              <w:ind w:left="18" w:right="0" w:firstLine="0"/>
            </w:pPr>
            <w:r>
              <w:t xml:space="preserve">Boulding (1956), Ch. 1 </w:t>
            </w:r>
          </w:p>
          <w:p w:rsidR="00C967AF" w:rsidRDefault="00C967AF" w:rsidP="005F2D91">
            <w:pPr>
              <w:spacing w:after="0" w:line="259" w:lineRule="auto"/>
              <w:ind w:left="18" w:right="0" w:firstLine="0"/>
            </w:pPr>
            <w:r>
              <w:t xml:space="preserve">Fidel (1994) </w:t>
            </w:r>
          </w:p>
          <w:p w:rsidR="00C967AF" w:rsidRDefault="00C967AF" w:rsidP="005F2D91">
            <w:pPr>
              <w:spacing w:after="0" w:line="259" w:lineRule="auto"/>
              <w:ind w:left="18" w:right="0" w:firstLine="0"/>
            </w:pPr>
            <w:r>
              <w:t xml:space="preserve">Buckland (1991a)  </w:t>
            </w:r>
          </w:p>
          <w:p w:rsidR="00C967AF" w:rsidRDefault="00C967AF" w:rsidP="005F2D91">
            <w:pPr>
              <w:spacing w:after="0" w:line="259" w:lineRule="auto"/>
              <w:ind w:left="18" w:right="0" w:firstLine="0"/>
            </w:pPr>
            <w:r>
              <w:rPr>
                <w:i/>
              </w:rPr>
              <w:t xml:space="preserve">Anderson &amp; Perez (2001a &amp; b) </w:t>
            </w:r>
          </w:p>
        </w:tc>
        <w:tc>
          <w:tcPr>
            <w:tcW w:w="2430" w:type="dxa"/>
            <w:tcBorders>
              <w:top w:val="single" w:sz="12" w:space="0" w:color="000000"/>
              <w:left w:val="single" w:sz="4" w:space="0" w:color="000000"/>
              <w:bottom w:val="single" w:sz="4" w:space="0" w:color="000000"/>
              <w:right w:val="single" w:sz="4" w:space="0" w:color="000000"/>
            </w:tcBorders>
            <w:vAlign w:val="center"/>
          </w:tcPr>
          <w:p w:rsidR="00C967AF" w:rsidRDefault="00C967AF" w:rsidP="00C967AF">
            <w:pPr>
              <w:spacing w:after="0" w:line="259" w:lineRule="auto"/>
              <w:ind w:left="40" w:right="0" w:firstLine="0"/>
            </w:pPr>
            <w:r>
              <w:t xml:space="preserve"> </w:t>
            </w:r>
            <w:r w:rsidR="00B34030">
              <w:t>Introduction</w:t>
            </w:r>
          </w:p>
        </w:tc>
      </w:tr>
      <w:tr w:rsidR="00C967AF" w:rsidTr="007A32C0">
        <w:trPr>
          <w:gridAfter w:val="3"/>
          <w:wAfter w:w="8460" w:type="dxa"/>
          <w:trHeight w:val="745"/>
        </w:trPr>
        <w:tc>
          <w:tcPr>
            <w:tcW w:w="9715" w:type="dxa"/>
            <w:gridSpan w:val="4"/>
            <w:tcBorders>
              <w:top w:val="single" w:sz="4" w:space="0" w:color="000000"/>
              <w:left w:val="single" w:sz="4" w:space="0" w:color="000000"/>
              <w:bottom w:val="single" w:sz="4" w:space="0" w:color="000000"/>
              <w:right w:val="single" w:sz="4" w:space="0" w:color="000000"/>
            </w:tcBorders>
            <w:vAlign w:val="center"/>
          </w:tcPr>
          <w:p w:rsidR="00C967AF" w:rsidRDefault="00C967AF" w:rsidP="00C967AF">
            <w:pPr>
              <w:spacing w:after="0" w:line="259" w:lineRule="auto"/>
              <w:ind w:left="40" w:right="0" w:firstLine="0"/>
            </w:pPr>
            <w:r>
              <w:rPr>
                <w:b/>
                <w:color w:val="FF0000"/>
              </w:rPr>
              <w:t xml:space="preserve">Note the extra days to the first week. </w:t>
            </w:r>
            <w:r>
              <w:t xml:space="preserve">If you plan on doing </w:t>
            </w:r>
            <w:proofErr w:type="gramStart"/>
            <w:r>
              <w:t>the majority of</w:t>
            </w:r>
            <w:proofErr w:type="gramEnd"/>
            <w:r>
              <w:t xml:space="preserve"> your school work on the weekends, this is the perfect opportunity to get ahead on the readings. You will then have the weekend (at the start of each week) to watch the lectures and complete the course deliverables.</w:t>
            </w:r>
            <w:r>
              <w:rPr>
                <w:b/>
              </w:rPr>
              <w:t xml:space="preserve"> </w:t>
            </w:r>
          </w:p>
        </w:tc>
      </w:tr>
      <w:tr w:rsidR="00C967AF" w:rsidTr="007A32C0">
        <w:trPr>
          <w:gridAfter w:val="3"/>
          <w:wAfter w:w="8460" w:type="dxa"/>
          <w:trHeight w:val="1183"/>
        </w:trPr>
        <w:tc>
          <w:tcPr>
            <w:tcW w:w="803" w:type="dxa"/>
            <w:tcBorders>
              <w:top w:val="single" w:sz="4" w:space="0" w:color="000000"/>
              <w:left w:val="single" w:sz="4" w:space="0" w:color="000000"/>
              <w:bottom w:val="single" w:sz="4" w:space="0" w:color="000000"/>
              <w:right w:val="single" w:sz="4" w:space="0" w:color="000000"/>
            </w:tcBorders>
            <w:vAlign w:val="center"/>
          </w:tcPr>
          <w:p w:rsidR="00C967AF" w:rsidRDefault="00C967AF" w:rsidP="00C967AF">
            <w:pPr>
              <w:spacing w:after="0" w:line="259" w:lineRule="auto"/>
              <w:ind w:left="51" w:right="0" w:firstLine="0"/>
              <w:jc w:val="center"/>
            </w:pPr>
            <w:r>
              <w:rPr>
                <w:b/>
              </w:rPr>
              <w:t>2</w:t>
            </w:r>
            <w:r>
              <w:t xml:space="preserve"> </w:t>
            </w:r>
          </w:p>
          <w:p w:rsidR="00C967AF" w:rsidRDefault="00800A0E" w:rsidP="00800A0E">
            <w:pPr>
              <w:spacing w:after="0" w:line="259" w:lineRule="auto"/>
              <w:ind w:left="51" w:right="0" w:firstLine="0"/>
              <w:jc w:val="center"/>
            </w:pPr>
            <w:r>
              <w:t>9/10</w:t>
            </w:r>
          </w:p>
        </w:tc>
        <w:tc>
          <w:tcPr>
            <w:tcW w:w="3692" w:type="dxa"/>
            <w:tcBorders>
              <w:top w:val="single" w:sz="4" w:space="0" w:color="000000"/>
              <w:left w:val="single" w:sz="4" w:space="0" w:color="000000"/>
              <w:bottom w:val="single" w:sz="4" w:space="0" w:color="000000"/>
              <w:right w:val="single" w:sz="4" w:space="0" w:color="000000"/>
            </w:tcBorders>
            <w:vAlign w:val="center"/>
          </w:tcPr>
          <w:p w:rsidR="00C967AF" w:rsidRDefault="00C967AF" w:rsidP="00C967AF">
            <w:pPr>
              <w:spacing w:after="0" w:line="259" w:lineRule="auto"/>
              <w:ind w:left="38" w:right="0" w:firstLine="0"/>
            </w:pPr>
            <w:r>
              <w:rPr>
                <w:b/>
              </w:rPr>
              <w:t xml:space="preserve">Introduction to metadata </w:t>
            </w:r>
          </w:p>
          <w:p w:rsidR="00C967AF" w:rsidRDefault="00C967AF" w:rsidP="00C967AF">
            <w:pPr>
              <w:spacing w:after="0" w:line="259" w:lineRule="auto"/>
              <w:ind w:left="38" w:right="0" w:firstLine="0"/>
            </w:pPr>
            <w:r>
              <w:t xml:space="preserve">Metadata defined </w:t>
            </w:r>
          </w:p>
          <w:p w:rsidR="00C967AF" w:rsidRDefault="00C967AF" w:rsidP="00C967AF">
            <w:pPr>
              <w:spacing w:after="0" w:line="259" w:lineRule="auto"/>
              <w:ind w:left="38" w:right="0" w:firstLine="0"/>
            </w:pPr>
            <w:r>
              <w:t xml:space="preserve">Purpose of metadata </w:t>
            </w:r>
          </w:p>
          <w:p w:rsidR="00C967AF" w:rsidRDefault="00C967AF" w:rsidP="00C967AF">
            <w:pPr>
              <w:spacing w:after="0" w:line="259" w:lineRule="auto"/>
              <w:ind w:left="38" w:right="0" w:firstLine="0"/>
            </w:pPr>
            <w:r>
              <w:t xml:space="preserve">Types of metadata </w:t>
            </w:r>
          </w:p>
          <w:p w:rsidR="00C967AF" w:rsidRDefault="00C967AF" w:rsidP="00C967AF">
            <w:pPr>
              <w:spacing w:after="0" w:line="259" w:lineRule="auto"/>
              <w:ind w:left="38" w:right="0" w:firstLine="0"/>
            </w:pPr>
            <w:r>
              <w:t xml:space="preserve">Metadata schemas </w:t>
            </w:r>
          </w:p>
        </w:tc>
        <w:tc>
          <w:tcPr>
            <w:tcW w:w="2790" w:type="dxa"/>
            <w:tcBorders>
              <w:top w:val="single" w:sz="4" w:space="0" w:color="000000"/>
              <w:left w:val="single" w:sz="4" w:space="0" w:color="000000"/>
              <w:bottom w:val="single" w:sz="4" w:space="0" w:color="000000"/>
              <w:right w:val="single" w:sz="4" w:space="0" w:color="000000"/>
            </w:tcBorders>
            <w:vAlign w:val="center"/>
          </w:tcPr>
          <w:p w:rsidR="00C967AF" w:rsidRDefault="00C967AF" w:rsidP="00C967AF">
            <w:pPr>
              <w:spacing w:after="0" w:line="259" w:lineRule="auto"/>
              <w:ind w:left="40" w:right="0" w:firstLine="0"/>
            </w:pPr>
            <w:r>
              <w:t xml:space="preserve">Miller (2011), Ch. 1  </w:t>
            </w:r>
          </w:p>
          <w:p w:rsidR="00C967AF" w:rsidRDefault="00C967AF" w:rsidP="00C967AF">
            <w:pPr>
              <w:spacing w:after="0" w:line="259" w:lineRule="auto"/>
              <w:ind w:left="40" w:right="0" w:firstLine="0"/>
            </w:pPr>
            <w:r>
              <w:t xml:space="preserve">NISO (2004) </w:t>
            </w:r>
          </w:p>
          <w:p w:rsidR="00C967AF" w:rsidRDefault="00C967AF" w:rsidP="00C967AF">
            <w:pPr>
              <w:spacing w:after="0" w:line="259" w:lineRule="auto"/>
              <w:ind w:left="40" w:right="0" w:firstLine="0"/>
            </w:pPr>
            <w:r>
              <w:rPr>
                <w:i/>
              </w:rPr>
              <w:t xml:space="preserve">Caplan (2003a) </w:t>
            </w:r>
          </w:p>
          <w:p w:rsidR="00C967AF" w:rsidRDefault="00C967AF" w:rsidP="00C967AF">
            <w:pPr>
              <w:spacing w:after="0" w:line="259" w:lineRule="auto"/>
              <w:ind w:left="40" w:right="0" w:firstLine="0"/>
            </w:pPr>
            <w:r>
              <w:rPr>
                <w:i/>
              </w:rPr>
              <w:t>Hodge (2001)</w:t>
            </w:r>
            <w:r>
              <w:t xml:space="preserve"> </w:t>
            </w:r>
          </w:p>
        </w:tc>
        <w:tc>
          <w:tcPr>
            <w:tcW w:w="2430" w:type="dxa"/>
            <w:tcBorders>
              <w:top w:val="single" w:sz="4" w:space="0" w:color="000000"/>
              <w:left w:val="single" w:sz="4" w:space="0" w:color="000000"/>
              <w:bottom w:val="single" w:sz="4" w:space="0" w:color="000000"/>
              <w:right w:val="single" w:sz="4" w:space="0" w:color="000000"/>
            </w:tcBorders>
            <w:vAlign w:val="center"/>
          </w:tcPr>
          <w:p w:rsidR="00C967AF" w:rsidRDefault="00C967AF" w:rsidP="00C967AF">
            <w:pPr>
              <w:spacing w:after="0" w:line="259" w:lineRule="auto"/>
              <w:ind w:left="40" w:right="0" w:firstLine="0"/>
            </w:pPr>
            <w:r>
              <w:rPr>
                <w:b/>
              </w:rPr>
              <w:t xml:space="preserve">HW 1: Working with </w:t>
            </w:r>
          </w:p>
          <w:p w:rsidR="00C967AF" w:rsidRDefault="00B34030" w:rsidP="00B34030">
            <w:pPr>
              <w:spacing w:after="0" w:line="259" w:lineRule="auto"/>
              <w:ind w:left="40" w:right="0" w:firstLine="0"/>
            </w:pPr>
            <w:r>
              <w:rPr>
                <w:b/>
              </w:rPr>
              <w:t>Open Refine</w:t>
            </w:r>
            <w:r w:rsidR="00C967AF">
              <w:t xml:space="preserve"> </w:t>
            </w:r>
          </w:p>
        </w:tc>
      </w:tr>
      <w:tr w:rsidR="00B34030" w:rsidTr="007A32C0">
        <w:trPr>
          <w:gridAfter w:val="3"/>
          <w:wAfter w:w="8460" w:type="dxa"/>
          <w:trHeight w:val="1651"/>
        </w:trPr>
        <w:tc>
          <w:tcPr>
            <w:tcW w:w="803" w:type="dxa"/>
            <w:tcBorders>
              <w:top w:val="single" w:sz="4" w:space="0" w:color="000000"/>
              <w:left w:val="single" w:sz="4" w:space="0" w:color="000000"/>
              <w:bottom w:val="single" w:sz="4" w:space="0" w:color="000000"/>
              <w:right w:val="single" w:sz="4" w:space="0" w:color="000000"/>
            </w:tcBorders>
            <w:vAlign w:val="center"/>
          </w:tcPr>
          <w:p w:rsidR="00B34030" w:rsidRDefault="00B34030" w:rsidP="00B34030">
            <w:pPr>
              <w:spacing w:after="0" w:line="259" w:lineRule="auto"/>
              <w:ind w:left="51" w:right="0" w:firstLine="0"/>
              <w:jc w:val="center"/>
            </w:pPr>
            <w:r>
              <w:rPr>
                <w:b/>
              </w:rPr>
              <w:t>3</w:t>
            </w:r>
            <w:r>
              <w:t xml:space="preserve"> </w:t>
            </w:r>
          </w:p>
          <w:p w:rsidR="00B34030" w:rsidRDefault="00800A0E" w:rsidP="00B34030">
            <w:pPr>
              <w:spacing w:after="0" w:line="259" w:lineRule="auto"/>
              <w:ind w:left="51" w:right="0" w:firstLine="0"/>
              <w:jc w:val="center"/>
            </w:pPr>
            <w:r>
              <w:t>9/17</w:t>
            </w:r>
            <w:r w:rsidR="00B34030">
              <w:rPr>
                <w:b/>
              </w:rPr>
              <w:t xml:space="preserve"> </w:t>
            </w:r>
          </w:p>
        </w:tc>
        <w:tc>
          <w:tcPr>
            <w:tcW w:w="3692" w:type="dxa"/>
            <w:tcBorders>
              <w:top w:val="single" w:sz="4" w:space="0" w:color="000000"/>
              <w:left w:val="single" w:sz="4" w:space="0" w:color="000000"/>
              <w:bottom w:val="single" w:sz="4" w:space="0" w:color="000000"/>
              <w:right w:val="single" w:sz="4" w:space="0" w:color="000000"/>
            </w:tcBorders>
            <w:vAlign w:val="center"/>
          </w:tcPr>
          <w:p w:rsidR="00B34030" w:rsidRDefault="00B34030" w:rsidP="00B34030">
            <w:pPr>
              <w:spacing w:after="0" w:line="259" w:lineRule="auto"/>
              <w:ind w:left="38" w:right="0" w:firstLine="0"/>
            </w:pPr>
            <w:r>
              <w:rPr>
                <w:b/>
              </w:rPr>
              <w:t xml:space="preserve">Controlled vocabularies &amp; </w:t>
            </w:r>
          </w:p>
          <w:p w:rsidR="00B34030" w:rsidRDefault="00B34030" w:rsidP="00B34030">
            <w:pPr>
              <w:spacing w:after="0" w:line="239" w:lineRule="auto"/>
              <w:ind w:left="38" w:right="0" w:firstLine="0"/>
              <w:rPr>
                <w:b/>
              </w:rPr>
            </w:pPr>
            <w:r>
              <w:rPr>
                <w:b/>
              </w:rPr>
              <w:t xml:space="preserve">subject analysis </w:t>
            </w:r>
          </w:p>
          <w:p w:rsidR="00B34030" w:rsidRDefault="00B34030" w:rsidP="00B34030">
            <w:pPr>
              <w:spacing w:after="0" w:line="239" w:lineRule="auto"/>
              <w:ind w:left="38" w:right="0" w:firstLine="0"/>
            </w:pPr>
            <w:r>
              <w:t xml:space="preserve">Purpose of controlled vocabularies </w:t>
            </w:r>
          </w:p>
          <w:p w:rsidR="00B34030" w:rsidRDefault="00B34030" w:rsidP="00B34030">
            <w:pPr>
              <w:spacing w:after="0" w:line="237" w:lineRule="auto"/>
              <w:ind w:left="38" w:right="0" w:firstLine="0"/>
            </w:pPr>
            <w:r>
              <w:t xml:space="preserve">Types of controlled vocabularies </w:t>
            </w:r>
          </w:p>
          <w:p w:rsidR="00B34030" w:rsidRDefault="00B34030" w:rsidP="00B34030">
            <w:pPr>
              <w:spacing w:after="0" w:line="237" w:lineRule="auto"/>
              <w:ind w:left="38" w:right="0" w:firstLine="0"/>
            </w:pPr>
            <w:r>
              <w:t xml:space="preserve">Using controlled vocabularies </w:t>
            </w:r>
          </w:p>
          <w:p w:rsidR="00B34030" w:rsidRDefault="00B34030" w:rsidP="00B34030">
            <w:pPr>
              <w:spacing w:after="0" w:line="259" w:lineRule="auto"/>
              <w:ind w:left="38" w:right="0" w:firstLine="0"/>
            </w:pPr>
            <w:r>
              <w:t xml:space="preserve">Creating controlled vocabularies </w:t>
            </w:r>
          </w:p>
        </w:tc>
        <w:tc>
          <w:tcPr>
            <w:tcW w:w="2790" w:type="dxa"/>
            <w:tcBorders>
              <w:top w:val="single" w:sz="4" w:space="0" w:color="000000"/>
              <w:left w:val="single" w:sz="4" w:space="0" w:color="000000"/>
              <w:bottom w:val="single" w:sz="4" w:space="0" w:color="000000"/>
              <w:right w:val="single" w:sz="4" w:space="0" w:color="000000"/>
            </w:tcBorders>
            <w:vAlign w:val="center"/>
          </w:tcPr>
          <w:p w:rsidR="00B34030" w:rsidRDefault="00B34030" w:rsidP="00B34030">
            <w:pPr>
              <w:spacing w:after="0" w:line="259" w:lineRule="auto"/>
              <w:ind w:left="40" w:right="0" w:firstLine="0"/>
            </w:pPr>
            <w:r>
              <w:t xml:space="preserve">Miller (2011), Ch. 5 </w:t>
            </w:r>
          </w:p>
          <w:p w:rsidR="00B34030" w:rsidRDefault="00B34030" w:rsidP="00B34030">
            <w:pPr>
              <w:spacing w:after="0" w:line="259" w:lineRule="auto"/>
              <w:ind w:left="40" w:right="0" w:firstLine="0"/>
            </w:pPr>
            <w:r>
              <w:t xml:space="preserve">Aitchison (1987) </w:t>
            </w:r>
          </w:p>
          <w:p w:rsidR="00B34030" w:rsidRDefault="00B34030" w:rsidP="00B34030">
            <w:pPr>
              <w:spacing w:after="0" w:line="259" w:lineRule="auto"/>
              <w:ind w:left="40" w:right="0" w:firstLine="0"/>
            </w:pPr>
            <w:r>
              <w:rPr>
                <w:i/>
              </w:rPr>
              <w:t xml:space="preserve">Novak (2008) </w:t>
            </w:r>
          </w:p>
          <w:p w:rsidR="00B34030" w:rsidRDefault="00B34030" w:rsidP="00B34030">
            <w:pPr>
              <w:spacing w:after="0" w:line="259" w:lineRule="auto"/>
              <w:ind w:left="40" w:right="0" w:firstLine="0"/>
            </w:pPr>
            <w:r>
              <w:rPr>
                <w:i/>
              </w:rPr>
              <w:t xml:space="preserve"> </w:t>
            </w:r>
          </w:p>
        </w:tc>
        <w:tc>
          <w:tcPr>
            <w:tcW w:w="2430" w:type="dxa"/>
            <w:tcBorders>
              <w:top w:val="single" w:sz="4" w:space="0" w:color="000000"/>
              <w:left w:val="single" w:sz="4" w:space="0" w:color="000000"/>
              <w:bottom w:val="single" w:sz="4" w:space="0" w:color="000000"/>
              <w:right w:val="single" w:sz="4" w:space="0" w:color="000000"/>
            </w:tcBorders>
            <w:vAlign w:val="center"/>
          </w:tcPr>
          <w:p w:rsidR="00B34030" w:rsidRPr="00223B63" w:rsidRDefault="00B34030" w:rsidP="00B34030">
            <w:pPr>
              <w:rPr>
                <w:b/>
                <w:szCs w:val="20"/>
              </w:rPr>
            </w:pPr>
            <w:r w:rsidRPr="00223B63">
              <w:rPr>
                <w:b/>
                <w:szCs w:val="20"/>
              </w:rPr>
              <w:t>Term Project: Step 1</w:t>
            </w:r>
          </w:p>
          <w:p w:rsidR="00B34030" w:rsidRPr="00223B63" w:rsidRDefault="00B34030" w:rsidP="00BA5194">
            <w:pPr>
              <w:rPr>
                <w:b/>
                <w:szCs w:val="20"/>
              </w:rPr>
            </w:pPr>
            <w:r w:rsidRPr="00223B63">
              <w:rPr>
                <w:b/>
                <w:szCs w:val="20"/>
              </w:rPr>
              <w:t>Collection ID</w:t>
            </w:r>
            <w:r w:rsidR="00BA5194">
              <w:rPr>
                <w:b/>
                <w:szCs w:val="20"/>
              </w:rPr>
              <w:t xml:space="preserve"> &amp; Definition</w:t>
            </w:r>
          </w:p>
        </w:tc>
      </w:tr>
      <w:tr w:rsidR="00B34030" w:rsidTr="007A32C0">
        <w:trPr>
          <w:gridAfter w:val="3"/>
          <w:wAfter w:w="8460" w:type="dxa"/>
          <w:trHeight w:val="1416"/>
        </w:trPr>
        <w:tc>
          <w:tcPr>
            <w:tcW w:w="803" w:type="dxa"/>
            <w:tcBorders>
              <w:top w:val="single" w:sz="4" w:space="0" w:color="000000"/>
              <w:left w:val="single" w:sz="4" w:space="0" w:color="000000"/>
              <w:bottom w:val="single" w:sz="4" w:space="0" w:color="000000"/>
              <w:right w:val="single" w:sz="4" w:space="0" w:color="000000"/>
            </w:tcBorders>
            <w:vAlign w:val="center"/>
          </w:tcPr>
          <w:p w:rsidR="00B34030" w:rsidRDefault="00B34030" w:rsidP="00B34030">
            <w:pPr>
              <w:spacing w:after="0" w:line="259" w:lineRule="auto"/>
              <w:ind w:left="51" w:right="0" w:firstLine="0"/>
              <w:jc w:val="center"/>
            </w:pPr>
            <w:r>
              <w:rPr>
                <w:b/>
              </w:rPr>
              <w:t>4</w:t>
            </w:r>
            <w:r>
              <w:t xml:space="preserve"> </w:t>
            </w:r>
          </w:p>
          <w:p w:rsidR="00B34030" w:rsidRDefault="00800A0E" w:rsidP="00B34030">
            <w:pPr>
              <w:spacing w:after="0" w:line="259" w:lineRule="auto"/>
              <w:ind w:left="51" w:right="0" w:firstLine="0"/>
              <w:jc w:val="center"/>
            </w:pPr>
            <w:r>
              <w:t>9/24</w:t>
            </w:r>
            <w:r w:rsidR="00B34030">
              <w:rPr>
                <w:b/>
              </w:rPr>
              <w:t xml:space="preserve"> </w:t>
            </w:r>
          </w:p>
        </w:tc>
        <w:tc>
          <w:tcPr>
            <w:tcW w:w="3692" w:type="dxa"/>
            <w:tcBorders>
              <w:top w:val="single" w:sz="4" w:space="0" w:color="000000"/>
              <w:left w:val="single" w:sz="4" w:space="0" w:color="000000"/>
              <w:bottom w:val="single" w:sz="4" w:space="0" w:color="000000"/>
              <w:right w:val="single" w:sz="4" w:space="0" w:color="000000"/>
            </w:tcBorders>
            <w:vAlign w:val="center"/>
          </w:tcPr>
          <w:p w:rsidR="00B34030" w:rsidRDefault="00B34030" w:rsidP="00B34030">
            <w:pPr>
              <w:spacing w:after="0" w:line="259" w:lineRule="auto"/>
              <w:ind w:left="38" w:right="0" w:firstLine="0"/>
            </w:pPr>
            <w:r>
              <w:rPr>
                <w:b/>
              </w:rPr>
              <w:t xml:space="preserve">Images &amp; Sound </w:t>
            </w:r>
          </w:p>
          <w:p w:rsidR="00B34030" w:rsidRDefault="00B34030" w:rsidP="00B34030">
            <w:pPr>
              <w:spacing w:after="0" w:line="259" w:lineRule="auto"/>
              <w:ind w:left="38" w:right="0" w:firstLine="0"/>
            </w:pPr>
            <w:r>
              <w:t xml:space="preserve">Image content &amp; indexing </w:t>
            </w:r>
          </w:p>
          <w:p w:rsidR="00B34030" w:rsidRDefault="00B34030" w:rsidP="00B34030">
            <w:pPr>
              <w:spacing w:after="0" w:line="259" w:lineRule="auto"/>
              <w:ind w:left="38" w:right="0" w:firstLine="0"/>
            </w:pPr>
            <w:r>
              <w:t xml:space="preserve">Image access issues </w:t>
            </w:r>
          </w:p>
          <w:p w:rsidR="00B34030" w:rsidRDefault="00B34030" w:rsidP="00B34030">
            <w:pPr>
              <w:spacing w:after="0" w:line="259" w:lineRule="auto"/>
              <w:ind w:left="38" w:right="0" w:firstLine="0"/>
            </w:pPr>
            <w:r>
              <w:t xml:space="preserve">Vocabularies for image indexing </w:t>
            </w:r>
          </w:p>
          <w:p w:rsidR="00B34030" w:rsidRDefault="00B34030" w:rsidP="00B34030">
            <w:pPr>
              <w:spacing w:after="0" w:line="259" w:lineRule="auto"/>
              <w:ind w:left="38" w:right="0" w:firstLine="0"/>
            </w:pPr>
            <w:r>
              <w:t xml:space="preserve">Content-based image indexing </w:t>
            </w:r>
          </w:p>
          <w:p w:rsidR="00B34030" w:rsidRDefault="00B34030" w:rsidP="00B34030">
            <w:pPr>
              <w:spacing w:after="0" w:line="259" w:lineRule="auto"/>
              <w:ind w:left="38" w:right="0" w:firstLine="0"/>
            </w:pPr>
            <w:r>
              <w:t xml:space="preserve">Representing music </w:t>
            </w:r>
          </w:p>
        </w:tc>
        <w:tc>
          <w:tcPr>
            <w:tcW w:w="2790" w:type="dxa"/>
            <w:tcBorders>
              <w:top w:val="single" w:sz="4" w:space="0" w:color="000000"/>
              <w:left w:val="single" w:sz="4" w:space="0" w:color="000000"/>
              <w:bottom w:val="single" w:sz="4" w:space="0" w:color="000000"/>
              <w:right w:val="single" w:sz="4" w:space="0" w:color="000000"/>
            </w:tcBorders>
            <w:vAlign w:val="center"/>
          </w:tcPr>
          <w:p w:rsidR="00B34030" w:rsidRDefault="00B34030" w:rsidP="00B34030">
            <w:pPr>
              <w:spacing w:after="0" w:line="259" w:lineRule="auto"/>
              <w:ind w:left="40" w:right="0" w:firstLine="0"/>
            </w:pPr>
            <w:r>
              <w:t xml:space="preserve">Jorgensen (2003) </w:t>
            </w:r>
          </w:p>
          <w:p w:rsidR="00B34030" w:rsidRDefault="00B34030" w:rsidP="00B34030">
            <w:pPr>
              <w:spacing w:after="0" w:line="259" w:lineRule="auto"/>
              <w:ind w:left="40" w:right="0" w:firstLine="0"/>
            </w:pPr>
            <w:proofErr w:type="spellStart"/>
            <w:r>
              <w:rPr>
                <w:i/>
              </w:rPr>
              <w:t>Choi_Rasmussen</w:t>
            </w:r>
            <w:proofErr w:type="spellEnd"/>
            <w:r>
              <w:rPr>
                <w:i/>
              </w:rPr>
              <w:t xml:space="preserve"> (2003) </w:t>
            </w:r>
          </w:p>
          <w:p w:rsidR="00B34030" w:rsidRDefault="00B34030" w:rsidP="00B34030">
            <w:pPr>
              <w:spacing w:after="0" w:line="259" w:lineRule="auto"/>
              <w:ind w:left="40" w:right="0" w:firstLine="0"/>
            </w:pPr>
            <w:proofErr w:type="spellStart"/>
            <w:r>
              <w:rPr>
                <w:i/>
              </w:rPr>
              <w:t>Downie</w:t>
            </w:r>
            <w:proofErr w:type="spellEnd"/>
            <w:r>
              <w:rPr>
                <w:i/>
              </w:rPr>
              <w:t xml:space="preserve"> (2003) </w:t>
            </w:r>
          </w:p>
          <w:p w:rsidR="00B34030" w:rsidRDefault="00B34030" w:rsidP="00B34030">
            <w:pPr>
              <w:spacing w:after="0" w:line="259" w:lineRule="auto"/>
              <w:ind w:left="40" w:right="0" w:firstLine="0"/>
            </w:pPr>
            <w:proofErr w:type="spellStart"/>
            <w:r>
              <w:rPr>
                <w:i/>
              </w:rPr>
              <w:t>Hollink</w:t>
            </w:r>
            <w:proofErr w:type="spellEnd"/>
            <w:r>
              <w:rPr>
                <w:i/>
              </w:rPr>
              <w:t xml:space="preserve"> (2004) </w:t>
            </w:r>
          </w:p>
        </w:tc>
        <w:tc>
          <w:tcPr>
            <w:tcW w:w="2430" w:type="dxa"/>
            <w:tcBorders>
              <w:top w:val="single" w:sz="4" w:space="0" w:color="000000"/>
              <w:left w:val="single" w:sz="4" w:space="0" w:color="000000"/>
              <w:bottom w:val="single" w:sz="4" w:space="0" w:color="000000"/>
              <w:right w:val="single" w:sz="4" w:space="0" w:color="000000"/>
            </w:tcBorders>
            <w:vAlign w:val="center"/>
          </w:tcPr>
          <w:p w:rsidR="00B34030" w:rsidRPr="002E350B" w:rsidRDefault="00B34030" w:rsidP="00B34030">
            <w:pPr>
              <w:rPr>
                <w:szCs w:val="20"/>
              </w:rPr>
            </w:pPr>
          </w:p>
        </w:tc>
      </w:tr>
      <w:tr w:rsidR="00B34030" w:rsidTr="007A32C0">
        <w:trPr>
          <w:gridAfter w:val="3"/>
          <w:wAfter w:w="8460" w:type="dxa"/>
          <w:trHeight w:val="1652"/>
        </w:trPr>
        <w:tc>
          <w:tcPr>
            <w:tcW w:w="803" w:type="dxa"/>
            <w:tcBorders>
              <w:top w:val="single" w:sz="4" w:space="0" w:color="000000"/>
              <w:left w:val="single" w:sz="4" w:space="0" w:color="000000"/>
              <w:bottom w:val="single" w:sz="4" w:space="0" w:color="000000"/>
              <w:right w:val="single" w:sz="4" w:space="0" w:color="000000"/>
            </w:tcBorders>
            <w:vAlign w:val="center"/>
          </w:tcPr>
          <w:p w:rsidR="00B34030" w:rsidRDefault="00B34030" w:rsidP="00B34030">
            <w:pPr>
              <w:spacing w:after="0" w:line="259" w:lineRule="auto"/>
              <w:ind w:left="51" w:right="0" w:firstLine="0"/>
              <w:jc w:val="center"/>
            </w:pPr>
            <w:r>
              <w:rPr>
                <w:b/>
              </w:rPr>
              <w:t>5</w:t>
            </w:r>
            <w:r>
              <w:t xml:space="preserve"> </w:t>
            </w:r>
          </w:p>
          <w:p w:rsidR="00B34030" w:rsidRDefault="00800A0E" w:rsidP="00B34030">
            <w:pPr>
              <w:spacing w:after="0" w:line="259" w:lineRule="auto"/>
              <w:ind w:left="51" w:right="0" w:firstLine="0"/>
              <w:jc w:val="center"/>
            </w:pPr>
            <w:r>
              <w:t>10/1</w:t>
            </w:r>
          </w:p>
        </w:tc>
        <w:tc>
          <w:tcPr>
            <w:tcW w:w="3692" w:type="dxa"/>
            <w:tcBorders>
              <w:top w:val="single" w:sz="4" w:space="0" w:color="000000"/>
              <w:left w:val="single" w:sz="4" w:space="0" w:color="000000"/>
              <w:bottom w:val="single" w:sz="4" w:space="0" w:color="000000"/>
              <w:right w:val="single" w:sz="4" w:space="0" w:color="000000"/>
            </w:tcBorders>
            <w:vAlign w:val="center"/>
          </w:tcPr>
          <w:p w:rsidR="00B34030" w:rsidRDefault="00B34030" w:rsidP="00B34030">
            <w:pPr>
              <w:spacing w:after="0" w:line="259" w:lineRule="auto"/>
              <w:ind w:left="38" w:right="0" w:firstLine="0"/>
            </w:pPr>
            <w:r>
              <w:rPr>
                <w:b/>
              </w:rPr>
              <w:t xml:space="preserve">Classification theory &amp; practice </w:t>
            </w:r>
          </w:p>
          <w:p w:rsidR="00B34030" w:rsidRDefault="00B34030" w:rsidP="00B34030">
            <w:pPr>
              <w:spacing w:after="0" w:line="259" w:lineRule="auto"/>
              <w:ind w:left="38" w:right="0" w:firstLine="0"/>
            </w:pPr>
            <w:r>
              <w:t xml:space="preserve">Classification &amp; cognitive processing </w:t>
            </w:r>
          </w:p>
          <w:p w:rsidR="00B34030" w:rsidRDefault="00B34030" w:rsidP="00B34030">
            <w:pPr>
              <w:spacing w:after="0" w:line="259" w:lineRule="auto"/>
              <w:ind w:left="38" w:right="0" w:firstLine="0"/>
            </w:pPr>
            <w:r>
              <w:t xml:space="preserve">Classification basics </w:t>
            </w:r>
          </w:p>
          <w:p w:rsidR="00B34030" w:rsidRDefault="00B34030" w:rsidP="00B34030">
            <w:pPr>
              <w:spacing w:after="0" w:line="259" w:lineRule="auto"/>
              <w:ind w:left="38" w:right="0" w:firstLine="0"/>
            </w:pPr>
            <w:r>
              <w:t xml:space="preserve">Classification schemes </w:t>
            </w:r>
          </w:p>
          <w:p w:rsidR="00B34030" w:rsidRDefault="00B34030" w:rsidP="00B34030">
            <w:pPr>
              <w:spacing w:after="0" w:line="259" w:lineRule="auto"/>
              <w:ind w:left="38" w:right="0" w:firstLine="0"/>
            </w:pPr>
            <w:r>
              <w:t xml:space="preserve">Taxonomies </w:t>
            </w:r>
          </w:p>
          <w:p w:rsidR="00B34030" w:rsidRDefault="00B34030" w:rsidP="00B34030">
            <w:pPr>
              <w:spacing w:after="0" w:line="259" w:lineRule="auto"/>
              <w:ind w:left="38" w:right="0" w:firstLine="0"/>
            </w:pPr>
            <w:r>
              <w:t xml:space="preserve">Folksonomies </w:t>
            </w:r>
          </w:p>
        </w:tc>
        <w:tc>
          <w:tcPr>
            <w:tcW w:w="2790" w:type="dxa"/>
            <w:tcBorders>
              <w:top w:val="single" w:sz="4" w:space="0" w:color="000000"/>
              <w:left w:val="single" w:sz="4" w:space="0" w:color="000000"/>
              <w:bottom w:val="single" w:sz="4" w:space="0" w:color="000000"/>
              <w:right w:val="single" w:sz="4" w:space="0" w:color="000000"/>
            </w:tcBorders>
            <w:vAlign w:val="center"/>
          </w:tcPr>
          <w:p w:rsidR="00B34030" w:rsidRDefault="00B34030" w:rsidP="00B34030">
            <w:pPr>
              <w:spacing w:after="0" w:line="259" w:lineRule="auto"/>
              <w:ind w:left="40" w:right="0" w:firstLine="0"/>
            </w:pPr>
            <w:r>
              <w:t xml:space="preserve">Carlyle (2001) </w:t>
            </w:r>
          </w:p>
          <w:p w:rsidR="00B34030" w:rsidRDefault="00B34030" w:rsidP="00B34030">
            <w:pPr>
              <w:spacing w:after="0" w:line="259" w:lineRule="auto"/>
              <w:ind w:left="40" w:right="0" w:firstLine="0"/>
            </w:pPr>
            <w:r>
              <w:t xml:space="preserve">Beaudoin (2008) </w:t>
            </w:r>
          </w:p>
          <w:p w:rsidR="00B34030" w:rsidRDefault="00B34030" w:rsidP="00B34030">
            <w:pPr>
              <w:spacing w:after="0" w:line="259" w:lineRule="auto"/>
              <w:ind w:left="40" w:right="0" w:firstLine="0"/>
            </w:pPr>
            <w:r>
              <w:rPr>
                <w:i/>
              </w:rPr>
              <w:t xml:space="preserve">Bowker &amp; Star (1999) </w:t>
            </w:r>
          </w:p>
          <w:p w:rsidR="00B34030" w:rsidRDefault="00B34030" w:rsidP="00B34030">
            <w:pPr>
              <w:spacing w:after="0" w:line="259" w:lineRule="auto"/>
              <w:ind w:left="40" w:right="0" w:firstLine="0"/>
            </w:pPr>
            <w:r>
              <w:rPr>
                <w:i/>
              </w:rPr>
              <w:t xml:space="preserve">ASIST Bulletin (2007) </w:t>
            </w:r>
          </w:p>
        </w:tc>
        <w:tc>
          <w:tcPr>
            <w:tcW w:w="2430" w:type="dxa"/>
            <w:tcBorders>
              <w:top w:val="single" w:sz="4" w:space="0" w:color="000000"/>
              <w:left w:val="single" w:sz="4" w:space="0" w:color="000000"/>
              <w:bottom w:val="single" w:sz="4" w:space="0" w:color="000000"/>
              <w:right w:val="single" w:sz="4" w:space="0" w:color="000000"/>
            </w:tcBorders>
            <w:vAlign w:val="center"/>
          </w:tcPr>
          <w:p w:rsidR="00B34030" w:rsidRPr="002E350B" w:rsidRDefault="00B34030" w:rsidP="00B34030">
            <w:pPr>
              <w:rPr>
                <w:szCs w:val="20"/>
              </w:rPr>
            </w:pPr>
          </w:p>
        </w:tc>
      </w:tr>
      <w:tr w:rsidR="00E64BDB" w:rsidTr="007A32C0">
        <w:trPr>
          <w:gridAfter w:val="3"/>
          <w:wAfter w:w="8460" w:type="dxa"/>
          <w:trHeight w:val="1182"/>
        </w:trPr>
        <w:tc>
          <w:tcPr>
            <w:tcW w:w="803"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0" w:line="259" w:lineRule="auto"/>
              <w:ind w:left="0" w:right="0" w:firstLine="0"/>
              <w:jc w:val="center"/>
            </w:pPr>
            <w:r>
              <w:rPr>
                <w:b/>
              </w:rPr>
              <w:t>6</w:t>
            </w:r>
            <w:r>
              <w:t xml:space="preserve"> </w:t>
            </w:r>
          </w:p>
          <w:p w:rsidR="00E64BDB" w:rsidRDefault="00800A0E" w:rsidP="00E64BDB">
            <w:pPr>
              <w:spacing w:after="0" w:line="259" w:lineRule="auto"/>
              <w:ind w:left="0" w:right="0" w:firstLine="0"/>
              <w:jc w:val="center"/>
            </w:pPr>
            <w:r>
              <w:t>10/8</w:t>
            </w:r>
            <w:r w:rsidR="00E64BDB">
              <w:rPr>
                <w:b/>
              </w:rPr>
              <w:t xml:space="preserve"> </w:t>
            </w:r>
          </w:p>
        </w:tc>
        <w:tc>
          <w:tcPr>
            <w:tcW w:w="3692"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0" w:line="259" w:lineRule="auto"/>
              <w:ind w:left="38" w:right="0" w:firstLine="0"/>
            </w:pPr>
            <w:r>
              <w:rPr>
                <w:b/>
              </w:rPr>
              <w:t xml:space="preserve">Resource description &amp; Dublin Core  </w:t>
            </w:r>
          </w:p>
          <w:p w:rsidR="00E64BDB" w:rsidRDefault="00E64BDB" w:rsidP="00E64BDB">
            <w:pPr>
              <w:spacing w:after="0" w:line="259" w:lineRule="auto"/>
              <w:ind w:left="38" w:right="0" w:firstLine="0"/>
            </w:pPr>
            <w:r>
              <w:t xml:space="preserve">Basics of resource description </w:t>
            </w:r>
          </w:p>
          <w:p w:rsidR="00E64BDB" w:rsidRDefault="00E64BDB" w:rsidP="00E64BDB">
            <w:pPr>
              <w:spacing w:after="0" w:line="259" w:lineRule="auto"/>
              <w:ind w:left="38" w:right="0" w:firstLine="0"/>
            </w:pPr>
            <w:r>
              <w:t xml:space="preserve">Introduction to Dublin Core </w:t>
            </w:r>
          </w:p>
        </w:tc>
        <w:tc>
          <w:tcPr>
            <w:tcW w:w="2790"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0" w:line="259" w:lineRule="auto"/>
              <w:ind w:left="40" w:right="0" w:firstLine="0"/>
            </w:pPr>
            <w:r>
              <w:t xml:space="preserve">Miller (2011), Ch. 2 </w:t>
            </w:r>
          </w:p>
          <w:p w:rsidR="00E64BDB" w:rsidRDefault="00E64BDB" w:rsidP="00E64BDB">
            <w:pPr>
              <w:spacing w:after="0" w:line="259" w:lineRule="auto"/>
              <w:ind w:left="40" w:right="0" w:firstLine="0"/>
            </w:pPr>
            <w:r>
              <w:t xml:space="preserve">Dublin Core (DC) home page </w:t>
            </w:r>
          </w:p>
          <w:p w:rsidR="00E64BDB" w:rsidRDefault="00E64BDB" w:rsidP="00E64BDB">
            <w:pPr>
              <w:spacing w:after="0" w:line="259" w:lineRule="auto"/>
              <w:ind w:left="40" w:right="0" w:firstLine="0"/>
            </w:pPr>
            <w:r>
              <w:t xml:space="preserve">DC Metadata Element Set </w:t>
            </w:r>
          </w:p>
          <w:p w:rsidR="00E64BDB" w:rsidRDefault="00E64BDB" w:rsidP="00E64BDB">
            <w:pPr>
              <w:spacing w:after="0" w:line="259" w:lineRule="auto"/>
              <w:ind w:left="40" w:right="0" w:firstLine="0"/>
            </w:pPr>
            <w:r>
              <w:rPr>
                <w:i/>
              </w:rPr>
              <w:t>Zeng and Qin (2008), Ch.</w:t>
            </w:r>
            <w:r>
              <w:t xml:space="preserve"> </w:t>
            </w:r>
            <w:r>
              <w:rPr>
                <w:i/>
              </w:rPr>
              <w:t>2</w:t>
            </w:r>
          </w:p>
        </w:tc>
        <w:tc>
          <w:tcPr>
            <w:tcW w:w="2430" w:type="dxa"/>
            <w:tcBorders>
              <w:top w:val="single" w:sz="4" w:space="0" w:color="000000"/>
              <w:left w:val="single" w:sz="4" w:space="0" w:color="000000"/>
              <w:bottom w:val="single" w:sz="4" w:space="0" w:color="000000"/>
              <w:right w:val="single" w:sz="4" w:space="0" w:color="000000"/>
            </w:tcBorders>
            <w:vAlign w:val="center"/>
          </w:tcPr>
          <w:p w:rsidR="00E64BDB" w:rsidRPr="00E64BDB" w:rsidRDefault="00E64BDB" w:rsidP="00E64BDB">
            <w:pPr>
              <w:rPr>
                <w:b/>
                <w:szCs w:val="20"/>
              </w:rPr>
            </w:pPr>
          </w:p>
        </w:tc>
      </w:tr>
      <w:tr w:rsidR="00E64BDB" w:rsidTr="007A32C0">
        <w:trPr>
          <w:gridAfter w:val="3"/>
          <w:wAfter w:w="8460" w:type="dxa"/>
          <w:trHeight w:val="1182"/>
        </w:trPr>
        <w:tc>
          <w:tcPr>
            <w:tcW w:w="803" w:type="dxa"/>
            <w:tcBorders>
              <w:top w:val="single" w:sz="4" w:space="0" w:color="000000"/>
              <w:left w:val="single" w:sz="4" w:space="0" w:color="000000"/>
              <w:bottom w:val="single" w:sz="4" w:space="0" w:color="000000"/>
              <w:right w:val="single" w:sz="4" w:space="0" w:color="000000"/>
            </w:tcBorders>
            <w:vAlign w:val="center"/>
          </w:tcPr>
          <w:p w:rsidR="00E64BDB" w:rsidRDefault="00E64BDB" w:rsidP="00800A0E">
            <w:pPr>
              <w:spacing w:after="0" w:line="259" w:lineRule="auto"/>
              <w:ind w:left="0" w:right="0" w:firstLine="0"/>
              <w:jc w:val="center"/>
            </w:pPr>
            <w:r>
              <w:rPr>
                <w:b/>
              </w:rPr>
              <w:t>7</w:t>
            </w:r>
            <w:r>
              <w:t xml:space="preserve"> 10/1</w:t>
            </w:r>
            <w:r w:rsidR="00800A0E">
              <w:t>5</w:t>
            </w:r>
            <w:r>
              <w:rPr>
                <w:b/>
              </w:rPr>
              <w:t xml:space="preserve"> </w:t>
            </w:r>
          </w:p>
        </w:tc>
        <w:tc>
          <w:tcPr>
            <w:tcW w:w="3692"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0" w:line="239" w:lineRule="auto"/>
              <w:ind w:left="38" w:right="0" w:firstLine="0"/>
              <w:rPr>
                <w:b/>
              </w:rPr>
            </w:pPr>
            <w:r>
              <w:rPr>
                <w:b/>
              </w:rPr>
              <w:t xml:space="preserve">Resource ID &amp; responsibility </w:t>
            </w:r>
          </w:p>
          <w:p w:rsidR="00E64BDB" w:rsidRDefault="00E64BDB" w:rsidP="00E64BDB">
            <w:pPr>
              <w:spacing w:after="0" w:line="239" w:lineRule="auto"/>
              <w:ind w:left="38" w:right="0" w:firstLine="0"/>
            </w:pPr>
            <w:r>
              <w:t xml:space="preserve">Elements for: </w:t>
            </w:r>
          </w:p>
          <w:p w:rsidR="00E64BDB" w:rsidRDefault="00E64BDB" w:rsidP="00E64BDB">
            <w:pPr>
              <w:spacing w:after="0" w:line="259" w:lineRule="auto"/>
              <w:ind w:left="38" w:right="0" w:firstLine="0"/>
            </w:pPr>
            <w:r>
              <w:t xml:space="preserve">Resource identification </w:t>
            </w:r>
          </w:p>
          <w:p w:rsidR="00E64BDB" w:rsidRDefault="00E64BDB" w:rsidP="00E64BDB">
            <w:pPr>
              <w:spacing w:after="0" w:line="259" w:lineRule="auto"/>
              <w:ind w:left="38" w:right="0" w:firstLine="0"/>
            </w:pPr>
            <w:r>
              <w:t xml:space="preserve">Name &amp; responsibility  </w:t>
            </w:r>
          </w:p>
          <w:p w:rsidR="00E64BDB" w:rsidRDefault="00E64BDB" w:rsidP="00E64BDB">
            <w:pPr>
              <w:spacing w:after="0" w:line="259" w:lineRule="auto"/>
              <w:ind w:left="38" w:right="0" w:firstLine="0"/>
            </w:pPr>
            <w:r>
              <w:t xml:space="preserve">Intellectual property </w:t>
            </w:r>
          </w:p>
        </w:tc>
        <w:tc>
          <w:tcPr>
            <w:tcW w:w="2790"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0" w:line="259" w:lineRule="auto"/>
              <w:ind w:left="40" w:right="0" w:firstLine="0"/>
            </w:pPr>
            <w:r>
              <w:t xml:space="preserve">Miller (2011), Ch. 3 </w:t>
            </w:r>
          </w:p>
          <w:p w:rsidR="00E64BDB" w:rsidRDefault="00E64BDB" w:rsidP="00E64BDB">
            <w:pPr>
              <w:spacing w:after="0" w:line="259" w:lineRule="auto"/>
              <w:ind w:left="40" w:right="0" w:firstLine="0"/>
            </w:pPr>
            <w:r>
              <w:rPr>
                <w:i/>
              </w:rPr>
              <w:t>Zeng and Qin (2008), Ch.5</w:t>
            </w:r>
            <w:r>
              <w:t xml:space="preserve"> </w:t>
            </w:r>
          </w:p>
        </w:tc>
        <w:tc>
          <w:tcPr>
            <w:tcW w:w="2430" w:type="dxa"/>
            <w:tcBorders>
              <w:top w:val="single" w:sz="4" w:space="0" w:color="000000"/>
              <w:left w:val="single" w:sz="4" w:space="0" w:color="000000"/>
              <w:bottom w:val="single" w:sz="4" w:space="0" w:color="000000"/>
              <w:right w:val="single" w:sz="4" w:space="0" w:color="000000"/>
            </w:tcBorders>
            <w:vAlign w:val="center"/>
          </w:tcPr>
          <w:p w:rsidR="00B13008" w:rsidRPr="00B34030" w:rsidRDefault="00B13008" w:rsidP="00B13008">
            <w:pPr>
              <w:spacing w:after="0" w:line="259" w:lineRule="auto"/>
              <w:ind w:left="1" w:right="0" w:firstLine="0"/>
              <w:rPr>
                <w:b/>
              </w:rPr>
            </w:pPr>
            <w:r w:rsidRPr="00B34030">
              <w:rPr>
                <w:b/>
              </w:rPr>
              <w:t>Term Project: Step 2</w:t>
            </w:r>
          </w:p>
          <w:p w:rsidR="00E64BDB" w:rsidRPr="002E350B" w:rsidRDefault="00B13008" w:rsidP="00B13008">
            <w:pPr>
              <w:rPr>
                <w:szCs w:val="20"/>
              </w:rPr>
            </w:pPr>
            <w:r w:rsidRPr="00B34030">
              <w:rPr>
                <w:b/>
              </w:rPr>
              <w:t>Metadata Creation</w:t>
            </w:r>
          </w:p>
        </w:tc>
      </w:tr>
      <w:tr w:rsidR="00E64BDB" w:rsidTr="007A32C0">
        <w:trPr>
          <w:gridAfter w:val="3"/>
          <w:wAfter w:w="8460" w:type="dxa"/>
          <w:trHeight w:val="761"/>
        </w:trPr>
        <w:tc>
          <w:tcPr>
            <w:tcW w:w="8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E64BDB" w:rsidRDefault="00E64BDB" w:rsidP="00E64BDB">
            <w:pPr>
              <w:spacing w:after="0" w:line="259" w:lineRule="auto"/>
              <w:ind w:left="64" w:right="0" w:firstLine="0"/>
            </w:pPr>
            <w:r>
              <w:rPr>
                <w:b/>
              </w:rPr>
              <w:lastRenderedPageBreak/>
              <w:t>Week</w:t>
            </w:r>
            <w:r>
              <w:t xml:space="preserve"> </w:t>
            </w:r>
          </w:p>
          <w:p w:rsidR="00E64BDB" w:rsidRDefault="00E64BDB" w:rsidP="00E64BDB">
            <w:pPr>
              <w:spacing w:after="0" w:line="259" w:lineRule="auto"/>
              <w:ind w:left="40" w:right="0" w:firstLine="0"/>
            </w:pPr>
            <w:r>
              <w:t>Begins</w:t>
            </w:r>
            <w:r>
              <w:rPr>
                <w:b/>
              </w:rPr>
              <w:t xml:space="preserve"> </w:t>
            </w:r>
          </w:p>
        </w:tc>
        <w:tc>
          <w:tcPr>
            <w:tcW w:w="36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E64BDB" w:rsidRDefault="00E64BDB" w:rsidP="00E64BDB">
            <w:pPr>
              <w:spacing w:after="0" w:line="259" w:lineRule="auto"/>
              <w:ind w:left="0" w:right="0" w:firstLine="0"/>
              <w:jc w:val="center"/>
            </w:pPr>
            <w:r>
              <w:rPr>
                <w:b/>
              </w:rPr>
              <w:t xml:space="preserve">Topics </w:t>
            </w:r>
          </w:p>
        </w:tc>
        <w:tc>
          <w:tcPr>
            <w:tcW w:w="27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E64BDB" w:rsidRDefault="00E64BDB" w:rsidP="00E64BDB">
            <w:pPr>
              <w:spacing w:after="0" w:line="259" w:lineRule="auto"/>
              <w:ind w:left="-115" w:right="0" w:firstLine="0"/>
              <w:jc w:val="center"/>
            </w:pPr>
            <w:r>
              <w:rPr>
                <w:b/>
              </w:rPr>
              <w:t>Mandatory Readings</w:t>
            </w:r>
          </w:p>
          <w:p w:rsidR="00E64BDB" w:rsidRDefault="00E64BDB" w:rsidP="00E64BDB">
            <w:pPr>
              <w:spacing w:after="0" w:line="259" w:lineRule="auto"/>
              <w:ind w:left="-115" w:right="0" w:firstLine="0"/>
              <w:jc w:val="center"/>
            </w:pPr>
            <w:r>
              <w:rPr>
                <w:i/>
              </w:rPr>
              <w:t>Additional Readings</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E64BDB" w:rsidRDefault="00E64BDB" w:rsidP="00E64BDB">
            <w:pPr>
              <w:spacing w:after="0" w:line="259" w:lineRule="auto"/>
              <w:ind w:left="0" w:right="0" w:firstLine="79"/>
              <w:rPr>
                <w:b/>
              </w:rPr>
            </w:pPr>
            <w:r>
              <w:rPr>
                <w:b/>
              </w:rPr>
              <w:t xml:space="preserve">Course Deliverables </w:t>
            </w:r>
          </w:p>
          <w:p w:rsidR="00E64BDB" w:rsidRDefault="00E64BDB" w:rsidP="00E64BDB">
            <w:pPr>
              <w:spacing w:after="0" w:line="259" w:lineRule="auto"/>
              <w:ind w:left="0" w:right="0" w:firstLine="79"/>
            </w:pPr>
            <w:proofErr w:type="gramStart"/>
            <w:r>
              <w:rPr>
                <w:i/>
              </w:rPr>
              <w:t>DUE  Friday</w:t>
            </w:r>
            <w:proofErr w:type="gramEnd"/>
            <w:r>
              <w:rPr>
                <w:i/>
              </w:rPr>
              <w:t xml:space="preserve"> by midnight </w:t>
            </w:r>
          </w:p>
        </w:tc>
      </w:tr>
      <w:tr w:rsidR="00E64BDB" w:rsidTr="007A32C0">
        <w:trPr>
          <w:gridAfter w:val="3"/>
          <w:wAfter w:w="8460" w:type="dxa"/>
          <w:trHeight w:val="1182"/>
        </w:trPr>
        <w:tc>
          <w:tcPr>
            <w:tcW w:w="803" w:type="dxa"/>
            <w:tcBorders>
              <w:top w:val="single" w:sz="4" w:space="0" w:color="000000"/>
              <w:left w:val="single" w:sz="4" w:space="0" w:color="000000"/>
              <w:bottom w:val="single" w:sz="4" w:space="0" w:color="000000"/>
              <w:right w:val="single" w:sz="4" w:space="0" w:color="000000"/>
            </w:tcBorders>
            <w:vAlign w:val="center"/>
          </w:tcPr>
          <w:p w:rsidR="00E64BDB" w:rsidRPr="006E4297" w:rsidRDefault="00E64BDB" w:rsidP="00E64BDB">
            <w:pPr>
              <w:spacing w:after="0" w:line="259" w:lineRule="auto"/>
              <w:ind w:left="0" w:right="0" w:firstLine="0"/>
              <w:jc w:val="center"/>
              <w:rPr>
                <w:rFonts w:ascii="Times New Roman" w:eastAsia="Times New Roman" w:hAnsi="Times New Roman" w:cs="Times New Roman"/>
                <w:b/>
                <w:szCs w:val="20"/>
              </w:rPr>
            </w:pPr>
            <w:r w:rsidRPr="006E4297">
              <w:rPr>
                <w:rFonts w:ascii="Times New Roman" w:eastAsia="Times New Roman" w:hAnsi="Times New Roman" w:cs="Times New Roman"/>
                <w:szCs w:val="20"/>
              </w:rPr>
              <w:t xml:space="preserve"> </w:t>
            </w:r>
            <w:r w:rsidRPr="006E4297">
              <w:rPr>
                <w:rFonts w:ascii="Times New Roman" w:eastAsia="Times New Roman" w:hAnsi="Times New Roman" w:cs="Times New Roman"/>
                <w:b/>
                <w:szCs w:val="20"/>
              </w:rPr>
              <w:t>8</w:t>
            </w:r>
          </w:p>
          <w:p w:rsidR="00E64BDB" w:rsidRDefault="00E64BDB" w:rsidP="00800A0E">
            <w:pPr>
              <w:spacing w:after="0" w:line="259" w:lineRule="auto"/>
              <w:ind w:left="0" w:right="0" w:firstLine="0"/>
              <w:jc w:val="center"/>
            </w:pPr>
            <w:r>
              <w:t>10/2</w:t>
            </w:r>
            <w:r w:rsidR="00800A0E">
              <w:t>2</w:t>
            </w:r>
            <w:r>
              <w:rPr>
                <w:b/>
              </w:rPr>
              <w:t xml:space="preserve"> </w:t>
            </w:r>
          </w:p>
        </w:tc>
        <w:tc>
          <w:tcPr>
            <w:tcW w:w="3692"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1" w:line="238" w:lineRule="auto"/>
              <w:ind w:left="0" w:right="0" w:firstLine="0"/>
            </w:pPr>
            <w:r>
              <w:rPr>
                <w:b/>
              </w:rPr>
              <w:t xml:space="preserve">Resource content &amp; relationship </w:t>
            </w:r>
            <w:r>
              <w:t xml:space="preserve">Elements for resource content &amp; carrier, &amp; subject content  </w:t>
            </w:r>
          </w:p>
          <w:p w:rsidR="00E64BDB" w:rsidRDefault="00E64BDB" w:rsidP="00E64BDB">
            <w:pPr>
              <w:spacing w:after="0" w:line="259" w:lineRule="auto"/>
              <w:ind w:left="0" w:right="0" w:firstLine="0"/>
            </w:pPr>
            <w:r>
              <w:t xml:space="preserve">Dublin Core examples </w:t>
            </w:r>
          </w:p>
          <w:p w:rsidR="00E64BDB" w:rsidRDefault="00E64BDB" w:rsidP="00E64BDB">
            <w:pPr>
              <w:spacing w:after="0" w:line="259" w:lineRule="auto"/>
              <w:ind w:left="0" w:right="0" w:firstLine="0"/>
            </w:pPr>
            <w:r>
              <w:t xml:space="preserve">Mapping elements </w:t>
            </w:r>
          </w:p>
        </w:tc>
        <w:tc>
          <w:tcPr>
            <w:tcW w:w="2790"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0" w:line="259" w:lineRule="auto"/>
              <w:ind w:left="0" w:right="0" w:firstLine="0"/>
            </w:pPr>
            <w:r>
              <w:t xml:space="preserve">Miller (2011), Ch. 4 </w:t>
            </w:r>
          </w:p>
          <w:p w:rsidR="00E64BDB" w:rsidRDefault="00E64BDB" w:rsidP="00E64BDB">
            <w:pPr>
              <w:spacing w:after="0" w:line="259" w:lineRule="auto"/>
              <w:ind w:left="0" w:right="0" w:firstLine="0"/>
            </w:pPr>
            <w:r>
              <w:t xml:space="preserve">Woodley (2008) </w:t>
            </w:r>
          </w:p>
        </w:tc>
        <w:tc>
          <w:tcPr>
            <w:tcW w:w="2430" w:type="dxa"/>
            <w:tcBorders>
              <w:top w:val="single" w:sz="4" w:space="0" w:color="000000"/>
              <w:left w:val="single" w:sz="4" w:space="0" w:color="000000"/>
              <w:bottom w:val="single" w:sz="4" w:space="0" w:color="000000"/>
              <w:right w:val="single" w:sz="4" w:space="0" w:color="000000"/>
            </w:tcBorders>
            <w:vAlign w:val="center"/>
          </w:tcPr>
          <w:p w:rsidR="00E64BDB" w:rsidRPr="00B34030" w:rsidRDefault="00B13008" w:rsidP="00770879">
            <w:pPr>
              <w:spacing w:after="0" w:line="259" w:lineRule="auto"/>
              <w:ind w:left="1" w:right="0" w:firstLine="0"/>
              <w:rPr>
                <w:b/>
              </w:rPr>
            </w:pPr>
            <w:r>
              <w:rPr>
                <w:b/>
              </w:rPr>
              <w:t>HW 2</w:t>
            </w:r>
            <w:r w:rsidR="00770879">
              <w:rPr>
                <w:b/>
              </w:rPr>
              <w:t>:</w:t>
            </w:r>
            <w:r w:rsidR="00042242">
              <w:rPr>
                <w:b/>
              </w:rPr>
              <w:t xml:space="preserve"> </w:t>
            </w:r>
            <w:r w:rsidR="00770879">
              <w:rPr>
                <w:b/>
              </w:rPr>
              <w:t>Element</w:t>
            </w:r>
            <w:r w:rsidR="00A560F1">
              <w:rPr>
                <w:b/>
              </w:rPr>
              <w:t xml:space="preserve"> M</w:t>
            </w:r>
            <w:r w:rsidR="00E64BDB" w:rsidRPr="00B34030">
              <w:rPr>
                <w:b/>
              </w:rPr>
              <w:t>apping</w:t>
            </w:r>
          </w:p>
        </w:tc>
      </w:tr>
      <w:tr w:rsidR="00E64BDB" w:rsidTr="007A32C0">
        <w:trPr>
          <w:gridAfter w:val="3"/>
          <w:wAfter w:w="8460" w:type="dxa"/>
          <w:trHeight w:val="1182"/>
        </w:trPr>
        <w:tc>
          <w:tcPr>
            <w:tcW w:w="803"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0" w:line="259" w:lineRule="auto"/>
              <w:ind w:left="0" w:right="0" w:firstLine="0"/>
              <w:jc w:val="center"/>
            </w:pPr>
            <w:r>
              <w:rPr>
                <w:b/>
              </w:rPr>
              <w:t>9</w:t>
            </w:r>
            <w:r w:rsidR="00800A0E">
              <w:t xml:space="preserve"> 10/29</w:t>
            </w:r>
            <w:r>
              <w:rPr>
                <w:b/>
              </w:rPr>
              <w:t xml:space="preserve"> </w:t>
            </w:r>
          </w:p>
        </w:tc>
        <w:tc>
          <w:tcPr>
            <w:tcW w:w="3692"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0" w:line="259" w:lineRule="auto"/>
              <w:ind w:left="0" w:right="0" w:firstLine="0"/>
            </w:pPr>
            <w:r>
              <w:rPr>
                <w:b/>
              </w:rPr>
              <w:t xml:space="preserve">XML </w:t>
            </w:r>
          </w:p>
          <w:p w:rsidR="00E64BDB" w:rsidRDefault="00E64BDB" w:rsidP="00E64BDB">
            <w:pPr>
              <w:spacing w:after="0" w:line="259" w:lineRule="auto"/>
              <w:ind w:left="0" w:right="0" w:firstLine="0"/>
            </w:pPr>
            <w:r>
              <w:t xml:space="preserve">Basics of XML </w:t>
            </w:r>
          </w:p>
          <w:p w:rsidR="00E64BDB" w:rsidRDefault="00E64BDB" w:rsidP="00E64BDB">
            <w:pPr>
              <w:spacing w:after="0" w:line="259" w:lineRule="auto"/>
              <w:ind w:left="0" w:right="0" w:firstLine="0"/>
            </w:pPr>
            <w:r>
              <w:t xml:space="preserve">XML record examples </w:t>
            </w:r>
          </w:p>
          <w:p w:rsidR="00E64BDB" w:rsidRDefault="00E64BDB" w:rsidP="00E64BDB">
            <w:pPr>
              <w:spacing w:after="0" w:line="259" w:lineRule="auto"/>
              <w:ind w:left="0" w:right="0" w:firstLine="0"/>
            </w:pPr>
            <w:r>
              <w:t xml:space="preserve">XML record anatomy </w:t>
            </w:r>
          </w:p>
        </w:tc>
        <w:tc>
          <w:tcPr>
            <w:tcW w:w="2790"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35" w:line="259" w:lineRule="auto"/>
              <w:ind w:left="0" w:right="0" w:firstLine="0"/>
            </w:pPr>
            <w:r>
              <w:t xml:space="preserve">Miller (2011), Ch. 6 </w:t>
            </w:r>
          </w:p>
          <w:p w:rsidR="00E64BDB" w:rsidRDefault="00E64BDB" w:rsidP="00E64BDB">
            <w:pPr>
              <w:spacing w:after="0" w:line="259" w:lineRule="auto"/>
              <w:ind w:left="0" w:right="0" w:firstLine="0"/>
            </w:pPr>
            <w:r>
              <w:rPr>
                <w:i/>
              </w:rPr>
              <w:t>Zeng and Qin (2008), Ch. 4</w:t>
            </w:r>
            <w:r>
              <w:rPr>
                <w:rFonts w:ascii="Times New Roman" w:eastAsia="Times New Roman" w:hAnsi="Times New Roman" w:cs="Times New Roman"/>
                <w:sz w:val="24"/>
              </w:rPr>
              <w:t xml:space="preserve"> </w:t>
            </w:r>
            <w:r>
              <w:rPr>
                <w:i/>
              </w:rPr>
              <w:t xml:space="preserve"> </w:t>
            </w:r>
          </w:p>
        </w:tc>
        <w:tc>
          <w:tcPr>
            <w:tcW w:w="2430" w:type="dxa"/>
            <w:tcBorders>
              <w:top w:val="single" w:sz="4" w:space="0" w:color="000000"/>
              <w:left w:val="single" w:sz="4" w:space="0" w:color="000000"/>
              <w:bottom w:val="single" w:sz="4" w:space="0" w:color="000000"/>
              <w:right w:val="single" w:sz="4" w:space="0" w:color="000000"/>
            </w:tcBorders>
            <w:vAlign w:val="center"/>
          </w:tcPr>
          <w:p w:rsidR="00E64BDB" w:rsidRDefault="00770879" w:rsidP="00E64BDB">
            <w:pPr>
              <w:spacing w:after="0" w:line="259" w:lineRule="auto"/>
              <w:ind w:left="1" w:right="0" w:firstLine="0"/>
            </w:pPr>
            <w:r>
              <w:rPr>
                <w:b/>
              </w:rPr>
              <w:t>HW 3: XML &amp; DTD</w:t>
            </w:r>
          </w:p>
        </w:tc>
      </w:tr>
      <w:tr w:rsidR="00E64BDB" w:rsidTr="007A32C0">
        <w:trPr>
          <w:gridAfter w:val="3"/>
          <w:wAfter w:w="8460" w:type="dxa"/>
          <w:trHeight w:val="1182"/>
        </w:trPr>
        <w:tc>
          <w:tcPr>
            <w:tcW w:w="803"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0" w:line="259" w:lineRule="auto"/>
              <w:ind w:left="0" w:right="0" w:firstLine="0"/>
              <w:jc w:val="center"/>
            </w:pPr>
            <w:r>
              <w:rPr>
                <w:b/>
              </w:rPr>
              <w:t>10</w:t>
            </w:r>
            <w:r>
              <w:t xml:space="preserve"> </w:t>
            </w:r>
          </w:p>
          <w:p w:rsidR="00E64BDB" w:rsidRDefault="00800A0E" w:rsidP="00E64BDB">
            <w:pPr>
              <w:spacing w:after="0" w:line="259" w:lineRule="auto"/>
              <w:ind w:left="72" w:right="0" w:firstLine="0"/>
            </w:pPr>
            <w:r>
              <w:t>11/5</w:t>
            </w:r>
          </w:p>
        </w:tc>
        <w:tc>
          <w:tcPr>
            <w:tcW w:w="3692"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0" w:line="259" w:lineRule="auto"/>
              <w:ind w:left="0" w:right="0" w:firstLine="0"/>
            </w:pPr>
            <w:r>
              <w:rPr>
                <w:b/>
              </w:rPr>
              <w:t xml:space="preserve">MODS </w:t>
            </w:r>
          </w:p>
          <w:p w:rsidR="00E64BDB" w:rsidRDefault="00E64BDB" w:rsidP="00E64BDB">
            <w:pPr>
              <w:spacing w:after="0" w:line="259" w:lineRule="auto"/>
              <w:ind w:left="0" w:right="0" w:firstLine="0"/>
            </w:pPr>
            <w:r>
              <w:t xml:space="preserve">Basics of MODS </w:t>
            </w:r>
          </w:p>
          <w:p w:rsidR="00E64BDB" w:rsidRDefault="00E64BDB" w:rsidP="00E64BDB">
            <w:pPr>
              <w:spacing w:after="0" w:line="259" w:lineRule="auto"/>
              <w:ind w:left="0" w:right="0" w:firstLine="0"/>
            </w:pPr>
            <w:r>
              <w:t xml:space="preserve">MODS elements </w:t>
            </w:r>
          </w:p>
          <w:p w:rsidR="00E64BDB" w:rsidRDefault="00E64BDB" w:rsidP="00E64BDB">
            <w:pPr>
              <w:spacing w:after="0" w:line="259" w:lineRule="auto"/>
              <w:ind w:left="0" w:right="0" w:firstLine="0"/>
            </w:pPr>
            <w:r>
              <w:t xml:space="preserve">MODS records </w:t>
            </w:r>
          </w:p>
          <w:p w:rsidR="00E64BDB" w:rsidRDefault="00E64BDB" w:rsidP="00E64BDB">
            <w:pPr>
              <w:spacing w:after="0" w:line="259" w:lineRule="auto"/>
              <w:ind w:left="0" w:right="0" w:firstLine="0"/>
            </w:pPr>
            <w:r>
              <w:t xml:space="preserve">DC - MODS mapping </w:t>
            </w:r>
          </w:p>
        </w:tc>
        <w:tc>
          <w:tcPr>
            <w:tcW w:w="2790"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0" w:line="259" w:lineRule="auto"/>
              <w:ind w:left="0" w:right="0" w:firstLine="0"/>
            </w:pPr>
            <w:r>
              <w:t>Miller (2011), Ch. 7</w:t>
            </w:r>
            <w:r>
              <w:rPr>
                <w:i/>
              </w:rPr>
              <w:t xml:space="preserve"> </w:t>
            </w:r>
          </w:p>
        </w:tc>
        <w:tc>
          <w:tcPr>
            <w:tcW w:w="2430" w:type="dxa"/>
            <w:tcBorders>
              <w:top w:val="single" w:sz="4" w:space="0" w:color="000000"/>
              <w:left w:val="single" w:sz="4" w:space="0" w:color="000000"/>
              <w:bottom w:val="single" w:sz="4" w:space="0" w:color="000000"/>
              <w:right w:val="single" w:sz="4" w:space="0" w:color="000000"/>
            </w:tcBorders>
            <w:vAlign w:val="center"/>
          </w:tcPr>
          <w:p w:rsidR="00E64BDB" w:rsidRDefault="00E64BDB" w:rsidP="00B13008">
            <w:pPr>
              <w:spacing w:after="0" w:line="259" w:lineRule="auto"/>
              <w:ind w:left="1" w:right="0" w:firstLine="0"/>
            </w:pPr>
          </w:p>
        </w:tc>
      </w:tr>
      <w:tr w:rsidR="00E64BDB" w:rsidTr="007A32C0">
        <w:trPr>
          <w:gridAfter w:val="3"/>
          <w:wAfter w:w="8460" w:type="dxa"/>
          <w:trHeight w:val="1182"/>
        </w:trPr>
        <w:tc>
          <w:tcPr>
            <w:tcW w:w="803"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0" w:line="259" w:lineRule="auto"/>
              <w:ind w:left="0" w:right="0" w:firstLine="0"/>
              <w:jc w:val="center"/>
            </w:pPr>
            <w:r>
              <w:rPr>
                <w:b/>
              </w:rPr>
              <w:t>11</w:t>
            </w:r>
            <w:r>
              <w:t xml:space="preserve"> </w:t>
            </w:r>
          </w:p>
          <w:p w:rsidR="00E64BDB" w:rsidRDefault="00800A0E" w:rsidP="00E64BDB">
            <w:pPr>
              <w:spacing w:after="0" w:line="259" w:lineRule="auto"/>
              <w:ind w:left="17" w:right="0" w:firstLine="0"/>
            </w:pPr>
            <w:r>
              <w:t>11/12</w:t>
            </w:r>
            <w:r w:rsidR="00E64BDB">
              <w:rPr>
                <w:b/>
              </w:rPr>
              <w:t xml:space="preserve"> </w:t>
            </w:r>
          </w:p>
        </w:tc>
        <w:tc>
          <w:tcPr>
            <w:tcW w:w="3692"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0" w:line="259" w:lineRule="auto"/>
              <w:ind w:left="0" w:right="0" w:firstLine="0"/>
            </w:pPr>
            <w:r>
              <w:rPr>
                <w:b/>
              </w:rPr>
              <w:t>VRA</w:t>
            </w:r>
            <w:r w:rsidR="00EB089A">
              <w:rPr>
                <w:b/>
              </w:rPr>
              <w:t xml:space="preserve">, </w:t>
            </w:r>
            <w:r>
              <w:rPr>
                <w:b/>
              </w:rPr>
              <w:t xml:space="preserve">EAD </w:t>
            </w:r>
            <w:r w:rsidR="00EB089A">
              <w:rPr>
                <w:b/>
              </w:rPr>
              <w:t>&amp;</w:t>
            </w:r>
            <w:r w:rsidR="00190B56">
              <w:rPr>
                <w:b/>
              </w:rPr>
              <w:t xml:space="preserve"> PBCore</w:t>
            </w:r>
            <w:bookmarkStart w:id="0" w:name="_GoBack"/>
            <w:bookmarkEnd w:id="0"/>
          </w:p>
          <w:p w:rsidR="00E64BDB" w:rsidRDefault="00E64BDB" w:rsidP="00E64BDB">
            <w:pPr>
              <w:spacing w:after="0" w:line="259" w:lineRule="auto"/>
              <w:ind w:left="0" w:right="0" w:firstLine="0"/>
            </w:pPr>
            <w:r>
              <w:t xml:space="preserve">Basics of VRA </w:t>
            </w:r>
          </w:p>
          <w:p w:rsidR="00E64BDB" w:rsidRDefault="00E64BDB" w:rsidP="00E64BDB">
            <w:pPr>
              <w:spacing w:after="0" w:line="259" w:lineRule="auto"/>
              <w:ind w:left="0" w:right="0" w:firstLine="0"/>
            </w:pPr>
            <w:r>
              <w:t xml:space="preserve">VRA records </w:t>
            </w:r>
          </w:p>
          <w:p w:rsidR="00E64BDB" w:rsidRDefault="00E64BDB" w:rsidP="00E64BDB">
            <w:pPr>
              <w:spacing w:after="0" w:line="259" w:lineRule="auto"/>
              <w:ind w:left="0" w:right="0" w:firstLine="0"/>
            </w:pPr>
            <w:r>
              <w:t xml:space="preserve">Basics of EAD </w:t>
            </w:r>
          </w:p>
          <w:p w:rsidR="00EB089A" w:rsidRDefault="00E64BDB" w:rsidP="00E64BDB">
            <w:pPr>
              <w:spacing w:after="0" w:line="259" w:lineRule="auto"/>
              <w:ind w:left="0" w:right="0" w:firstLine="0"/>
            </w:pPr>
            <w:r>
              <w:t>EAD records</w:t>
            </w:r>
          </w:p>
          <w:p w:rsidR="00EB089A" w:rsidRDefault="00EB089A" w:rsidP="00E64BDB">
            <w:pPr>
              <w:spacing w:after="0" w:line="259" w:lineRule="auto"/>
              <w:ind w:left="0" w:right="0" w:firstLine="0"/>
            </w:pPr>
            <w:r>
              <w:t xml:space="preserve">Basics of </w:t>
            </w:r>
            <w:proofErr w:type="spellStart"/>
            <w:r>
              <w:t>PBCore</w:t>
            </w:r>
            <w:proofErr w:type="spellEnd"/>
          </w:p>
          <w:p w:rsidR="00E64BDB" w:rsidRDefault="00EB089A" w:rsidP="00E64BDB">
            <w:pPr>
              <w:spacing w:after="0" w:line="259" w:lineRule="auto"/>
              <w:ind w:left="0" w:right="0" w:firstLine="0"/>
            </w:pPr>
            <w:proofErr w:type="spellStart"/>
            <w:r>
              <w:t>PBCore</w:t>
            </w:r>
            <w:proofErr w:type="spellEnd"/>
            <w:r>
              <w:t xml:space="preserve"> records</w:t>
            </w:r>
            <w:r w:rsidR="00E64BDB">
              <w:t xml:space="preserve"> </w:t>
            </w:r>
          </w:p>
        </w:tc>
        <w:tc>
          <w:tcPr>
            <w:tcW w:w="2790"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0" w:line="259" w:lineRule="auto"/>
              <w:ind w:left="0" w:right="0" w:firstLine="0"/>
            </w:pPr>
            <w:r>
              <w:t xml:space="preserve">Miller (2011), Ch. 8 </w:t>
            </w:r>
          </w:p>
          <w:p w:rsidR="00E64BDB" w:rsidRDefault="00E64BDB" w:rsidP="00E64BDB">
            <w:pPr>
              <w:spacing w:after="0" w:line="259" w:lineRule="auto"/>
              <w:ind w:left="0" w:right="0" w:firstLine="0"/>
            </w:pPr>
            <w:r>
              <w:t xml:space="preserve">Caplan (2003b), Ch 9 </w:t>
            </w:r>
          </w:p>
          <w:p w:rsidR="00E64BDB" w:rsidRDefault="00E64BDB" w:rsidP="00E64BDB">
            <w:pPr>
              <w:spacing w:after="0" w:line="259" w:lineRule="auto"/>
              <w:ind w:left="0" w:right="0" w:firstLine="0"/>
            </w:pPr>
            <w:r>
              <w:rPr>
                <w:i/>
              </w:rPr>
              <w:t xml:space="preserve">RLG (2002) </w:t>
            </w:r>
          </w:p>
        </w:tc>
        <w:tc>
          <w:tcPr>
            <w:tcW w:w="2430" w:type="dxa"/>
            <w:tcBorders>
              <w:top w:val="single" w:sz="4" w:space="0" w:color="000000"/>
              <w:left w:val="single" w:sz="4" w:space="0" w:color="000000"/>
              <w:bottom w:val="single" w:sz="4" w:space="0" w:color="000000"/>
              <w:right w:val="single" w:sz="4" w:space="0" w:color="000000"/>
            </w:tcBorders>
            <w:vAlign w:val="center"/>
          </w:tcPr>
          <w:p w:rsidR="00E64BDB" w:rsidRPr="002E350B" w:rsidRDefault="00E64BDB" w:rsidP="00E64BDB">
            <w:pPr>
              <w:rPr>
                <w:szCs w:val="20"/>
              </w:rPr>
            </w:pPr>
            <w:r w:rsidRPr="002E350B">
              <w:rPr>
                <w:b/>
                <w:szCs w:val="20"/>
              </w:rPr>
              <w:t xml:space="preserve">HW </w:t>
            </w:r>
            <w:r w:rsidR="00B13008">
              <w:rPr>
                <w:b/>
                <w:szCs w:val="20"/>
              </w:rPr>
              <w:t>4</w:t>
            </w:r>
            <w:r w:rsidRPr="002E350B">
              <w:rPr>
                <w:b/>
                <w:szCs w:val="20"/>
              </w:rPr>
              <w:t>: Schema Identification</w:t>
            </w:r>
          </w:p>
        </w:tc>
      </w:tr>
      <w:tr w:rsidR="00E64BDB" w:rsidTr="007A32C0">
        <w:trPr>
          <w:gridAfter w:val="3"/>
          <w:wAfter w:w="8460" w:type="dxa"/>
          <w:trHeight w:val="527"/>
        </w:trPr>
        <w:tc>
          <w:tcPr>
            <w:tcW w:w="80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E64BDB" w:rsidRDefault="00434820" w:rsidP="00E64BDB">
            <w:pPr>
              <w:spacing w:after="0" w:line="259" w:lineRule="auto"/>
              <w:ind w:left="17" w:right="0" w:firstLine="0"/>
            </w:pPr>
            <w:r>
              <w:t>11/</w:t>
            </w:r>
            <w:r w:rsidR="00E64BDB">
              <w:t>1</w:t>
            </w:r>
            <w:r>
              <w:t>9</w:t>
            </w:r>
            <w:r w:rsidR="00E64BDB">
              <w:t xml:space="preserve"> </w:t>
            </w:r>
          </w:p>
        </w:tc>
        <w:tc>
          <w:tcPr>
            <w:tcW w:w="8912"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E64BDB" w:rsidRDefault="00E64BDB" w:rsidP="00E64BDB">
            <w:pPr>
              <w:spacing w:after="0" w:line="259" w:lineRule="auto"/>
              <w:ind w:left="-81" w:right="0" w:firstLine="0"/>
              <w:jc w:val="center"/>
              <w:rPr>
                <w:b/>
              </w:rPr>
            </w:pPr>
            <w:r>
              <w:rPr>
                <w:b/>
              </w:rPr>
              <w:t xml:space="preserve">Thanksgiving Break – Catch-up week </w:t>
            </w:r>
          </w:p>
          <w:p w:rsidR="00E64BDB" w:rsidRDefault="001A7279" w:rsidP="00E64BDB">
            <w:pPr>
              <w:spacing w:after="0" w:line="259" w:lineRule="auto"/>
              <w:ind w:left="-81" w:right="0" w:firstLine="0"/>
              <w:jc w:val="center"/>
            </w:pPr>
            <w:r>
              <w:t>Work on your term project</w:t>
            </w:r>
          </w:p>
          <w:p w:rsidR="00E64BDB" w:rsidRDefault="00E64BDB" w:rsidP="00E64BDB">
            <w:pPr>
              <w:spacing w:after="0" w:line="259" w:lineRule="auto"/>
              <w:ind w:left="-81" w:right="0" w:firstLine="0"/>
              <w:jc w:val="center"/>
            </w:pPr>
            <w:r>
              <w:t>No office hours this week</w:t>
            </w:r>
          </w:p>
        </w:tc>
      </w:tr>
      <w:tr w:rsidR="00E64BDB" w:rsidTr="007A32C0">
        <w:trPr>
          <w:gridAfter w:val="3"/>
          <w:wAfter w:w="8460" w:type="dxa"/>
          <w:trHeight w:val="1182"/>
        </w:trPr>
        <w:tc>
          <w:tcPr>
            <w:tcW w:w="803"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0" w:line="259" w:lineRule="auto"/>
              <w:ind w:left="0" w:right="0" w:firstLine="0"/>
              <w:jc w:val="center"/>
            </w:pPr>
            <w:r>
              <w:rPr>
                <w:b/>
              </w:rPr>
              <w:t>12</w:t>
            </w:r>
            <w:r>
              <w:t xml:space="preserve"> </w:t>
            </w:r>
          </w:p>
          <w:p w:rsidR="00E64BDB" w:rsidRDefault="00800A0E" w:rsidP="00E64BDB">
            <w:pPr>
              <w:spacing w:after="0" w:line="259" w:lineRule="auto"/>
              <w:ind w:left="17" w:right="0" w:firstLine="0"/>
            </w:pPr>
            <w:r>
              <w:t>11/26</w:t>
            </w:r>
            <w:r w:rsidR="00E64BDB">
              <w:rPr>
                <w:b/>
              </w:rPr>
              <w:t xml:space="preserve"> </w:t>
            </w:r>
          </w:p>
        </w:tc>
        <w:tc>
          <w:tcPr>
            <w:tcW w:w="3692"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0" w:line="259" w:lineRule="auto"/>
              <w:ind w:left="0" w:right="0" w:firstLine="0"/>
            </w:pPr>
            <w:r>
              <w:rPr>
                <w:b/>
              </w:rPr>
              <w:t>Metadata exchange &amp; quality</w:t>
            </w:r>
            <w:r>
              <w:t xml:space="preserve"> </w:t>
            </w:r>
          </w:p>
          <w:p w:rsidR="00E64BDB" w:rsidRDefault="00E64BDB" w:rsidP="00E64BDB">
            <w:pPr>
              <w:spacing w:after="0" w:line="259" w:lineRule="auto"/>
              <w:ind w:left="0" w:right="0" w:firstLine="0"/>
            </w:pPr>
            <w:r>
              <w:t xml:space="preserve">Metadata shelf life </w:t>
            </w:r>
          </w:p>
          <w:p w:rsidR="00E64BDB" w:rsidRDefault="00E64BDB" w:rsidP="00E64BDB">
            <w:pPr>
              <w:spacing w:after="0" w:line="259" w:lineRule="auto"/>
              <w:ind w:left="0" w:right="0" w:firstLine="0"/>
            </w:pPr>
            <w:r>
              <w:t xml:space="preserve">Sharing, harvesting &amp; aggregating </w:t>
            </w:r>
          </w:p>
          <w:p w:rsidR="00E64BDB" w:rsidRDefault="00E64BDB" w:rsidP="00E64BDB">
            <w:pPr>
              <w:spacing w:after="0" w:line="259" w:lineRule="auto"/>
              <w:ind w:left="0" w:right="0" w:firstLine="0"/>
            </w:pPr>
            <w:r>
              <w:t xml:space="preserve">OAI metadata harvesting </w:t>
            </w:r>
          </w:p>
          <w:p w:rsidR="00E64BDB" w:rsidRDefault="00E64BDB" w:rsidP="00E64BDB">
            <w:pPr>
              <w:spacing w:after="0" w:line="259" w:lineRule="auto"/>
              <w:ind w:left="0" w:right="0" w:firstLine="0"/>
            </w:pPr>
            <w:r>
              <w:t xml:space="preserve">Metadata quality assessment </w:t>
            </w:r>
          </w:p>
        </w:tc>
        <w:tc>
          <w:tcPr>
            <w:tcW w:w="2790"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0" w:line="259" w:lineRule="auto"/>
              <w:ind w:left="0" w:right="0" w:firstLine="0"/>
            </w:pPr>
            <w:r>
              <w:t xml:space="preserve">Miller (2011), Ch. 9 </w:t>
            </w:r>
          </w:p>
          <w:p w:rsidR="00E64BDB" w:rsidRDefault="00E64BDB" w:rsidP="00E64BDB">
            <w:pPr>
              <w:spacing w:after="0" w:line="259" w:lineRule="auto"/>
              <w:ind w:left="0" w:right="0" w:firstLine="0"/>
            </w:pPr>
            <w:r>
              <w:rPr>
                <w:i/>
              </w:rPr>
              <w:t xml:space="preserve">Park (2009) </w:t>
            </w:r>
          </w:p>
          <w:p w:rsidR="00E64BDB" w:rsidRDefault="00E64BDB" w:rsidP="00E64BDB">
            <w:pPr>
              <w:spacing w:after="0" w:line="259" w:lineRule="auto"/>
              <w:ind w:left="0" w:right="0" w:firstLine="0"/>
            </w:pPr>
            <w:r>
              <w:rPr>
                <w:i/>
              </w:rPr>
              <w:t>Zeng and Qin (2008), Ch.</w:t>
            </w:r>
            <w:r>
              <w:t xml:space="preserve"> 7 </w:t>
            </w:r>
            <w:r>
              <w:rPr>
                <w:i/>
              </w:rPr>
              <w:t xml:space="preserve">&amp; 8 </w:t>
            </w:r>
          </w:p>
        </w:tc>
        <w:tc>
          <w:tcPr>
            <w:tcW w:w="2430" w:type="dxa"/>
            <w:tcBorders>
              <w:top w:val="single" w:sz="4" w:space="0" w:color="000000"/>
              <w:left w:val="single" w:sz="4" w:space="0" w:color="000000"/>
              <w:bottom w:val="single" w:sz="4" w:space="0" w:color="000000"/>
              <w:right w:val="single" w:sz="4" w:space="0" w:color="000000"/>
            </w:tcBorders>
            <w:vAlign w:val="center"/>
          </w:tcPr>
          <w:p w:rsidR="00E64BDB" w:rsidRPr="002E350B" w:rsidRDefault="00E64BDB" w:rsidP="00E64BDB">
            <w:pPr>
              <w:rPr>
                <w:b/>
                <w:szCs w:val="20"/>
              </w:rPr>
            </w:pPr>
            <w:r w:rsidRPr="002E350B">
              <w:rPr>
                <w:b/>
                <w:szCs w:val="20"/>
              </w:rPr>
              <w:t>Term Project: Step 3</w:t>
            </w:r>
          </w:p>
          <w:p w:rsidR="00E64BDB" w:rsidRPr="002E350B" w:rsidRDefault="00E64BDB" w:rsidP="00E64BDB">
            <w:pPr>
              <w:rPr>
                <w:b/>
                <w:szCs w:val="20"/>
              </w:rPr>
            </w:pPr>
            <w:r w:rsidRPr="002E350B">
              <w:rPr>
                <w:b/>
                <w:szCs w:val="20"/>
              </w:rPr>
              <w:t>Metadata Assessment</w:t>
            </w:r>
          </w:p>
        </w:tc>
      </w:tr>
      <w:tr w:rsidR="00E64BDB" w:rsidTr="007A32C0">
        <w:trPr>
          <w:gridAfter w:val="3"/>
          <w:wAfter w:w="8460" w:type="dxa"/>
          <w:trHeight w:val="1182"/>
        </w:trPr>
        <w:tc>
          <w:tcPr>
            <w:tcW w:w="803"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0" w:line="259" w:lineRule="auto"/>
              <w:ind w:left="0" w:right="0" w:firstLine="0"/>
              <w:jc w:val="center"/>
            </w:pPr>
            <w:r>
              <w:rPr>
                <w:b/>
              </w:rPr>
              <w:t>13</w:t>
            </w:r>
            <w:r>
              <w:t xml:space="preserve"> </w:t>
            </w:r>
          </w:p>
          <w:p w:rsidR="00E64BDB" w:rsidRDefault="00800A0E" w:rsidP="00E64BDB">
            <w:pPr>
              <w:spacing w:after="0" w:line="259" w:lineRule="auto"/>
              <w:ind w:left="72" w:right="0" w:firstLine="0"/>
            </w:pPr>
            <w:r>
              <w:t>12/3</w:t>
            </w:r>
          </w:p>
        </w:tc>
        <w:tc>
          <w:tcPr>
            <w:tcW w:w="3692"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0" w:line="259" w:lineRule="auto"/>
              <w:ind w:left="0" w:right="0" w:firstLine="0"/>
            </w:pPr>
            <w:r>
              <w:rPr>
                <w:b/>
              </w:rPr>
              <w:t xml:space="preserve">Metadata schemas </w:t>
            </w:r>
          </w:p>
          <w:p w:rsidR="00E64BDB" w:rsidRDefault="00E64BDB" w:rsidP="00E64BDB">
            <w:pPr>
              <w:spacing w:after="0" w:line="259" w:lineRule="auto"/>
              <w:ind w:left="0" w:right="0" w:firstLine="0"/>
            </w:pPr>
            <w:r>
              <w:t xml:space="preserve">Designing and documenting a schema </w:t>
            </w:r>
          </w:p>
          <w:p w:rsidR="00E64BDB" w:rsidRDefault="00E64BDB" w:rsidP="00E64BDB">
            <w:pPr>
              <w:spacing w:after="0" w:line="259" w:lineRule="auto"/>
              <w:ind w:left="0" w:right="0" w:firstLine="0"/>
            </w:pPr>
            <w:r>
              <w:t xml:space="preserve">Design examples  </w:t>
            </w:r>
          </w:p>
        </w:tc>
        <w:tc>
          <w:tcPr>
            <w:tcW w:w="2790"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0" w:line="259" w:lineRule="auto"/>
              <w:ind w:left="0" w:right="0" w:firstLine="0"/>
            </w:pPr>
            <w:r>
              <w:t xml:space="preserve">Miller (2011), Ch. 10 </w:t>
            </w:r>
          </w:p>
          <w:p w:rsidR="00E64BDB" w:rsidRDefault="00E64BDB" w:rsidP="00E64BDB">
            <w:pPr>
              <w:spacing w:after="0" w:line="259" w:lineRule="auto"/>
              <w:ind w:left="0" w:right="0" w:firstLine="0"/>
            </w:pPr>
            <w:r>
              <w:rPr>
                <w:i/>
              </w:rPr>
              <w:t>Zeng and Qin (2008), Ch.</w:t>
            </w:r>
            <w:r>
              <w:t xml:space="preserve"> </w:t>
            </w:r>
            <w:r>
              <w:rPr>
                <w:i/>
              </w:rPr>
              <w:t xml:space="preserve">3 </w:t>
            </w:r>
          </w:p>
        </w:tc>
        <w:tc>
          <w:tcPr>
            <w:tcW w:w="2430" w:type="dxa"/>
            <w:tcBorders>
              <w:top w:val="single" w:sz="4" w:space="0" w:color="000000"/>
              <w:left w:val="single" w:sz="4" w:space="0" w:color="000000"/>
              <w:bottom w:val="single" w:sz="4" w:space="0" w:color="000000"/>
              <w:right w:val="single" w:sz="4" w:space="0" w:color="000000"/>
            </w:tcBorders>
            <w:vAlign w:val="center"/>
          </w:tcPr>
          <w:p w:rsidR="00E64BDB" w:rsidRPr="002E350B" w:rsidRDefault="00E64BDB" w:rsidP="00E64BDB">
            <w:pPr>
              <w:rPr>
                <w:b/>
                <w:szCs w:val="20"/>
              </w:rPr>
            </w:pPr>
            <w:r w:rsidRPr="002E350B">
              <w:rPr>
                <w:b/>
                <w:szCs w:val="20"/>
              </w:rPr>
              <w:t>Term Project: Step 4</w:t>
            </w:r>
          </w:p>
          <w:p w:rsidR="00E64BDB" w:rsidRPr="002E350B" w:rsidRDefault="00E64BDB" w:rsidP="00E64BDB">
            <w:pPr>
              <w:rPr>
                <w:b/>
                <w:szCs w:val="20"/>
              </w:rPr>
            </w:pPr>
            <w:r w:rsidRPr="002E350B">
              <w:rPr>
                <w:b/>
                <w:szCs w:val="20"/>
              </w:rPr>
              <w:t>Application Profile</w:t>
            </w:r>
          </w:p>
        </w:tc>
      </w:tr>
      <w:tr w:rsidR="00E64BDB" w:rsidTr="007A32C0">
        <w:trPr>
          <w:gridAfter w:val="3"/>
          <w:wAfter w:w="8460" w:type="dxa"/>
          <w:trHeight w:val="1182"/>
        </w:trPr>
        <w:tc>
          <w:tcPr>
            <w:tcW w:w="803"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0" w:line="259" w:lineRule="auto"/>
              <w:ind w:left="0" w:right="0" w:firstLine="0"/>
              <w:jc w:val="center"/>
            </w:pPr>
            <w:r>
              <w:rPr>
                <w:b/>
              </w:rPr>
              <w:t>14</w:t>
            </w:r>
            <w:r>
              <w:t xml:space="preserve"> </w:t>
            </w:r>
          </w:p>
          <w:p w:rsidR="00E64BDB" w:rsidRDefault="00800A0E" w:rsidP="00E64BDB">
            <w:pPr>
              <w:spacing w:after="0" w:line="259" w:lineRule="auto"/>
              <w:ind w:left="17" w:right="0" w:firstLine="0"/>
            </w:pPr>
            <w:r>
              <w:t>12/10</w:t>
            </w:r>
            <w:r w:rsidR="00E64BDB">
              <w:rPr>
                <w:b/>
              </w:rPr>
              <w:t xml:space="preserve"> </w:t>
            </w:r>
          </w:p>
        </w:tc>
        <w:tc>
          <w:tcPr>
            <w:tcW w:w="3692"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1" w:line="237" w:lineRule="auto"/>
              <w:ind w:left="0" w:right="0" w:firstLine="0"/>
            </w:pPr>
            <w:r>
              <w:rPr>
                <w:b/>
              </w:rPr>
              <w:t xml:space="preserve">Linked data &amp; the semantic web </w:t>
            </w:r>
          </w:p>
          <w:p w:rsidR="00E64BDB" w:rsidRDefault="00E64BDB" w:rsidP="00E64BDB">
            <w:pPr>
              <w:spacing w:after="0" w:line="237" w:lineRule="auto"/>
              <w:ind w:left="0" w:right="0" w:firstLine="0"/>
            </w:pPr>
            <w:r>
              <w:t xml:space="preserve">Definitions &amp; purpose of linked data and the semantic web </w:t>
            </w:r>
          </w:p>
          <w:p w:rsidR="00E64BDB" w:rsidRDefault="00E64BDB" w:rsidP="00E64BDB">
            <w:pPr>
              <w:spacing w:after="0" w:line="259" w:lineRule="auto"/>
              <w:ind w:left="0" w:right="0" w:firstLine="0"/>
            </w:pPr>
            <w:r>
              <w:t xml:space="preserve">Metadata registries </w:t>
            </w:r>
          </w:p>
        </w:tc>
        <w:tc>
          <w:tcPr>
            <w:tcW w:w="2790" w:type="dxa"/>
            <w:tcBorders>
              <w:top w:val="single" w:sz="4" w:space="0" w:color="000000"/>
              <w:left w:val="single" w:sz="4" w:space="0" w:color="000000"/>
              <w:bottom w:val="single" w:sz="4" w:space="0" w:color="000000"/>
              <w:right w:val="single" w:sz="4" w:space="0" w:color="000000"/>
            </w:tcBorders>
            <w:vAlign w:val="center"/>
          </w:tcPr>
          <w:p w:rsidR="00E64BDB" w:rsidRDefault="00E64BDB" w:rsidP="00E64BDB">
            <w:pPr>
              <w:spacing w:after="0" w:line="259" w:lineRule="auto"/>
              <w:ind w:left="0" w:right="0" w:firstLine="0"/>
            </w:pPr>
            <w:r>
              <w:t xml:space="preserve">Miller (2011), Ch. 11 </w:t>
            </w:r>
          </w:p>
          <w:p w:rsidR="00E64BDB" w:rsidRDefault="00E64BDB" w:rsidP="00E64BDB">
            <w:pPr>
              <w:spacing w:after="0" w:line="259" w:lineRule="auto"/>
              <w:ind w:left="0" w:right="0" w:firstLine="0"/>
            </w:pPr>
            <w:r>
              <w:rPr>
                <w:i/>
              </w:rPr>
              <w:t xml:space="preserve">Shadbolt (2006) </w:t>
            </w:r>
          </w:p>
          <w:p w:rsidR="00E64BDB" w:rsidRDefault="00E64BDB" w:rsidP="00E64BDB">
            <w:pPr>
              <w:spacing w:after="0" w:line="259" w:lineRule="auto"/>
              <w:ind w:left="0" w:right="0" w:firstLine="0"/>
            </w:pPr>
            <w:r>
              <w:rPr>
                <w:i/>
              </w:rPr>
              <w:t>Zeng and Qin (2008), Ch.</w:t>
            </w:r>
            <w:r w:rsidR="00F148C4">
              <w:rPr>
                <w:i/>
              </w:rPr>
              <w:t xml:space="preserve"> </w:t>
            </w:r>
            <w:r>
              <w:rPr>
                <w:i/>
              </w:rPr>
              <w:t xml:space="preserve">6 &amp; 9 </w:t>
            </w:r>
          </w:p>
        </w:tc>
        <w:tc>
          <w:tcPr>
            <w:tcW w:w="2430" w:type="dxa"/>
            <w:tcBorders>
              <w:top w:val="single" w:sz="4" w:space="0" w:color="000000"/>
              <w:left w:val="single" w:sz="4" w:space="0" w:color="000000"/>
              <w:bottom w:val="single" w:sz="4" w:space="0" w:color="000000"/>
              <w:right w:val="single" w:sz="4" w:space="0" w:color="000000"/>
            </w:tcBorders>
            <w:vAlign w:val="center"/>
          </w:tcPr>
          <w:p w:rsidR="00E64BDB" w:rsidRPr="002E350B" w:rsidRDefault="00E64BDB" w:rsidP="00E64BDB">
            <w:pPr>
              <w:rPr>
                <w:b/>
                <w:szCs w:val="20"/>
              </w:rPr>
            </w:pPr>
            <w:r w:rsidRPr="002E350B">
              <w:rPr>
                <w:b/>
                <w:szCs w:val="20"/>
              </w:rPr>
              <w:t>Term Project: Step 5</w:t>
            </w:r>
          </w:p>
          <w:p w:rsidR="00E64BDB" w:rsidRPr="002E350B" w:rsidRDefault="00E64BDB" w:rsidP="00E64BDB">
            <w:pPr>
              <w:rPr>
                <w:b/>
                <w:szCs w:val="20"/>
              </w:rPr>
            </w:pPr>
            <w:r w:rsidRPr="002E350B">
              <w:rPr>
                <w:b/>
                <w:szCs w:val="20"/>
              </w:rPr>
              <w:t>Collection Online</w:t>
            </w:r>
          </w:p>
        </w:tc>
      </w:tr>
    </w:tbl>
    <w:p w:rsidR="00BD666D" w:rsidRDefault="009B5489" w:rsidP="009D185E">
      <w:pPr>
        <w:spacing w:after="0" w:line="259" w:lineRule="auto"/>
        <w:ind w:left="0" w:right="0" w:firstLine="0"/>
        <w:jc w:val="both"/>
      </w:pPr>
      <w:r>
        <w:t xml:space="preserve"> </w:t>
      </w:r>
    </w:p>
    <w:sectPr w:rsidR="00BD666D" w:rsidSect="00226EAA">
      <w:headerReference w:type="even" r:id="rId70"/>
      <w:headerReference w:type="default" r:id="rId71"/>
      <w:footerReference w:type="even" r:id="rId72"/>
      <w:footerReference w:type="default" r:id="rId73"/>
      <w:headerReference w:type="first" r:id="rId74"/>
      <w:footerReference w:type="first" r:id="rId75"/>
      <w:pgSz w:w="12240" w:h="15840"/>
      <w:pgMar w:top="1008" w:right="1080" w:bottom="1008"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A22" w:rsidRDefault="007E0A22">
      <w:pPr>
        <w:spacing w:after="0" w:line="240" w:lineRule="auto"/>
      </w:pPr>
      <w:r>
        <w:separator/>
      </w:r>
    </w:p>
  </w:endnote>
  <w:endnote w:type="continuationSeparator" w:id="0">
    <w:p w:rsidR="007E0A22" w:rsidRDefault="007E0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2C0" w:rsidRDefault="007A32C0">
    <w:pPr>
      <w:spacing w:after="0" w:line="259" w:lineRule="auto"/>
      <w:ind w:left="0"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7A32C0" w:rsidRDefault="007A32C0">
    <w:pPr>
      <w:spacing w:after="0" w:line="259" w:lineRule="auto"/>
      <w:ind w:left="0" w:right="0" w:firstLine="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2C0" w:rsidRDefault="007A32C0" w:rsidP="00CD4FE7">
    <w:pPr>
      <w:pStyle w:val="Footer"/>
      <w:ind w:left="0" w:firstLine="0"/>
    </w:pPr>
    <w:r>
      <w:t>© Dr. Joan E. Beaudoin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2C0" w:rsidRDefault="007A32C0">
    <w:pPr>
      <w:spacing w:after="0" w:line="259" w:lineRule="auto"/>
      <w:ind w:left="0"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7A32C0" w:rsidRDefault="007A32C0">
    <w:pPr>
      <w:spacing w:after="0" w:line="259" w:lineRule="auto"/>
      <w:ind w:left="0" w:right="0" w:firstLine="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A22" w:rsidRDefault="007E0A22">
      <w:pPr>
        <w:spacing w:after="0" w:line="240" w:lineRule="auto"/>
      </w:pPr>
      <w:r>
        <w:separator/>
      </w:r>
    </w:p>
  </w:footnote>
  <w:footnote w:type="continuationSeparator" w:id="0">
    <w:p w:rsidR="007E0A22" w:rsidRDefault="007E0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2C0" w:rsidRDefault="007A32C0">
    <w:pPr>
      <w:tabs>
        <w:tab w:val="center" w:pos="4320"/>
        <w:tab w:val="right" w:pos="9360"/>
      </w:tabs>
      <w:spacing w:after="0" w:line="259" w:lineRule="auto"/>
      <w:ind w:left="0" w:right="-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6950202</wp:posOffset>
              </wp:positionH>
              <wp:positionV relativeFrom="page">
                <wp:posOffset>1783335</wp:posOffset>
              </wp:positionV>
              <wp:extent cx="822198" cy="6096"/>
              <wp:effectExtent l="0" t="0" r="0" b="0"/>
              <wp:wrapSquare wrapText="bothSides"/>
              <wp:docPr id="19846" name="Group 19846"/>
              <wp:cNvGraphicFramePr/>
              <a:graphic xmlns:a="http://schemas.openxmlformats.org/drawingml/2006/main">
                <a:graphicData uri="http://schemas.microsoft.com/office/word/2010/wordprocessingGroup">
                  <wpg:wgp>
                    <wpg:cNvGrpSpPr/>
                    <wpg:grpSpPr>
                      <a:xfrm>
                        <a:off x="0" y="0"/>
                        <a:ext cx="822198" cy="6096"/>
                        <a:chOff x="0" y="0"/>
                        <a:chExt cx="822198" cy="6096"/>
                      </a:xfrm>
                    </wpg:grpSpPr>
                    <wps:wsp>
                      <wps:cNvPr id="20672" name="Shape 20672"/>
                      <wps:cNvSpPr/>
                      <wps:spPr>
                        <a:xfrm>
                          <a:off x="0" y="0"/>
                          <a:ext cx="822198" cy="9144"/>
                        </a:xfrm>
                        <a:custGeom>
                          <a:avLst/>
                          <a:gdLst/>
                          <a:ahLst/>
                          <a:cxnLst/>
                          <a:rect l="0" t="0" r="0" b="0"/>
                          <a:pathLst>
                            <a:path w="822198" h="9144">
                              <a:moveTo>
                                <a:pt x="0" y="0"/>
                              </a:moveTo>
                              <a:lnTo>
                                <a:pt x="822198" y="0"/>
                              </a:lnTo>
                              <a:lnTo>
                                <a:pt x="822198" y="9144"/>
                              </a:lnTo>
                              <a:lnTo>
                                <a:pt x="0" y="9144"/>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wpg:wgp>
                </a:graphicData>
              </a:graphic>
            </wp:anchor>
          </w:drawing>
        </mc:Choice>
        <mc:Fallback xmlns:a="http://schemas.openxmlformats.org/drawingml/2006/main">
          <w:pict>
            <v:group id="Group 19846" style="width:64.74pt;height:0.47998pt;position:absolute;mso-position-horizontal-relative:page;mso-position-horizontal:absolute;margin-left:547.26pt;mso-position-vertical-relative:page;margin-top:140.42pt;" coordsize="8221,60">
              <v:shape id="Shape 20673" style="position:absolute;width:8221;height:91;left:0;top:0;" coordsize="822198,9144" path="m0,0l822198,0l822198,9144l0,9144l0,0">
                <v:stroke weight="0pt" endcap="flat" joinstyle="miter" miterlimit="10" on="false" color="#000000" opacity="0"/>
                <v:fill on="true" color="#d8d8d8"/>
              </v:shape>
              <w10:wrap type="square"/>
            </v:group>
          </w:pict>
        </mc:Fallback>
      </mc:AlternateContent>
    </w:r>
    <w:r>
      <w:rPr>
        <w:rFonts w:ascii="Arial" w:eastAsia="Arial" w:hAnsi="Arial" w:cs="Arial"/>
        <w:sz w:val="18"/>
      </w:rPr>
      <w:t xml:space="preserve">LIS7910 - Metadata Syllabus </w:t>
    </w:r>
    <w:proofErr w:type="gramStart"/>
    <w:r>
      <w:rPr>
        <w:rFonts w:ascii="Arial" w:eastAsia="Arial" w:hAnsi="Arial" w:cs="Arial"/>
        <w:sz w:val="18"/>
      </w:rPr>
      <w:tab/>
      <w:t xml:space="preserve">  </w:t>
    </w:r>
    <w:r>
      <w:rPr>
        <w:rFonts w:ascii="Arial" w:eastAsia="Arial" w:hAnsi="Arial" w:cs="Arial"/>
        <w:sz w:val="18"/>
      </w:rPr>
      <w:tab/>
    </w:r>
    <w:proofErr w:type="gramEnd"/>
    <w:r>
      <w:rPr>
        <w:rFonts w:ascii="Arial" w:eastAsia="Arial" w:hAnsi="Arial" w:cs="Arial"/>
        <w:sz w:val="18"/>
      </w:rPr>
      <w:t xml:space="preserve">                     Wayne State University </w:t>
    </w:r>
  </w:p>
  <w:p w:rsidR="007A32C0" w:rsidRDefault="007A32C0">
    <w:pPr>
      <w:tabs>
        <w:tab w:val="center" w:pos="4320"/>
        <w:tab w:val="right" w:pos="9360"/>
      </w:tabs>
      <w:spacing w:after="0" w:line="259" w:lineRule="auto"/>
      <w:ind w:left="0" w:right="0" w:firstLine="0"/>
    </w:pPr>
    <w:r>
      <w:rPr>
        <w:rFonts w:ascii="Arial" w:eastAsia="Arial" w:hAnsi="Arial" w:cs="Arial"/>
        <w:sz w:val="18"/>
      </w:rPr>
      <w:t xml:space="preserve">Dr. Joan E. Beaudoin </w:t>
    </w:r>
    <w:r>
      <w:rPr>
        <w:rFonts w:ascii="Arial" w:eastAsia="Arial" w:hAnsi="Arial" w:cs="Arial"/>
        <w:sz w:val="18"/>
      </w:rPr>
      <w:tab/>
      <w:t xml:space="preserve">   </w:t>
    </w:r>
    <w:r>
      <w:rPr>
        <w:rFonts w:ascii="Arial" w:eastAsia="Arial" w:hAnsi="Arial" w:cs="Arial"/>
        <w:sz w:val="18"/>
      </w:rPr>
      <w:tab/>
      <w:t xml:space="preserve">        School of Library and Information Science</w:t>
    </w:r>
    <w:r>
      <w:rPr>
        <w:rFonts w:ascii="Times New Roman" w:eastAsia="Times New Roman" w:hAnsi="Times New Roman" w:cs="Times New Roman"/>
        <w:sz w:val="18"/>
      </w:rPr>
      <w:t xml:space="preserve"> </w:t>
    </w:r>
  </w:p>
  <w:p w:rsidR="007A32C0" w:rsidRDefault="007A32C0">
    <w:pPr>
      <w:spacing w:after="1542" w:line="259" w:lineRule="auto"/>
      <w:ind w:left="0" w:right="0" w:firstLine="0"/>
    </w:pP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p w:rsidR="007A32C0" w:rsidRDefault="007A32C0">
    <w:pPr>
      <w:spacing w:after="0" w:line="259" w:lineRule="auto"/>
      <w:ind w:left="0" w:right="-901" w:firstLine="0"/>
      <w:jc w:val="right"/>
    </w:pPr>
    <w:r>
      <w:rPr>
        <w:rFonts w:ascii="Times New Roman" w:eastAsia="Times New Roman" w:hAnsi="Times New Roman" w:cs="Times New Roman"/>
        <w:sz w:val="24"/>
      </w:rPr>
      <w:t xml:space="preserve">Page |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2C0" w:rsidRDefault="007E0A22">
    <w:pPr>
      <w:tabs>
        <w:tab w:val="center" w:pos="4320"/>
        <w:tab w:val="right" w:pos="9360"/>
      </w:tabs>
      <w:spacing w:after="0" w:line="259" w:lineRule="auto"/>
      <w:ind w:left="0" w:right="-1" w:firstLine="0"/>
    </w:pPr>
    <w:sdt>
      <w:sdtPr>
        <w:rPr>
          <w:rFonts w:ascii="Arial" w:eastAsia="Arial" w:hAnsi="Arial" w:cs="Arial"/>
          <w:sz w:val="18"/>
        </w:rPr>
        <w:id w:val="-1497727041"/>
        <w:docPartObj>
          <w:docPartGallery w:val="Page Numbers (Margins)"/>
          <w:docPartUnique/>
        </w:docPartObj>
      </w:sdtPr>
      <w:sdtEndPr/>
      <w:sdtContent>
        <w:r w:rsidR="007A32C0" w:rsidRPr="00890A16">
          <w:rPr>
            <w:rFonts w:ascii="Arial" w:eastAsia="Arial" w:hAnsi="Arial" w:cs="Arial"/>
            <w:noProof/>
            <w:sz w:val="18"/>
          </w:rPr>
          <mc:AlternateContent>
            <mc:Choice Requires="wps">
              <w:drawing>
                <wp:anchor distT="0" distB="0" distL="114300" distR="114300" simplePos="0" relativeHeight="251662336" behindDoc="0" locked="0" layoutInCell="0" allowOverlap="1" wp14:anchorId="57583291" wp14:editId="6D98D13F">
                  <wp:simplePos x="0" y="0"/>
                  <wp:positionH relativeFrom="rightMargin">
                    <wp:align>right</wp:align>
                  </wp:positionH>
                  <mc:AlternateContent>
                    <mc:Choice Requires="wp14">
                      <wp:positionV relativeFrom="margin">
                        <wp14:pctPosVOffset>10000</wp14:pctPosVOffset>
                      </wp:positionV>
                    </mc:Choice>
                    <mc:Fallback>
                      <wp:positionV relativeFrom="page">
                        <wp:posOffset>1517650</wp:posOffset>
                      </wp:positionV>
                    </mc:Fallback>
                  </mc:AlternateContent>
                  <wp:extent cx="819150" cy="433705"/>
                  <wp:effectExtent l="0" t="0" r="1905" b="44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32C0" w:rsidRDefault="007A32C0">
                              <w:pPr>
                                <w:pBdr>
                                  <w:top w:val="single" w:sz="4" w:space="1" w:color="D8D8D8" w:themeColor="background1" w:themeShade="D8"/>
                                </w:pBdr>
                              </w:pPr>
                              <w:r>
                                <w:t xml:space="preserve">Page | </w:t>
                              </w:r>
                              <w:r>
                                <w:fldChar w:fldCharType="begin"/>
                              </w:r>
                              <w:r>
                                <w:instrText xml:space="preserve"> PAGE   \* MERGEFORMAT </w:instrText>
                              </w:r>
                              <w:r>
                                <w:fldChar w:fldCharType="separate"/>
                              </w:r>
                              <w:r w:rsidR="00F148C4">
                                <w:rPr>
                                  <w:noProof/>
                                </w:rPr>
                                <w:t>9</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57583291" id="Rectangle 2" o:spid="_x0000_s1026" style="position:absolute;margin-left:13.3pt;margin-top:0;width:64.5pt;height:34.15pt;z-index:251662336;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" o:allowincell="f" stroked="f">
                  <v:textbox style="mso-fit-shape-to-text:t" inset="0,,0">
                    <w:txbxContent>
                      <w:p w:rsidR="007A32C0" w:rsidRDefault="007A32C0">
                        <w:pPr>
                          <w:pBdr>
                            <w:top w:val="single" w:sz="4" w:space="1" w:color="D8D8D8" w:themeColor="background1" w:themeShade="D8"/>
                          </w:pBdr>
                        </w:pPr>
                        <w:r>
                          <w:t xml:space="preserve">Page | </w:t>
                        </w:r>
                        <w:r>
                          <w:fldChar w:fldCharType="begin"/>
                        </w:r>
                        <w:r>
                          <w:instrText xml:space="preserve"> PAGE   \* MERGEFORMAT </w:instrText>
                        </w:r>
                        <w:r>
                          <w:fldChar w:fldCharType="separate"/>
                        </w:r>
                        <w:r w:rsidR="00F148C4">
                          <w:rPr>
                            <w:noProof/>
                          </w:rPr>
                          <w:t>9</w:t>
                        </w:r>
                        <w:r>
                          <w:rPr>
                            <w:noProof/>
                          </w:rPr>
                          <w:fldChar w:fldCharType="end"/>
                        </w:r>
                      </w:p>
                    </w:txbxContent>
                  </v:textbox>
                  <w10:wrap anchorx="margin" anchory="margin"/>
                </v:rect>
              </w:pict>
            </mc:Fallback>
          </mc:AlternateContent>
        </w:r>
      </w:sdtContent>
    </w:sdt>
    <w:r w:rsidR="007A32C0">
      <w:rPr>
        <w:rFonts w:ascii="Arial" w:eastAsia="Arial" w:hAnsi="Arial" w:cs="Arial"/>
        <w:sz w:val="18"/>
      </w:rPr>
      <w:t xml:space="preserve">INF7910 - Metadata Syllabus </w:t>
    </w:r>
    <w:proofErr w:type="gramStart"/>
    <w:r w:rsidR="007A32C0">
      <w:rPr>
        <w:rFonts w:ascii="Arial" w:eastAsia="Arial" w:hAnsi="Arial" w:cs="Arial"/>
        <w:sz w:val="18"/>
      </w:rPr>
      <w:tab/>
      <w:t xml:space="preserve">  </w:t>
    </w:r>
    <w:r w:rsidR="007A32C0">
      <w:rPr>
        <w:rFonts w:ascii="Arial" w:eastAsia="Arial" w:hAnsi="Arial" w:cs="Arial"/>
        <w:sz w:val="18"/>
      </w:rPr>
      <w:tab/>
    </w:r>
    <w:proofErr w:type="gramEnd"/>
    <w:r w:rsidR="007A32C0">
      <w:rPr>
        <w:rFonts w:ascii="Arial" w:eastAsia="Arial" w:hAnsi="Arial" w:cs="Arial"/>
        <w:sz w:val="18"/>
      </w:rPr>
      <w:t xml:space="preserve">                     Wayne State University </w:t>
    </w:r>
  </w:p>
  <w:p w:rsidR="007A32C0" w:rsidRDefault="007A32C0">
    <w:pPr>
      <w:tabs>
        <w:tab w:val="center" w:pos="4320"/>
        <w:tab w:val="right" w:pos="9360"/>
      </w:tabs>
      <w:spacing w:after="0" w:line="259" w:lineRule="auto"/>
      <w:ind w:left="0" w:right="0" w:firstLine="0"/>
      <w:rPr>
        <w:rFonts w:ascii="Times New Roman" w:eastAsia="Times New Roman" w:hAnsi="Times New Roman" w:cs="Times New Roman"/>
        <w:sz w:val="18"/>
      </w:rPr>
    </w:pPr>
    <w:r>
      <w:rPr>
        <w:rFonts w:ascii="Arial" w:eastAsia="Arial" w:hAnsi="Arial" w:cs="Arial"/>
        <w:sz w:val="18"/>
      </w:rPr>
      <w:t xml:space="preserve">Dr. Joan E. Beaudoin </w:t>
    </w:r>
    <w:r>
      <w:rPr>
        <w:rFonts w:ascii="Arial" w:eastAsia="Arial" w:hAnsi="Arial" w:cs="Arial"/>
        <w:sz w:val="18"/>
      </w:rPr>
      <w:tab/>
      <w:t xml:space="preserve">   </w:t>
    </w:r>
    <w:r>
      <w:rPr>
        <w:rFonts w:ascii="Arial" w:eastAsia="Arial" w:hAnsi="Arial" w:cs="Arial"/>
        <w:sz w:val="18"/>
      </w:rPr>
      <w:tab/>
      <w:t xml:space="preserve">        School of Information Sciences</w:t>
    </w:r>
    <w:r>
      <w:rPr>
        <w:rFonts w:ascii="Times New Roman" w:eastAsia="Times New Roman" w:hAnsi="Times New Roman" w:cs="Times New Roman"/>
        <w:sz w:val="18"/>
      </w:rPr>
      <w:t xml:space="preserve"> </w:t>
    </w:r>
  </w:p>
  <w:p w:rsidR="007A32C0" w:rsidRDefault="007A32C0">
    <w:pPr>
      <w:tabs>
        <w:tab w:val="center" w:pos="4320"/>
        <w:tab w:val="right" w:pos="9360"/>
      </w:tabs>
      <w:spacing w:after="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2C0" w:rsidRDefault="007A32C0">
    <w:pPr>
      <w:tabs>
        <w:tab w:val="center" w:pos="4320"/>
        <w:tab w:val="right" w:pos="9360"/>
      </w:tabs>
      <w:spacing w:after="0" w:line="259" w:lineRule="auto"/>
      <w:ind w:left="0" w:right="-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6950202</wp:posOffset>
              </wp:positionH>
              <wp:positionV relativeFrom="page">
                <wp:posOffset>1783335</wp:posOffset>
              </wp:positionV>
              <wp:extent cx="822198" cy="6096"/>
              <wp:effectExtent l="0" t="0" r="0" b="0"/>
              <wp:wrapSquare wrapText="bothSides"/>
              <wp:docPr id="19746" name="Group 19746"/>
              <wp:cNvGraphicFramePr/>
              <a:graphic xmlns:a="http://schemas.openxmlformats.org/drawingml/2006/main">
                <a:graphicData uri="http://schemas.microsoft.com/office/word/2010/wordprocessingGroup">
                  <wpg:wgp>
                    <wpg:cNvGrpSpPr/>
                    <wpg:grpSpPr>
                      <a:xfrm>
                        <a:off x="0" y="0"/>
                        <a:ext cx="822198" cy="6096"/>
                        <a:chOff x="0" y="0"/>
                        <a:chExt cx="822198" cy="6096"/>
                      </a:xfrm>
                    </wpg:grpSpPr>
                    <wps:wsp>
                      <wps:cNvPr id="20668" name="Shape 20668"/>
                      <wps:cNvSpPr/>
                      <wps:spPr>
                        <a:xfrm>
                          <a:off x="0" y="0"/>
                          <a:ext cx="822198" cy="9144"/>
                        </a:xfrm>
                        <a:custGeom>
                          <a:avLst/>
                          <a:gdLst/>
                          <a:ahLst/>
                          <a:cxnLst/>
                          <a:rect l="0" t="0" r="0" b="0"/>
                          <a:pathLst>
                            <a:path w="822198" h="9144">
                              <a:moveTo>
                                <a:pt x="0" y="0"/>
                              </a:moveTo>
                              <a:lnTo>
                                <a:pt x="822198" y="0"/>
                              </a:lnTo>
                              <a:lnTo>
                                <a:pt x="822198" y="9144"/>
                              </a:lnTo>
                              <a:lnTo>
                                <a:pt x="0" y="9144"/>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wpg:wgp>
                </a:graphicData>
              </a:graphic>
            </wp:anchor>
          </w:drawing>
        </mc:Choice>
        <mc:Fallback xmlns:a="http://schemas.openxmlformats.org/drawingml/2006/main">
          <w:pict>
            <v:group id="Group 19746" style="width:64.74pt;height:0.47998pt;position:absolute;mso-position-horizontal-relative:page;mso-position-horizontal:absolute;margin-left:547.26pt;mso-position-vertical-relative:page;margin-top:140.42pt;" coordsize="8221,60">
              <v:shape id="Shape 20669" style="position:absolute;width:8221;height:91;left:0;top:0;" coordsize="822198,9144" path="m0,0l822198,0l822198,9144l0,9144l0,0">
                <v:stroke weight="0pt" endcap="flat" joinstyle="miter" miterlimit="10" on="false" color="#000000" opacity="0"/>
                <v:fill on="true" color="#d8d8d8"/>
              </v:shape>
              <w10:wrap type="square"/>
            </v:group>
          </w:pict>
        </mc:Fallback>
      </mc:AlternateContent>
    </w:r>
    <w:r>
      <w:rPr>
        <w:rFonts w:ascii="Arial" w:eastAsia="Arial" w:hAnsi="Arial" w:cs="Arial"/>
        <w:sz w:val="18"/>
      </w:rPr>
      <w:t xml:space="preserve">LIS7910 - Metadata Syllabus </w:t>
    </w:r>
    <w:proofErr w:type="gramStart"/>
    <w:r>
      <w:rPr>
        <w:rFonts w:ascii="Arial" w:eastAsia="Arial" w:hAnsi="Arial" w:cs="Arial"/>
        <w:sz w:val="18"/>
      </w:rPr>
      <w:tab/>
      <w:t xml:space="preserve">  </w:t>
    </w:r>
    <w:r>
      <w:rPr>
        <w:rFonts w:ascii="Arial" w:eastAsia="Arial" w:hAnsi="Arial" w:cs="Arial"/>
        <w:sz w:val="18"/>
      </w:rPr>
      <w:tab/>
    </w:r>
    <w:proofErr w:type="gramEnd"/>
    <w:r>
      <w:rPr>
        <w:rFonts w:ascii="Arial" w:eastAsia="Arial" w:hAnsi="Arial" w:cs="Arial"/>
        <w:sz w:val="18"/>
      </w:rPr>
      <w:t xml:space="preserve">                     Wayne State University </w:t>
    </w:r>
  </w:p>
  <w:p w:rsidR="007A32C0" w:rsidRDefault="007A32C0">
    <w:pPr>
      <w:tabs>
        <w:tab w:val="center" w:pos="4320"/>
        <w:tab w:val="right" w:pos="9360"/>
      </w:tabs>
      <w:spacing w:after="0" w:line="259" w:lineRule="auto"/>
      <w:ind w:left="0" w:right="0" w:firstLine="0"/>
    </w:pPr>
    <w:r>
      <w:rPr>
        <w:rFonts w:ascii="Arial" w:eastAsia="Arial" w:hAnsi="Arial" w:cs="Arial"/>
        <w:sz w:val="18"/>
      </w:rPr>
      <w:t xml:space="preserve">Dr. Joan E. Beaudoin </w:t>
    </w:r>
    <w:r>
      <w:rPr>
        <w:rFonts w:ascii="Arial" w:eastAsia="Arial" w:hAnsi="Arial" w:cs="Arial"/>
        <w:sz w:val="18"/>
      </w:rPr>
      <w:tab/>
      <w:t xml:space="preserve">   </w:t>
    </w:r>
    <w:r>
      <w:rPr>
        <w:rFonts w:ascii="Arial" w:eastAsia="Arial" w:hAnsi="Arial" w:cs="Arial"/>
        <w:sz w:val="18"/>
      </w:rPr>
      <w:tab/>
      <w:t xml:space="preserve">        School of Library and Information Science</w:t>
    </w:r>
    <w:r>
      <w:rPr>
        <w:rFonts w:ascii="Times New Roman" w:eastAsia="Times New Roman" w:hAnsi="Times New Roman" w:cs="Times New Roman"/>
        <w:sz w:val="18"/>
      </w:rPr>
      <w:t xml:space="preserve"> </w:t>
    </w:r>
  </w:p>
  <w:p w:rsidR="007A32C0" w:rsidRDefault="007A32C0">
    <w:pPr>
      <w:spacing w:after="1542" w:line="259" w:lineRule="auto"/>
      <w:ind w:left="0" w:right="0" w:firstLine="0"/>
    </w:pP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p w:rsidR="007A32C0" w:rsidRDefault="007A32C0">
    <w:pPr>
      <w:spacing w:after="0" w:line="259" w:lineRule="auto"/>
      <w:ind w:left="0" w:right="-901" w:firstLine="0"/>
      <w:jc w:val="right"/>
    </w:pPr>
    <w:r>
      <w:rPr>
        <w:rFonts w:ascii="Times New Roman" w:eastAsia="Times New Roman" w:hAnsi="Times New Roman" w:cs="Times New Roman"/>
        <w:sz w:val="24"/>
      </w:rPr>
      <w:t xml:space="preserve">Page |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45F8C"/>
    <w:multiLevelType w:val="hybridMultilevel"/>
    <w:tmpl w:val="A6F0E642"/>
    <w:lvl w:ilvl="0" w:tplc="E5A0E6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9866DF"/>
    <w:multiLevelType w:val="hybridMultilevel"/>
    <w:tmpl w:val="74D0C356"/>
    <w:lvl w:ilvl="0" w:tplc="4EBC03C4">
      <w:start w:val="1"/>
      <w:numFmt w:val="bullet"/>
      <w:lvlText w:val="*"/>
      <w:lvlJc w:val="left"/>
      <w:pPr>
        <w:ind w:left="13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7CC3FDA">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0BED4C0">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BDA3DD0">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2C01AE6">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15A6D20">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FC26384">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292BC9C">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3EC32C4">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6DB1317"/>
    <w:multiLevelType w:val="hybridMultilevel"/>
    <w:tmpl w:val="36780170"/>
    <w:lvl w:ilvl="0" w:tplc="026EA288">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7F5E66"/>
    <w:multiLevelType w:val="hybridMultilevel"/>
    <w:tmpl w:val="8D127682"/>
    <w:lvl w:ilvl="0" w:tplc="026EA288">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96036B"/>
    <w:multiLevelType w:val="hybridMultilevel"/>
    <w:tmpl w:val="8F9AA972"/>
    <w:lvl w:ilvl="0" w:tplc="026EA28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74F0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E8FD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66B6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9275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5A47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0852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26F3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2252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66D"/>
    <w:rsid w:val="00032759"/>
    <w:rsid w:val="00042242"/>
    <w:rsid w:val="00070157"/>
    <w:rsid w:val="000A6D94"/>
    <w:rsid w:val="00190B56"/>
    <w:rsid w:val="001A158F"/>
    <w:rsid w:val="001A7279"/>
    <w:rsid w:val="001F051F"/>
    <w:rsid w:val="00217964"/>
    <w:rsid w:val="00226EAA"/>
    <w:rsid w:val="00276E9A"/>
    <w:rsid w:val="002A7235"/>
    <w:rsid w:val="002E6233"/>
    <w:rsid w:val="00307A2A"/>
    <w:rsid w:val="00312640"/>
    <w:rsid w:val="00316919"/>
    <w:rsid w:val="00343CDA"/>
    <w:rsid w:val="0037504F"/>
    <w:rsid w:val="003E7F79"/>
    <w:rsid w:val="00434820"/>
    <w:rsid w:val="00447CB2"/>
    <w:rsid w:val="00464E3F"/>
    <w:rsid w:val="00484A56"/>
    <w:rsid w:val="004B6FF3"/>
    <w:rsid w:val="004D5C95"/>
    <w:rsid w:val="004E7188"/>
    <w:rsid w:val="0051601F"/>
    <w:rsid w:val="00534D73"/>
    <w:rsid w:val="005F2D91"/>
    <w:rsid w:val="00632262"/>
    <w:rsid w:val="00637FDB"/>
    <w:rsid w:val="00697BDD"/>
    <w:rsid w:val="006D467A"/>
    <w:rsid w:val="006E4297"/>
    <w:rsid w:val="00700AE3"/>
    <w:rsid w:val="00725AD6"/>
    <w:rsid w:val="00770879"/>
    <w:rsid w:val="007835B9"/>
    <w:rsid w:val="00790D28"/>
    <w:rsid w:val="007A32C0"/>
    <w:rsid w:val="007E0A22"/>
    <w:rsid w:val="00800A0E"/>
    <w:rsid w:val="00847166"/>
    <w:rsid w:val="00875B1C"/>
    <w:rsid w:val="00883F49"/>
    <w:rsid w:val="00890A16"/>
    <w:rsid w:val="008B2476"/>
    <w:rsid w:val="008B66A5"/>
    <w:rsid w:val="008E4ED0"/>
    <w:rsid w:val="00954D80"/>
    <w:rsid w:val="009859C7"/>
    <w:rsid w:val="009900DF"/>
    <w:rsid w:val="009A24E4"/>
    <w:rsid w:val="009B5489"/>
    <w:rsid w:val="009C23F0"/>
    <w:rsid w:val="009D185E"/>
    <w:rsid w:val="009D4387"/>
    <w:rsid w:val="009E3510"/>
    <w:rsid w:val="009F7F99"/>
    <w:rsid w:val="00A20B55"/>
    <w:rsid w:val="00A43413"/>
    <w:rsid w:val="00A529F6"/>
    <w:rsid w:val="00A560F1"/>
    <w:rsid w:val="00A84BCA"/>
    <w:rsid w:val="00A9195B"/>
    <w:rsid w:val="00AD42AC"/>
    <w:rsid w:val="00B069D7"/>
    <w:rsid w:val="00B13008"/>
    <w:rsid w:val="00B315E0"/>
    <w:rsid w:val="00B34030"/>
    <w:rsid w:val="00B527EB"/>
    <w:rsid w:val="00B73078"/>
    <w:rsid w:val="00B8078A"/>
    <w:rsid w:val="00BA5194"/>
    <w:rsid w:val="00BD666D"/>
    <w:rsid w:val="00BF2745"/>
    <w:rsid w:val="00C00482"/>
    <w:rsid w:val="00C916B7"/>
    <w:rsid w:val="00C967AF"/>
    <w:rsid w:val="00CB0A98"/>
    <w:rsid w:val="00CD4FE7"/>
    <w:rsid w:val="00D1698A"/>
    <w:rsid w:val="00D3668B"/>
    <w:rsid w:val="00D41B1B"/>
    <w:rsid w:val="00D609BF"/>
    <w:rsid w:val="00D62984"/>
    <w:rsid w:val="00D84120"/>
    <w:rsid w:val="00E11FC5"/>
    <w:rsid w:val="00E64BDB"/>
    <w:rsid w:val="00E74DEC"/>
    <w:rsid w:val="00EB089A"/>
    <w:rsid w:val="00EB4183"/>
    <w:rsid w:val="00F148C4"/>
    <w:rsid w:val="00F709A8"/>
    <w:rsid w:val="00FD2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9D4EE"/>
  <w15:docId w15:val="{94779354-84B1-4BCD-A55D-E592DB38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10" w:right="64" w:hanging="10"/>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000000"/>
      <w:sz w:val="20"/>
    </w:rPr>
  </w:style>
  <w:style w:type="paragraph" w:styleId="Heading2">
    <w:name w:val="heading 2"/>
    <w:basedOn w:val="Normal"/>
    <w:next w:val="Normal"/>
    <w:link w:val="Heading2Char"/>
    <w:uiPriority w:val="9"/>
    <w:unhideWhenUsed/>
    <w:qFormat/>
    <w:rsid w:val="00725A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725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AD6"/>
    <w:rPr>
      <w:rFonts w:ascii="Cambria" w:eastAsia="Cambria" w:hAnsi="Cambria" w:cs="Cambria"/>
      <w:color w:val="000000"/>
      <w:sz w:val="20"/>
    </w:rPr>
  </w:style>
  <w:style w:type="character" w:customStyle="1" w:styleId="Heading2Char">
    <w:name w:val="Heading 2 Char"/>
    <w:basedOn w:val="DefaultParagraphFont"/>
    <w:link w:val="Heading2"/>
    <w:uiPriority w:val="9"/>
    <w:rsid w:val="00725AD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25AD6"/>
    <w:rPr>
      <w:color w:val="0563C1" w:themeColor="hyperlink"/>
      <w:u w:val="single"/>
    </w:rPr>
  </w:style>
  <w:style w:type="paragraph" w:styleId="ListParagraph">
    <w:name w:val="List Paragraph"/>
    <w:basedOn w:val="Normal"/>
    <w:uiPriority w:val="34"/>
    <w:qFormat/>
    <w:rsid w:val="00725AD6"/>
    <w:pPr>
      <w:spacing w:line="249" w:lineRule="auto"/>
      <w:ind w:left="720" w:right="0" w:hanging="370"/>
      <w:contextualSpacing/>
    </w:pPr>
  </w:style>
  <w:style w:type="character" w:styleId="FollowedHyperlink">
    <w:name w:val="FollowedHyperlink"/>
    <w:basedOn w:val="DefaultParagraphFont"/>
    <w:uiPriority w:val="99"/>
    <w:semiHidden/>
    <w:unhideWhenUsed/>
    <w:rsid w:val="009C23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so.wayne.edu/assets/student-code-of-conduct-brochure.pdf" TargetMode="External"/><Relationship Id="rId18" Type="http://schemas.openxmlformats.org/officeDocument/2006/relationships/hyperlink" Target="http://studentdisability.wayne.edu/" TargetMode="External"/><Relationship Id="rId26" Type="http://schemas.openxmlformats.org/officeDocument/2006/relationships/hyperlink" Target="http://www.asis.org/Bulletin/Oct-07/index.html" TargetMode="External"/><Relationship Id="rId39" Type="http://schemas.openxmlformats.org/officeDocument/2006/relationships/hyperlink" Target="http://www.cs.vu.nl/~laurah/1/papers/Hollink04_coid.pdf" TargetMode="External"/><Relationship Id="rId21" Type="http://schemas.openxmlformats.org/officeDocument/2006/relationships/hyperlink" Target="http://reg.wayne.edu/students/privacy.php" TargetMode="External"/><Relationship Id="rId34" Type="http://schemas.openxmlformats.org/officeDocument/2006/relationships/hyperlink" Target="http://dublincore.org/" TargetMode="External"/><Relationship Id="rId42" Type="http://schemas.openxmlformats.org/officeDocument/2006/relationships/hyperlink" Target="http://www.loc.gov/standards/mods/mods-conversions.html" TargetMode="External"/><Relationship Id="rId47" Type="http://schemas.openxmlformats.org/officeDocument/2006/relationships/hyperlink" Target="http://www.loc.gov/standards/mods/mods-outline.html" TargetMode="External"/><Relationship Id="rId50" Type="http://schemas.openxmlformats.org/officeDocument/2006/relationships/hyperlink" Target="http://www.loc.gov/standards/mods/mods-outline.html" TargetMode="External"/><Relationship Id="rId55" Type="http://schemas.openxmlformats.org/officeDocument/2006/relationships/hyperlink" Target="http://www.oclc.org/research/activities/past/rlg/ead/bpg.pdf" TargetMode="External"/><Relationship Id="rId63" Type="http://schemas.openxmlformats.org/officeDocument/2006/relationships/hyperlink" Target="http://eprints.ecs.soton.ac.uk/12614/1/Semantic_Web_Revisted.pdf" TargetMode="External"/><Relationship Id="rId68" Type="http://schemas.openxmlformats.org/officeDocument/2006/relationships/hyperlink" Target="http://www.getty.edu/research/publications/electronic_publications/intrometadata/path.html"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lis.wayne.edu/students/eportfolios/index.php" TargetMode="External"/><Relationship Id="rId29" Type="http://schemas.openxmlformats.org/officeDocument/2006/relationships/hyperlink" Target="http://www.asis.org/Bulletin/Oct-07/index.html" TargetMode="External"/><Relationship Id="rId11" Type="http://schemas.openxmlformats.org/officeDocument/2006/relationships/hyperlink" Target="http://doso.wayne.edu/assets/student-code-of-conduct-brochure.pdf" TargetMode="External"/><Relationship Id="rId24" Type="http://schemas.openxmlformats.org/officeDocument/2006/relationships/hyperlink" Target="http://sis.wayne.edu/students/policies/academic_progress.php" TargetMode="External"/><Relationship Id="rId32" Type="http://schemas.openxmlformats.org/officeDocument/2006/relationships/hyperlink" Target="http://www.ics.uci.edu/~gbowker/classification/" TargetMode="External"/><Relationship Id="rId37" Type="http://schemas.openxmlformats.org/officeDocument/2006/relationships/hyperlink" Target="http://www.getty.edu/research/publications/electronic_publications/intro_controlled_vocab/index.html" TargetMode="External"/><Relationship Id="rId40" Type="http://schemas.openxmlformats.org/officeDocument/2006/relationships/hyperlink" Target="http://www.cs.vu.nl/~laurah/1/papers/Hollink04_coid.pdf" TargetMode="External"/><Relationship Id="rId45" Type="http://schemas.openxmlformats.org/officeDocument/2006/relationships/hyperlink" Target="http://www.loc.gov/standards/mods/mods-conversions.html" TargetMode="External"/><Relationship Id="rId53" Type="http://schemas.openxmlformats.org/officeDocument/2006/relationships/hyperlink" Target="http://cmap.ihmc.us/Publications/ResearchPapers/TheoryCmaps/TheoryUnderlyingConceptMaps.htm" TargetMode="External"/><Relationship Id="rId58" Type="http://schemas.openxmlformats.org/officeDocument/2006/relationships/hyperlink" Target="http://archivists.metapress.com/content/g121j46347828122/fulltext.pdf" TargetMode="External"/><Relationship Id="rId66" Type="http://schemas.openxmlformats.org/officeDocument/2006/relationships/hyperlink" Target="http://www.loc.gov/standards/vracore/" TargetMode="External"/><Relationship Id="rId7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lis.wayne.edu/students/eportfolios/index.php" TargetMode="External"/><Relationship Id="rId23" Type="http://schemas.openxmlformats.org/officeDocument/2006/relationships/hyperlink" Target="http://slis.wayne.edu/students/policies/index.php%23academicprogress" TargetMode="External"/><Relationship Id="rId28" Type="http://schemas.openxmlformats.org/officeDocument/2006/relationships/hyperlink" Target="http://www.asis.org/Bulletin/Oct-07/index.html" TargetMode="External"/><Relationship Id="rId36" Type="http://schemas.openxmlformats.org/officeDocument/2006/relationships/hyperlink" Target="http://www.getty.edu/research/publications/electronic_publications/intro_controlled_vocab/index.html" TargetMode="External"/><Relationship Id="rId49" Type="http://schemas.openxmlformats.org/officeDocument/2006/relationships/hyperlink" Target="http://www.loc.gov/standards/mods/mods-outline.html" TargetMode="External"/><Relationship Id="rId57" Type="http://schemas.openxmlformats.org/officeDocument/2006/relationships/hyperlink" Target="http://www.oclc.org/research/activities/past/rlg/ead/bpg.pdf" TargetMode="External"/><Relationship Id="rId61" Type="http://schemas.openxmlformats.org/officeDocument/2006/relationships/hyperlink" Target="http://archivists.metapress.com/content/g121j46347828122/fulltext.pdf" TargetMode="External"/><Relationship Id="rId10" Type="http://schemas.openxmlformats.org/officeDocument/2006/relationships/hyperlink" Target="http://slis.wayne.edu/about/policies.php" TargetMode="External"/><Relationship Id="rId19" Type="http://schemas.openxmlformats.org/officeDocument/2006/relationships/hyperlink" Target="http://studentdisability.wayne.edu/" TargetMode="External"/><Relationship Id="rId31" Type="http://schemas.openxmlformats.org/officeDocument/2006/relationships/hyperlink" Target="http://www.ics.uci.edu/~gbowker/classification/" TargetMode="External"/><Relationship Id="rId44" Type="http://schemas.openxmlformats.org/officeDocument/2006/relationships/hyperlink" Target="http://www.loc.gov/standards/mods/mods-conversions.html" TargetMode="External"/><Relationship Id="rId52" Type="http://schemas.openxmlformats.org/officeDocument/2006/relationships/hyperlink" Target="http://cmap.ihmc.us/Publications/ResearchPapers/TheoryCmaps/TheoryUnderlyingConceptMaps.htm" TargetMode="External"/><Relationship Id="rId60" Type="http://schemas.openxmlformats.org/officeDocument/2006/relationships/hyperlink" Target="http://archivists.metapress.com/content/g121j46347828122/fulltext.pdf" TargetMode="External"/><Relationship Id="rId65" Type="http://schemas.openxmlformats.org/officeDocument/2006/relationships/hyperlink" Target="http://www.loc.gov/standards/vracore/" TargetMode="External"/><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is.wayne.edu/students/policies/academic_integrity.php" TargetMode="External"/><Relationship Id="rId14" Type="http://schemas.openxmlformats.org/officeDocument/2006/relationships/hyperlink" Target="http://sis.wayne.edu/students/eportfolios/index.php" TargetMode="External"/><Relationship Id="rId22" Type="http://schemas.openxmlformats.org/officeDocument/2006/relationships/hyperlink" Target="http://reg.wayne.edu/students/privacy.php" TargetMode="External"/><Relationship Id="rId27" Type="http://schemas.openxmlformats.org/officeDocument/2006/relationships/hyperlink" Target="http://www.asis.org/Bulletin/Oct-07/index.html" TargetMode="External"/><Relationship Id="rId30" Type="http://schemas.openxmlformats.org/officeDocument/2006/relationships/hyperlink" Target="http://www.asis.org/Bulletin/Oct-07/index.html" TargetMode="External"/><Relationship Id="rId35" Type="http://schemas.openxmlformats.org/officeDocument/2006/relationships/hyperlink" Target="http://dublincore.org/" TargetMode="External"/><Relationship Id="rId43" Type="http://schemas.openxmlformats.org/officeDocument/2006/relationships/hyperlink" Target="http://www.loc.gov/standards/mods/mods-conversions.html" TargetMode="External"/><Relationship Id="rId48" Type="http://schemas.openxmlformats.org/officeDocument/2006/relationships/hyperlink" Target="http://www.loc.gov/standards/mods/mods-outline.html" TargetMode="External"/><Relationship Id="rId56" Type="http://schemas.openxmlformats.org/officeDocument/2006/relationships/hyperlink" Target="http://www.oclc.org/research/activities/past/rlg/ead/bpg.pdf" TargetMode="External"/><Relationship Id="rId64" Type="http://schemas.openxmlformats.org/officeDocument/2006/relationships/hyperlink" Target="http://eprints.ecs.soton.ac.uk/12614/1/Semantic_Web_Revisted.pdf" TargetMode="External"/><Relationship Id="rId69" Type="http://schemas.openxmlformats.org/officeDocument/2006/relationships/hyperlink" Target="http://www.getty.edu/research/publications/electronic_publications/intrometadata/path.html" TargetMode="External"/><Relationship Id="rId7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cmap.ihmc.us/Publications/ResearchPapers/TheoryCmaps/TheoryUnderlyingConceptMaps.htm"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is.wayne.edu/students/policies/student_code.php" TargetMode="External"/><Relationship Id="rId17" Type="http://schemas.openxmlformats.org/officeDocument/2006/relationships/hyperlink" Target="http://studentdisability.wayne.edu/" TargetMode="External"/><Relationship Id="rId25" Type="http://schemas.openxmlformats.org/officeDocument/2006/relationships/hyperlink" Target="http://slis.wayne.edu/students/policies/index.php%23academicprogress" TargetMode="External"/><Relationship Id="rId33" Type="http://schemas.openxmlformats.org/officeDocument/2006/relationships/hyperlink" Target="http://dublincore.org/" TargetMode="External"/><Relationship Id="rId38" Type="http://schemas.openxmlformats.org/officeDocument/2006/relationships/hyperlink" Target="http://www.cs.vu.nl/~laurah/1/papers/Hollink04_coid.pdf" TargetMode="External"/><Relationship Id="rId46" Type="http://schemas.openxmlformats.org/officeDocument/2006/relationships/hyperlink" Target="http://www.loc.gov/standards/mods/mods-outline.html" TargetMode="External"/><Relationship Id="rId59" Type="http://schemas.openxmlformats.org/officeDocument/2006/relationships/hyperlink" Target="http://archivists.metapress.com/content/g121j46347828122/fulltext.pdf" TargetMode="External"/><Relationship Id="rId67" Type="http://schemas.openxmlformats.org/officeDocument/2006/relationships/hyperlink" Target="http://www.loc.gov/standards/vracore/" TargetMode="External"/><Relationship Id="rId20" Type="http://schemas.openxmlformats.org/officeDocument/2006/relationships/hyperlink" Target="http://reg.wayne.edu/students/privacy.php" TargetMode="External"/><Relationship Id="rId41" Type="http://schemas.openxmlformats.org/officeDocument/2006/relationships/hyperlink" Target="http://www.loc.gov/standards/mods/mods-conversions.html" TargetMode="External"/><Relationship Id="rId54" Type="http://schemas.openxmlformats.org/officeDocument/2006/relationships/hyperlink" Target="http://www.oclc.org/research/activities/past/rlg/ead/bpg.pdf" TargetMode="External"/><Relationship Id="rId62" Type="http://schemas.openxmlformats.org/officeDocument/2006/relationships/hyperlink" Target="http://eprints.ecs.soton.ac.uk/12614/1/Semantic_Web_Revisted.pdf" TargetMode="External"/><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23CE0-A740-49CC-882C-1A5CE1426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4780</Words>
  <Characters>23709</Characters>
  <Application>Microsoft Office Word</Application>
  <DocSecurity>0</DocSecurity>
  <Lines>474</Lines>
  <Paragraphs>474</Paragraphs>
  <ScaleCrop>false</ScaleCrop>
  <HeadingPairs>
    <vt:vector size="2" baseType="variant">
      <vt:variant>
        <vt:lpstr>Title</vt:lpstr>
      </vt:variant>
      <vt:variant>
        <vt:i4>1</vt:i4>
      </vt:variant>
    </vt:vector>
  </HeadingPairs>
  <TitlesOfParts>
    <vt:vector size="1" baseType="lpstr">
      <vt:lpstr>Syllabus</vt:lpstr>
    </vt:vector>
  </TitlesOfParts>
  <Company/>
  <LinksUpToDate>false</LinksUpToDate>
  <CharactersWithSpaces>28015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Joan Beaudoin</dc:creator>
  <cp:keywords/>
  <cp:lastModifiedBy>J. B.</cp:lastModifiedBy>
  <cp:revision>3</cp:revision>
  <dcterms:created xsi:type="dcterms:W3CDTF">2019-07-31T16:53:00Z</dcterms:created>
  <dcterms:modified xsi:type="dcterms:W3CDTF">2019-07-31T16:53:00Z</dcterms:modified>
</cp:coreProperties>
</file>