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Orientação de Avaliação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Trabalho Interdisciplinar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Aplica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ções Web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  <w:t xml:space="preserve">DADOS GERAIS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0"/>
          <w:shd w:fill="auto" w:val="clear"/>
        </w:rPr>
      </w:pPr>
    </w:p>
    <w:tbl>
      <w:tblPr/>
      <w:tblGrid>
        <w:gridCol w:w="2830"/>
        <w:gridCol w:w="12558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Projeto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 Work - Guia de serviços</w:t>
            </w:r>
          </w:p>
        </w:tc>
      </w:tr>
      <w:tr>
        <w:trPr>
          <w:trHeight w:val="405" w:hRule="auto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Aluno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Arthur Henrique da Silva proença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Título do Artefato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informações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23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Foi feito dois tipos de cadastros, um para os empregadores e outro para os empregados. esses contéudos funcionarão como banners de anúncios no site, com pessoas oferencendo seu trabalho e outras a procura de um.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Link alternativo na Internet (URL)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Primeiro link: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https://replit.com/@ArthurHenriqu56/Cadastro-dos-Profissionais#style.css</w:t>
              </w:r>
            </w:hyperlink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Segundo link: 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https://replit.com/@ArthurHenriqu56/Cadastro-de-clientes#index.html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  <w:t xml:space="preserve">APRESENTAÇÃO DAS PRINCIPAIS TELAS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Exemplos reais das principais telas utilizadas durante o uso da funcionalidade entregues.  </w:t>
      </w:r>
    </w:p>
    <w:tbl>
      <w:tblPr/>
      <w:tblGrid>
        <w:gridCol w:w="6743"/>
        <w:gridCol w:w="9978"/>
        <w:gridCol w:w="515"/>
      </w:tblGrid>
      <w:tr>
        <w:trPr>
          <w:trHeight w:val="3925" w:hRule="auto"/>
          <w:jc w:val="left"/>
        </w:trPr>
        <w:tc>
          <w:tcPr>
            <w:tcW w:w="67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Figura 1 - XXXXXXXXXXX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762" w:dyaOrig="3077">
                <v:rect xmlns:o="urn:schemas-microsoft-com:office:office" xmlns:v="urn:schemas-microsoft-com:vml" id="rectole0000000000" style="width:338.100000pt;height:153.8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99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Figura 2 - XXXXXXXXXXX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941" w:dyaOrig="3381">
                <v:rect xmlns:o="urn:schemas-microsoft-com:office:office" xmlns:v="urn:schemas-microsoft-com:vml" id="rectole0000000001" style="width:497.050000pt;height:169.0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  <w:t xml:space="preserve">ORIENTAÇÃO DE TESTES DA AVALIAÇÃO: 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Cenários de teste e passos a serem realizados para avaliar a entrega.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8"/>
        <w:gridCol w:w="1236"/>
        <w:gridCol w:w="2024"/>
        <w:gridCol w:w="4019"/>
        <w:gridCol w:w="7604"/>
      </w:tblGrid>
      <w:tr>
        <w:trPr>
          <w:trHeight w:val="315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#</w:t>
            </w:r>
          </w:p>
        </w:tc>
        <w:tc>
          <w:tcPr>
            <w:tcW w:w="123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Cenário</w:t>
            </w:r>
          </w:p>
        </w:tc>
        <w:tc>
          <w:tcPr>
            <w:tcW w:w="20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Pré-Condições</w:t>
            </w:r>
          </w:p>
        </w:tc>
        <w:tc>
          <w:tcPr>
            <w:tcW w:w="40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Ações</w:t>
            </w:r>
          </w:p>
        </w:tc>
        <w:tc>
          <w:tcPr>
            <w:tcW w:w="76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Resultados Esperados</w:t>
            </w:r>
          </w:p>
        </w:tc>
      </w:tr>
      <w:tr>
        <w:trPr>
          <w:trHeight w:val="705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23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salvamento de dados</w:t>
            </w:r>
          </w:p>
        </w:tc>
        <w:tc>
          <w:tcPr>
            <w:tcW w:w="20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43"/>
              </w:numPr>
              <w:tabs>
                <w:tab w:val="left" w:pos="720" w:leader="none"/>
              </w:tabs>
              <w:spacing w:before="0" w:after="0" w:line="240"/>
              <w:ind w:right="0" w:left="50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Site funcional</w:t>
            </w:r>
          </w:p>
        </w:tc>
        <w:tc>
          <w:tcPr>
            <w:tcW w:w="40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Preencher o cadastro;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Salvar o registro;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Clicar em Carregar Dados.</w:t>
            </w:r>
          </w:p>
        </w:tc>
        <w:tc>
          <w:tcPr>
            <w:tcW w:w="76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45"/>
              </w:numPr>
              <w:tabs>
                <w:tab w:val="left" w:pos="720" w:leader="none"/>
              </w:tabs>
              <w:spacing w:before="0" w:after="0" w:line="240"/>
              <w:ind w:right="0" w:left="4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registro estará salvo e junto dos demais elementos.</w:t>
            </w:r>
          </w:p>
        </w:tc>
      </w:tr>
      <w:tr>
        <w:trPr>
          <w:trHeight w:val="720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23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exclusão de dados</w:t>
            </w:r>
          </w:p>
        </w:tc>
        <w:tc>
          <w:tcPr>
            <w:tcW w:w="20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49"/>
              </w:numPr>
              <w:tabs>
                <w:tab w:val="left" w:pos="720" w:leader="none"/>
              </w:tabs>
              <w:spacing w:before="0" w:after="0" w:line="240"/>
              <w:ind w:right="0" w:left="50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Site funcional</w:t>
            </w:r>
          </w:p>
        </w:tc>
        <w:tc>
          <w:tcPr>
            <w:tcW w:w="40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Clicar em Apagar último cadastro;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Clicar em carregar dados.</w:t>
            </w:r>
          </w:p>
        </w:tc>
        <w:tc>
          <w:tcPr>
            <w:tcW w:w="76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1"/>
              </w:numPr>
              <w:tabs>
                <w:tab w:val="left" w:pos="720" w:leader="none"/>
              </w:tabs>
              <w:spacing w:before="0" w:after="0" w:line="240"/>
              <w:ind w:right="0" w:left="4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último registro na lista do array será apagado.</w:t>
            </w:r>
          </w:p>
        </w:tc>
      </w:tr>
      <w:tr>
        <w:trPr>
          <w:trHeight w:val="720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23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0" w:after="0" w:line="240"/>
              <w:ind w:right="0" w:left="50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0" w:after="0" w:line="240"/>
              <w:ind w:right="0" w:left="56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0" w:after="0" w:line="240"/>
              <w:ind w:right="0" w:left="50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23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9"/>
              </w:numPr>
              <w:tabs>
                <w:tab w:val="left" w:pos="720" w:leader="none"/>
              </w:tabs>
              <w:spacing w:before="0" w:after="0" w:line="240"/>
              <w:ind w:right="0" w:left="50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9"/>
              </w:numPr>
              <w:tabs>
                <w:tab w:val="left" w:pos="720" w:leader="none"/>
              </w:tabs>
              <w:spacing w:before="0" w:after="0" w:line="240"/>
              <w:ind w:right="0" w:left="56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9"/>
              </w:numPr>
              <w:tabs>
                <w:tab w:val="left" w:pos="720" w:leader="none"/>
              </w:tabs>
              <w:spacing w:before="0" w:after="0" w:line="240"/>
              <w:ind w:right="0" w:left="4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3">
    <w:abstractNumId w:val="30"/>
  </w:num>
  <w:num w:numId="45">
    <w:abstractNumId w:val="24"/>
  </w:num>
  <w:num w:numId="49">
    <w:abstractNumId w:val="18"/>
  </w:num>
  <w:num w:numId="51">
    <w:abstractNumId w:val="12"/>
  </w:num>
  <w:num w:numId="54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plit.com/@ArthurHenriqu56/Cadastro-de-clientes#index.html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replit.com/@ArthurHenriqu56/Cadastro-dos-Profissionais#style.css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