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7A2CFE" w14:textId="77777777" w:rsidR="00476D36" w:rsidRPr="00736B5B" w:rsidRDefault="00476D36" w:rsidP="00476D36"/>
    <w:p w14:paraId="2F1CB350" w14:textId="77777777" w:rsidR="00476D36" w:rsidRPr="00736B5B" w:rsidRDefault="00476D36" w:rsidP="00476D36">
      <w:pPr>
        <w:rPr>
          <w:b/>
          <w:bCs/>
          <w:i/>
          <w:iCs/>
          <w:sz w:val="56"/>
          <w:szCs w:val="56"/>
        </w:rPr>
      </w:pPr>
    </w:p>
    <w:p w14:paraId="7B17CFE3" w14:textId="77777777" w:rsidR="00476D36" w:rsidRPr="00736B5B" w:rsidRDefault="00476D36" w:rsidP="00476D36">
      <w:pPr>
        <w:rPr>
          <w:b/>
          <w:bCs/>
          <w:i/>
          <w:iCs/>
          <w:sz w:val="56"/>
          <w:szCs w:val="56"/>
        </w:rPr>
      </w:pPr>
    </w:p>
    <w:p w14:paraId="5B8F30C6" w14:textId="77777777" w:rsidR="00476D36" w:rsidRPr="00736B5B" w:rsidRDefault="00476D36" w:rsidP="00476D36">
      <w:pPr>
        <w:rPr>
          <w:b/>
          <w:bCs/>
          <w:i/>
          <w:iCs/>
          <w:sz w:val="56"/>
          <w:szCs w:val="56"/>
        </w:rPr>
      </w:pPr>
    </w:p>
    <w:p w14:paraId="1F4EF8C5" w14:textId="77777777" w:rsidR="00476D36" w:rsidRPr="001614E0" w:rsidRDefault="00476D36" w:rsidP="00476D36">
      <w:pPr>
        <w:rPr>
          <w:b/>
          <w:bCs/>
          <w:i/>
          <w:iCs/>
          <w:sz w:val="52"/>
          <w:szCs w:val="52"/>
        </w:rPr>
      </w:pPr>
      <w:r w:rsidRPr="001614E0">
        <w:rPr>
          <w:b/>
          <w:bCs/>
          <w:i/>
          <w:iCs/>
          <w:sz w:val="52"/>
          <w:szCs w:val="52"/>
        </w:rPr>
        <w:t>Sample Power BI Report</w:t>
      </w:r>
    </w:p>
    <w:p w14:paraId="33AA5311" w14:textId="1781CC5B" w:rsidR="00476D36" w:rsidRPr="001614E0" w:rsidRDefault="00476D36" w:rsidP="00476D36">
      <w:pPr>
        <w:rPr>
          <w:b/>
          <w:bCs/>
          <w:i/>
          <w:iCs/>
          <w:sz w:val="52"/>
          <w:szCs w:val="52"/>
        </w:rPr>
      </w:pPr>
      <w:r w:rsidRPr="001614E0">
        <w:rPr>
          <w:b/>
          <w:bCs/>
          <w:i/>
          <w:iCs/>
          <w:sz w:val="52"/>
          <w:szCs w:val="52"/>
        </w:rPr>
        <w:t>Design Document</w:t>
      </w:r>
      <w:r w:rsidR="008E36D3" w:rsidRPr="001614E0">
        <w:rPr>
          <w:b/>
          <w:bCs/>
          <w:i/>
          <w:iCs/>
          <w:sz w:val="52"/>
          <w:szCs w:val="52"/>
        </w:rPr>
        <w:t xml:space="preserve"> Fragment</w:t>
      </w:r>
    </w:p>
    <w:p w14:paraId="58DC24DD" w14:textId="7A857C8B" w:rsidR="008E36D3" w:rsidRPr="001614E0" w:rsidRDefault="008E36D3" w:rsidP="00476D36">
      <w:pPr>
        <w:rPr>
          <w:b/>
          <w:bCs/>
          <w:i/>
          <w:iCs/>
          <w:sz w:val="52"/>
          <w:szCs w:val="52"/>
        </w:rPr>
      </w:pPr>
      <w:r w:rsidRPr="001614E0">
        <w:rPr>
          <w:b/>
          <w:bCs/>
          <w:i/>
          <w:iCs/>
          <w:sz w:val="52"/>
          <w:szCs w:val="52"/>
        </w:rPr>
        <w:t>Workflow, Issues, and Business Rules</w:t>
      </w:r>
    </w:p>
    <w:p w14:paraId="2841812E" w14:textId="77777777" w:rsidR="00476D36" w:rsidRPr="00736B5B" w:rsidRDefault="00476D36" w:rsidP="00476D36">
      <w:pPr>
        <w:rPr>
          <w:b/>
          <w:bCs/>
          <w:i/>
          <w:iCs/>
          <w:sz w:val="56"/>
          <w:szCs w:val="56"/>
        </w:rPr>
      </w:pPr>
    </w:p>
    <w:p w14:paraId="7405788E" w14:textId="77777777" w:rsidR="00476D36" w:rsidRPr="00736B5B" w:rsidRDefault="00476D36" w:rsidP="00476D36">
      <w:pPr>
        <w:rPr>
          <w:b/>
          <w:bCs/>
          <w:i/>
          <w:iCs/>
          <w:sz w:val="56"/>
          <w:szCs w:val="56"/>
        </w:rPr>
      </w:pPr>
    </w:p>
    <w:p w14:paraId="10EEDE4B" w14:textId="77777777" w:rsidR="00476D36" w:rsidRPr="00736B5B" w:rsidRDefault="00476D36" w:rsidP="00476D36"/>
    <w:p w14:paraId="36D29CB8" w14:textId="77777777" w:rsidR="00476D36" w:rsidRPr="00736B5B" w:rsidRDefault="00476D36" w:rsidP="00476D36"/>
    <w:p w14:paraId="48D2FE88" w14:textId="77777777" w:rsidR="00476D36" w:rsidRPr="00736B5B" w:rsidRDefault="00476D36" w:rsidP="00476D36"/>
    <w:tbl>
      <w:tblPr>
        <w:tblStyle w:val="TableGridLight"/>
        <w:tblW w:w="57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0"/>
        <w:gridCol w:w="2870"/>
      </w:tblGrid>
      <w:tr w:rsidR="00476D36" w:rsidRPr="00736B5B" w14:paraId="3AC91841" w14:textId="77777777" w:rsidTr="00706044">
        <w:trPr>
          <w:jc w:val="center"/>
        </w:trPr>
        <w:tc>
          <w:tcPr>
            <w:tcW w:w="3116" w:type="dxa"/>
          </w:tcPr>
          <w:p w14:paraId="617B9061" w14:textId="77777777" w:rsidR="00476D36" w:rsidRPr="005733B9" w:rsidRDefault="00476D36" w:rsidP="00706044">
            <w:pPr>
              <w:jc w:val="right"/>
              <w:rPr>
                <w:i/>
              </w:rPr>
            </w:pPr>
            <w:r w:rsidRPr="005733B9">
              <w:rPr>
                <w:i/>
              </w:rPr>
              <w:t>Date:</w:t>
            </w:r>
          </w:p>
        </w:tc>
        <w:tc>
          <w:tcPr>
            <w:tcW w:w="3117" w:type="dxa"/>
          </w:tcPr>
          <w:p w14:paraId="5C5EC56F" w14:textId="77777777" w:rsidR="00476D36" w:rsidRPr="005733B9" w:rsidRDefault="00476D36" w:rsidP="00706044">
            <w:pPr>
              <w:rPr>
                <w:i/>
              </w:rPr>
            </w:pPr>
            <w:r w:rsidRPr="005733B9">
              <w:rPr>
                <w:i/>
              </w:rPr>
              <w:t>2025-02-23</w:t>
            </w:r>
          </w:p>
        </w:tc>
      </w:tr>
      <w:tr w:rsidR="00476D36" w:rsidRPr="00736B5B" w14:paraId="481FAB6E" w14:textId="77777777" w:rsidTr="00706044">
        <w:trPr>
          <w:jc w:val="center"/>
        </w:trPr>
        <w:tc>
          <w:tcPr>
            <w:tcW w:w="3116" w:type="dxa"/>
          </w:tcPr>
          <w:p w14:paraId="4FB442CA" w14:textId="77777777" w:rsidR="00476D36" w:rsidRPr="005733B9" w:rsidRDefault="00476D36" w:rsidP="00706044">
            <w:pPr>
              <w:jc w:val="right"/>
              <w:rPr>
                <w:i/>
              </w:rPr>
            </w:pPr>
            <w:r w:rsidRPr="005733B9">
              <w:rPr>
                <w:i/>
              </w:rPr>
              <w:t>Version:</w:t>
            </w:r>
          </w:p>
        </w:tc>
        <w:tc>
          <w:tcPr>
            <w:tcW w:w="3117" w:type="dxa"/>
          </w:tcPr>
          <w:p w14:paraId="51731CAB" w14:textId="71F2E354" w:rsidR="00476D36" w:rsidRPr="005733B9" w:rsidRDefault="00476D36" w:rsidP="00706044">
            <w:pPr>
              <w:rPr>
                <w:i/>
              </w:rPr>
            </w:pPr>
            <w:r w:rsidRPr="005733B9">
              <w:rPr>
                <w:i/>
              </w:rPr>
              <w:t>0.</w:t>
            </w:r>
            <w:r w:rsidR="005733B9" w:rsidRPr="005733B9">
              <w:rPr>
                <w:i/>
              </w:rPr>
              <w:t>2</w:t>
            </w:r>
          </w:p>
        </w:tc>
      </w:tr>
      <w:tr w:rsidR="00476D36" w:rsidRPr="00736B5B" w14:paraId="3AF88836" w14:textId="77777777" w:rsidTr="00706044">
        <w:trPr>
          <w:jc w:val="center"/>
        </w:trPr>
        <w:tc>
          <w:tcPr>
            <w:tcW w:w="3116" w:type="dxa"/>
          </w:tcPr>
          <w:p w14:paraId="0200769A" w14:textId="77777777" w:rsidR="00476D36" w:rsidRPr="005733B9" w:rsidRDefault="00476D36" w:rsidP="00706044">
            <w:pPr>
              <w:jc w:val="right"/>
              <w:rPr>
                <w:i/>
              </w:rPr>
            </w:pPr>
            <w:r w:rsidRPr="005733B9">
              <w:rPr>
                <w:i/>
              </w:rPr>
              <w:t>Author:</w:t>
            </w:r>
          </w:p>
        </w:tc>
        <w:tc>
          <w:tcPr>
            <w:tcW w:w="3117" w:type="dxa"/>
          </w:tcPr>
          <w:p w14:paraId="66D2AB0A" w14:textId="77777777" w:rsidR="00476D36" w:rsidRPr="005733B9" w:rsidRDefault="00476D36" w:rsidP="00706044">
            <w:pPr>
              <w:rPr>
                <w:i/>
              </w:rPr>
            </w:pPr>
            <w:r w:rsidRPr="005733B9">
              <w:rPr>
                <w:i/>
              </w:rPr>
              <w:t>Greg Philps</w:t>
            </w:r>
          </w:p>
        </w:tc>
      </w:tr>
    </w:tbl>
    <w:p w14:paraId="6B8E4779" w14:textId="77777777" w:rsidR="00476D36" w:rsidRPr="00736B5B" w:rsidRDefault="00476D36" w:rsidP="00476D36"/>
    <w:p w14:paraId="4C58CE37" w14:textId="77777777" w:rsidR="00476D36" w:rsidRPr="00736B5B" w:rsidRDefault="00476D36" w:rsidP="00476D36">
      <w:r w:rsidRPr="00736B5B">
        <w:br w:type="page"/>
      </w:r>
    </w:p>
    <w:p w14:paraId="49234275" w14:textId="77777777" w:rsidR="00476D36" w:rsidRDefault="00476D36" w:rsidP="00476D36"/>
    <w:p w14:paraId="38589CB5" w14:textId="77777777" w:rsidR="00476D36" w:rsidRPr="00BD54EC" w:rsidRDefault="00476D36" w:rsidP="00476D36">
      <w:pPr>
        <w:rPr>
          <w:b/>
          <w:bCs/>
          <w:i/>
          <w:iCs/>
          <w:sz w:val="28"/>
          <w:szCs w:val="28"/>
        </w:rPr>
      </w:pPr>
      <w:r w:rsidRPr="00BD54EC">
        <w:rPr>
          <w:b/>
          <w:bCs/>
          <w:i/>
          <w:iCs/>
          <w:sz w:val="28"/>
          <w:szCs w:val="28"/>
        </w:rPr>
        <w:t>Table of Contents</w:t>
      </w:r>
    </w:p>
    <w:sdt>
      <w:sdtPr>
        <w:id w:val="-1530798299"/>
        <w:docPartObj>
          <w:docPartGallery w:val="Table of Contents"/>
          <w:docPartUnique/>
        </w:docPartObj>
      </w:sdtPr>
      <w:sdtEndPr>
        <w:rPr>
          <w:b/>
          <w:bCs/>
          <w:noProof/>
        </w:rPr>
      </w:sdtEndPr>
      <w:sdtContent>
        <w:p w14:paraId="69B0AE47" w14:textId="55ABE853" w:rsidR="00293FA4" w:rsidRDefault="00476D36">
          <w:pPr>
            <w:pStyle w:val="TOC1"/>
            <w:tabs>
              <w:tab w:val="left" w:pos="440"/>
              <w:tab w:val="right" w:leader="dot" w:pos="9350"/>
            </w:tabs>
            <w:rPr>
              <w:rFonts w:eastAsiaTheme="minorEastAsia"/>
              <w:noProof/>
              <w:kern w:val="2"/>
              <w:sz w:val="24"/>
              <w:szCs w:val="24"/>
              <w:lang w:eastAsia="en-CA"/>
              <w14:ligatures w14:val="standardContextual"/>
            </w:rPr>
          </w:pPr>
          <w:r w:rsidRPr="00736B5B">
            <w:fldChar w:fldCharType="begin"/>
          </w:r>
          <w:r w:rsidRPr="00736B5B">
            <w:instrText xml:space="preserve"> TOC \o "1-3" \h \z \u </w:instrText>
          </w:r>
          <w:r w:rsidRPr="00736B5B">
            <w:fldChar w:fldCharType="separate"/>
          </w:r>
          <w:hyperlink w:anchor="_Toc191219929" w:history="1">
            <w:r w:rsidR="00293FA4" w:rsidRPr="00773EE4">
              <w:rPr>
                <w:rStyle w:val="Hyperlink"/>
                <w:noProof/>
              </w:rPr>
              <w:t>1.</w:t>
            </w:r>
            <w:r w:rsidR="00293FA4">
              <w:rPr>
                <w:rFonts w:eastAsiaTheme="minorEastAsia"/>
                <w:noProof/>
                <w:kern w:val="2"/>
                <w:sz w:val="24"/>
                <w:szCs w:val="24"/>
                <w:lang w:eastAsia="en-CA"/>
                <w14:ligatures w14:val="standardContextual"/>
              </w:rPr>
              <w:tab/>
            </w:r>
            <w:r w:rsidR="00293FA4" w:rsidRPr="00773EE4">
              <w:rPr>
                <w:rStyle w:val="Hyperlink"/>
                <w:noProof/>
              </w:rPr>
              <w:t>Introduction</w:t>
            </w:r>
            <w:r w:rsidR="00293FA4">
              <w:rPr>
                <w:noProof/>
                <w:webHidden/>
              </w:rPr>
              <w:tab/>
            </w:r>
            <w:r w:rsidR="00293FA4">
              <w:rPr>
                <w:noProof/>
                <w:webHidden/>
              </w:rPr>
              <w:fldChar w:fldCharType="begin"/>
            </w:r>
            <w:r w:rsidR="00293FA4">
              <w:rPr>
                <w:noProof/>
                <w:webHidden/>
              </w:rPr>
              <w:instrText xml:space="preserve"> PAGEREF _Toc191219929 \h </w:instrText>
            </w:r>
            <w:r w:rsidR="00293FA4">
              <w:rPr>
                <w:noProof/>
                <w:webHidden/>
              </w:rPr>
            </w:r>
            <w:r w:rsidR="00293FA4">
              <w:rPr>
                <w:noProof/>
                <w:webHidden/>
              </w:rPr>
              <w:fldChar w:fldCharType="separate"/>
            </w:r>
            <w:r w:rsidR="00293FA4">
              <w:rPr>
                <w:noProof/>
                <w:webHidden/>
              </w:rPr>
              <w:t>3</w:t>
            </w:r>
            <w:r w:rsidR="00293FA4">
              <w:rPr>
                <w:noProof/>
                <w:webHidden/>
              </w:rPr>
              <w:fldChar w:fldCharType="end"/>
            </w:r>
          </w:hyperlink>
        </w:p>
        <w:p w14:paraId="3A1AC577" w14:textId="57947476" w:rsidR="00293FA4" w:rsidRDefault="00293FA4">
          <w:pPr>
            <w:pStyle w:val="TOC1"/>
            <w:tabs>
              <w:tab w:val="left" w:pos="440"/>
              <w:tab w:val="right" w:leader="dot" w:pos="9350"/>
            </w:tabs>
            <w:rPr>
              <w:rFonts w:eastAsiaTheme="minorEastAsia"/>
              <w:noProof/>
              <w:kern w:val="2"/>
              <w:sz w:val="24"/>
              <w:szCs w:val="24"/>
              <w:lang w:eastAsia="en-CA"/>
              <w14:ligatures w14:val="standardContextual"/>
            </w:rPr>
          </w:pPr>
          <w:hyperlink w:anchor="_Toc191219930" w:history="1">
            <w:r w:rsidRPr="00773EE4">
              <w:rPr>
                <w:rStyle w:val="Hyperlink"/>
                <w:noProof/>
              </w:rPr>
              <w:t>2.</w:t>
            </w:r>
            <w:r>
              <w:rPr>
                <w:rFonts w:eastAsiaTheme="minorEastAsia"/>
                <w:noProof/>
                <w:kern w:val="2"/>
                <w:sz w:val="24"/>
                <w:szCs w:val="24"/>
                <w:lang w:eastAsia="en-CA"/>
                <w14:ligatures w14:val="standardContextual"/>
              </w:rPr>
              <w:tab/>
            </w:r>
            <w:r w:rsidRPr="00773EE4">
              <w:rPr>
                <w:rStyle w:val="Hyperlink"/>
                <w:noProof/>
              </w:rPr>
              <w:t>Scope of Work</w:t>
            </w:r>
            <w:r>
              <w:rPr>
                <w:noProof/>
                <w:webHidden/>
              </w:rPr>
              <w:tab/>
            </w:r>
            <w:r>
              <w:rPr>
                <w:noProof/>
                <w:webHidden/>
              </w:rPr>
              <w:fldChar w:fldCharType="begin"/>
            </w:r>
            <w:r>
              <w:rPr>
                <w:noProof/>
                <w:webHidden/>
              </w:rPr>
              <w:instrText xml:space="preserve"> PAGEREF _Toc191219930 \h </w:instrText>
            </w:r>
            <w:r>
              <w:rPr>
                <w:noProof/>
                <w:webHidden/>
              </w:rPr>
            </w:r>
            <w:r>
              <w:rPr>
                <w:noProof/>
                <w:webHidden/>
              </w:rPr>
              <w:fldChar w:fldCharType="separate"/>
            </w:r>
            <w:r>
              <w:rPr>
                <w:noProof/>
                <w:webHidden/>
              </w:rPr>
              <w:t>3</w:t>
            </w:r>
            <w:r>
              <w:rPr>
                <w:noProof/>
                <w:webHidden/>
              </w:rPr>
              <w:fldChar w:fldCharType="end"/>
            </w:r>
          </w:hyperlink>
        </w:p>
        <w:p w14:paraId="301640BF" w14:textId="29B2DAC3" w:rsidR="00293FA4" w:rsidRDefault="00293FA4">
          <w:pPr>
            <w:pStyle w:val="TOC1"/>
            <w:tabs>
              <w:tab w:val="left" w:pos="440"/>
              <w:tab w:val="right" w:leader="dot" w:pos="9350"/>
            </w:tabs>
            <w:rPr>
              <w:rFonts w:eastAsiaTheme="minorEastAsia"/>
              <w:noProof/>
              <w:kern w:val="2"/>
              <w:sz w:val="24"/>
              <w:szCs w:val="24"/>
              <w:lang w:eastAsia="en-CA"/>
              <w14:ligatures w14:val="standardContextual"/>
            </w:rPr>
          </w:pPr>
          <w:hyperlink w:anchor="_Toc191219931" w:history="1">
            <w:r w:rsidRPr="00773EE4">
              <w:rPr>
                <w:rStyle w:val="Hyperlink"/>
                <w:noProof/>
              </w:rPr>
              <w:t>3.</w:t>
            </w:r>
            <w:r>
              <w:rPr>
                <w:rFonts w:eastAsiaTheme="minorEastAsia"/>
                <w:noProof/>
                <w:kern w:val="2"/>
                <w:sz w:val="24"/>
                <w:szCs w:val="24"/>
                <w:lang w:eastAsia="en-CA"/>
                <w14:ligatures w14:val="standardContextual"/>
              </w:rPr>
              <w:tab/>
            </w:r>
            <w:r w:rsidRPr="00773EE4">
              <w:rPr>
                <w:rStyle w:val="Hyperlink"/>
                <w:noProof/>
              </w:rPr>
              <w:t>Workflow</w:t>
            </w:r>
            <w:r>
              <w:rPr>
                <w:noProof/>
                <w:webHidden/>
              </w:rPr>
              <w:tab/>
            </w:r>
            <w:r>
              <w:rPr>
                <w:noProof/>
                <w:webHidden/>
              </w:rPr>
              <w:fldChar w:fldCharType="begin"/>
            </w:r>
            <w:r>
              <w:rPr>
                <w:noProof/>
                <w:webHidden/>
              </w:rPr>
              <w:instrText xml:space="preserve"> PAGEREF _Toc191219931 \h </w:instrText>
            </w:r>
            <w:r>
              <w:rPr>
                <w:noProof/>
                <w:webHidden/>
              </w:rPr>
            </w:r>
            <w:r>
              <w:rPr>
                <w:noProof/>
                <w:webHidden/>
              </w:rPr>
              <w:fldChar w:fldCharType="separate"/>
            </w:r>
            <w:r>
              <w:rPr>
                <w:noProof/>
                <w:webHidden/>
              </w:rPr>
              <w:t>3</w:t>
            </w:r>
            <w:r>
              <w:rPr>
                <w:noProof/>
                <w:webHidden/>
              </w:rPr>
              <w:fldChar w:fldCharType="end"/>
            </w:r>
          </w:hyperlink>
        </w:p>
        <w:p w14:paraId="60BEA30C" w14:textId="71CD1F38" w:rsidR="00293FA4" w:rsidRDefault="00293FA4">
          <w:pPr>
            <w:pStyle w:val="TOC1"/>
            <w:tabs>
              <w:tab w:val="left" w:pos="440"/>
              <w:tab w:val="right" w:leader="dot" w:pos="9350"/>
            </w:tabs>
            <w:rPr>
              <w:rFonts w:eastAsiaTheme="minorEastAsia"/>
              <w:noProof/>
              <w:kern w:val="2"/>
              <w:sz w:val="24"/>
              <w:szCs w:val="24"/>
              <w:lang w:eastAsia="en-CA"/>
              <w14:ligatures w14:val="standardContextual"/>
            </w:rPr>
          </w:pPr>
          <w:hyperlink w:anchor="_Toc191219932" w:history="1">
            <w:r w:rsidRPr="00773EE4">
              <w:rPr>
                <w:rStyle w:val="Hyperlink"/>
                <w:noProof/>
              </w:rPr>
              <w:t>4.</w:t>
            </w:r>
            <w:r>
              <w:rPr>
                <w:rFonts w:eastAsiaTheme="minorEastAsia"/>
                <w:noProof/>
                <w:kern w:val="2"/>
                <w:sz w:val="24"/>
                <w:szCs w:val="24"/>
                <w:lang w:eastAsia="en-CA"/>
                <w14:ligatures w14:val="standardContextual"/>
              </w:rPr>
              <w:tab/>
            </w:r>
            <w:r w:rsidRPr="00773EE4">
              <w:rPr>
                <w:rStyle w:val="Hyperlink"/>
                <w:noProof/>
              </w:rPr>
              <w:t>Issues</w:t>
            </w:r>
            <w:r>
              <w:rPr>
                <w:noProof/>
                <w:webHidden/>
              </w:rPr>
              <w:tab/>
            </w:r>
            <w:r>
              <w:rPr>
                <w:noProof/>
                <w:webHidden/>
              </w:rPr>
              <w:fldChar w:fldCharType="begin"/>
            </w:r>
            <w:r>
              <w:rPr>
                <w:noProof/>
                <w:webHidden/>
              </w:rPr>
              <w:instrText xml:space="preserve"> PAGEREF _Toc191219932 \h </w:instrText>
            </w:r>
            <w:r>
              <w:rPr>
                <w:noProof/>
                <w:webHidden/>
              </w:rPr>
            </w:r>
            <w:r>
              <w:rPr>
                <w:noProof/>
                <w:webHidden/>
              </w:rPr>
              <w:fldChar w:fldCharType="separate"/>
            </w:r>
            <w:r>
              <w:rPr>
                <w:noProof/>
                <w:webHidden/>
              </w:rPr>
              <w:t>5</w:t>
            </w:r>
            <w:r>
              <w:rPr>
                <w:noProof/>
                <w:webHidden/>
              </w:rPr>
              <w:fldChar w:fldCharType="end"/>
            </w:r>
          </w:hyperlink>
        </w:p>
        <w:p w14:paraId="0C81DE07" w14:textId="4357EF4A" w:rsidR="00293FA4" w:rsidRDefault="00293FA4">
          <w:pPr>
            <w:pStyle w:val="TOC1"/>
            <w:tabs>
              <w:tab w:val="left" w:pos="440"/>
              <w:tab w:val="right" w:leader="dot" w:pos="9350"/>
            </w:tabs>
            <w:rPr>
              <w:rFonts w:eastAsiaTheme="minorEastAsia"/>
              <w:noProof/>
              <w:kern w:val="2"/>
              <w:sz w:val="24"/>
              <w:szCs w:val="24"/>
              <w:lang w:eastAsia="en-CA"/>
              <w14:ligatures w14:val="standardContextual"/>
            </w:rPr>
          </w:pPr>
          <w:hyperlink w:anchor="_Toc191219933" w:history="1">
            <w:r w:rsidRPr="00773EE4">
              <w:rPr>
                <w:rStyle w:val="Hyperlink"/>
                <w:noProof/>
              </w:rPr>
              <w:t>5.</w:t>
            </w:r>
            <w:r>
              <w:rPr>
                <w:rFonts w:eastAsiaTheme="minorEastAsia"/>
                <w:noProof/>
                <w:kern w:val="2"/>
                <w:sz w:val="24"/>
                <w:szCs w:val="24"/>
                <w:lang w:eastAsia="en-CA"/>
                <w14:ligatures w14:val="standardContextual"/>
              </w:rPr>
              <w:tab/>
            </w:r>
            <w:r w:rsidRPr="00773EE4">
              <w:rPr>
                <w:rStyle w:val="Hyperlink"/>
                <w:noProof/>
              </w:rPr>
              <w:t>Business Rules</w:t>
            </w:r>
            <w:r>
              <w:rPr>
                <w:noProof/>
                <w:webHidden/>
              </w:rPr>
              <w:tab/>
            </w:r>
            <w:r>
              <w:rPr>
                <w:noProof/>
                <w:webHidden/>
              </w:rPr>
              <w:fldChar w:fldCharType="begin"/>
            </w:r>
            <w:r>
              <w:rPr>
                <w:noProof/>
                <w:webHidden/>
              </w:rPr>
              <w:instrText xml:space="preserve"> PAGEREF _Toc191219933 \h </w:instrText>
            </w:r>
            <w:r>
              <w:rPr>
                <w:noProof/>
                <w:webHidden/>
              </w:rPr>
            </w:r>
            <w:r>
              <w:rPr>
                <w:noProof/>
                <w:webHidden/>
              </w:rPr>
              <w:fldChar w:fldCharType="separate"/>
            </w:r>
            <w:r>
              <w:rPr>
                <w:noProof/>
                <w:webHidden/>
              </w:rPr>
              <w:t>6</w:t>
            </w:r>
            <w:r>
              <w:rPr>
                <w:noProof/>
                <w:webHidden/>
              </w:rPr>
              <w:fldChar w:fldCharType="end"/>
            </w:r>
          </w:hyperlink>
        </w:p>
        <w:p w14:paraId="725E061C" w14:textId="6D2F5DC6" w:rsidR="00476D36" w:rsidRPr="00736B5B" w:rsidRDefault="00476D36" w:rsidP="00476D36">
          <w:r w:rsidRPr="00736B5B">
            <w:rPr>
              <w:b/>
              <w:bCs/>
              <w:noProof/>
            </w:rPr>
            <w:fldChar w:fldCharType="end"/>
          </w:r>
        </w:p>
      </w:sdtContent>
    </w:sdt>
    <w:p w14:paraId="1C1D53DD" w14:textId="77777777" w:rsidR="00476D36" w:rsidRPr="00736B5B" w:rsidRDefault="00476D36" w:rsidP="00476D36">
      <w:r w:rsidRPr="00736B5B">
        <w:br w:type="page"/>
      </w:r>
    </w:p>
    <w:p w14:paraId="2C270A25" w14:textId="77777777" w:rsidR="00476D36" w:rsidRDefault="00476D36" w:rsidP="0085413C">
      <w:pPr>
        <w:pStyle w:val="Heading1"/>
      </w:pPr>
      <w:bookmarkStart w:id="0" w:name="_Toc191219929"/>
      <w:r w:rsidRPr="0085413C">
        <w:lastRenderedPageBreak/>
        <w:t>Introduction</w:t>
      </w:r>
      <w:bookmarkEnd w:id="0"/>
    </w:p>
    <w:p w14:paraId="0EB717E9" w14:textId="3764D62B" w:rsidR="00DF0ED6" w:rsidRPr="00097E05" w:rsidRDefault="00DF0ED6" w:rsidP="00DF0ED6">
      <w:pPr>
        <w:rPr>
          <w:i/>
          <w:iCs/>
          <w:color w:val="808080" w:themeColor="background1" w:themeShade="80"/>
        </w:rPr>
      </w:pPr>
      <w:r w:rsidRPr="00097E05">
        <w:rPr>
          <w:i/>
          <w:iCs/>
          <w:color w:val="808080" w:themeColor="background1" w:themeShade="80"/>
        </w:rPr>
        <w:t xml:space="preserve">… see </w:t>
      </w:r>
      <w:r w:rsidR="00097E05" w:rsidRPr="00097E05">
        <w:rPr>
          <w:i/>
          <w:iCs/>
          <w:color w:val="808080" w:themeColor="background1" w:themeShade="80"/>
        </w:rPr>
        <w:t xml:space="preserve">sample </w:t>
      </w:r>
      <w:r w:rsidRPr="00097E05">
        <w:rPr>
          <w:i/>
          <w:iCs/>
          <w:color w:val="808080" w:themeColor="background1" w:themeShade="80"/>
        </w:rPr>
        <w:t xml:space="preserve">fragment </w:t>
      </w:r>
      <w:r w:rsidR="00097E05" w:rsidRPr="00097E05">
        <w:rPr>
          <w:i/>
          <w:iCs/>
          <w:color w:val="808080" w:themeColor="background1" w:themeShade="80"/>
        </w:rPr>
        <w:t xml:space="preserve">01 </w:t>
      </w:r>
      <w:r w:rsidRPr="00097E05">
        <w:rPr>
          <w:i/>
          <w:iCs/>
          <w:color w:val="808080" w:themeColor="background1" w:themeShade="80"/>
        </w:rPr>
        <w:t>…</w:t>
      </w:r>
    </w:p>
    <w:p w14:paraId="722E6670" w14:textId="6FB9A632" w:rsidR="00476D36" w:rsidRDefault="00476D36" w:rsidP="00476D36">
      <w:pPr>
        <w:pStyle w:val="Heading1"/>
      </w:pPr>
      <w:bookmarkStart w:id="1" w:name="_Toc191219930"/>
      <w:r>
        <w:t>Scope of Work</w:t>
      </w:r>
      <w:bookmarkEnd w:id="1"/>
    </w:p>
    <w:p w14:paraId="564AE607" w14:textId="77777777" w:rsidR="00097E05" w:rsidRPr="00097E05" w:rsidRDefault="00097E05" w:rsidP="00097E05">
      <w:pPr>
        <w:rPr>
          <w:i/>
          <w:iCs/>
          <w:color w:val="808080" w:themeColor="background1" w:themeShade="80"/>
        </w:rPr>
      </w:pPr>
      <w:r w:rsidRPr="00097E05">
        <w:rPr>
          <w:i/>
          <w:iCs/>
          <w:color w:val="808080" w:themeColor="background1" w:themeShade="80"/>
        </w:rPr>
        <w:t>… see sample fragment 01 …</w:t>
      </w:r>
    </w:p>
    <w:p w14:paraId="791CDD2E" w14:textId="77777777" w:rsidR="00476D36" w:rsidRDefault="00476D36" w:rsidP="0085413C">
      <w:pPr>
        <w:pStyle w:val="Heading1"/>
      </w:pPr>
      <w:bookmarkStart w:id="2" w:name="_Toc191219931"/>
      <w:r>
        <w:t>Workflow</w:t>
      </w:r>
      <w:bookmarkEnd w:id="2"/>
    </w:p>
    <w:p w14:paraId="635E2FB6" w14:textId="77777777" w:rsidR="00476D36" w:rsidRDefault="00476D36" w:rsidP="00476D36">
      <w:pPr>
        <w:rPr>
          <w:i/>
          <w:iCs/>
          <w:color w:val="808080" w:themeColor="background1" w:themeShade="80"/>
        </w:rPr>
      </w:pPr>
      <w:r w:rsidRPr="00632E43">
        <w:rPr>
          <w:i/>
          <w:iCs/>
          <w:color w:val="808080" w:themeColor="background1" w:themeShade="80"/>
        </w:rPr>
        <w:t xml:space="preserve">Provide high-level descriptions of the data provision and preparation </w:t>
      </w:r>
      <w:r w:rsidRPr="00240573">
        <w:rPr>
          <w:b/>
          <w:bCs/>
          <w:i/>
          <w:iCs/>
          <w:color w:val="808080" w:themeColor="background1" w:themeShade="80"/>
        </w:rPr>
        <w:t>workflow</w:t>
      </w:r>
      <w:r w:rsidRPr="00632E43">
        <w:rPr>
          <w:i/>
          <w:iCs/>
          <w:color w:val="808080" w:themeColor="background1" w:themeShade="80"/>
        </w:rPr>
        <w:t xml:space="preserve">, including all steps from the moment the data is initially accessed from the operational sources until the consumption of the report(s) by the end users. This includes methods, processes (manual, automated), accounts (permissions), and schedules. </w:t>
      </w:r>
    </w:p>
    <w:p w14:paraId="2F5938A7" w14:textId="77777777" w:rsidR="00476D36" w:rsidRDefault="00476D36" w:rsidP="00476D36">
      <w:pPr>
        <w:rPr>
          <w:i/>
          <w:iCs/>
          <w:color w:val="808080" w:themeColor="background1" w:themeShade="80"/>
        </w:rPr>
      </w:pPr>
      <w:r w:rsidRPr="00817F4F">
        <w:rPr>
          <w:i/>
          <w:iCs/>
          <w:color w:val="808080" w:themeColor="background1" w:themeShade="80"/>
        </w:rPr>
        <w:t xml:space="preserve">Assign an order to the steps using a numbered list. Prevent misunderstandings by creating a simple </w:t>
      </w:r>
      <w:r>
        <w:rPr>
          <w:i/>
          <w:iCs/>
          <w:color w:val="808080" w:themeColor="background1" w:themeShade="80"/>
        </w:rPr>
        <w:t xml:space="preserve">one-page </w:t>
      </w:r>
      <w:r w:rsidRPr="00817F4F">
        <w:rPr>
          <w:i/>
          <w:iCs/>
          <w:color w:val="808080" w:themeColor="background1" w:themeShade="80"/>
        </w:rPr>
        <w:t xml:space="preserve">flowchart to illustrate the </w:t>
      </w:r>
      <w:r>
        <w:rPr>
          <w:i/>
          <w:iCs/>
          <w:color w:val="808080" w:themeColor="background1" w:themeShade="80"/>
        </w:rPr>
        <w:t xml:space="preserve">high-level </w:t>
      </w:r>
      <w:r w:rsidRPr="00817F4F">
        <w:rPr>
          <w:i/>
          <w:iCs/>
          <w:color w:val="808080" w:themeColor="background1" w:themeShade="80"/>
        </w:rPr>
        <w:t>workflow.</w:t>
      </w:r>
    </w:p>
    <w:tbl>
      <w:tblPr>
        <w:tblStyle w:val="TableGrid"/>
        <w:tblW w:w="9360" w:type="dxa"/>
        <w:jc w:val="center"/>
        <w:tblLook w:val="04A0" w:firstRow="1" w:lastRow="0" w:firstColumn="1" w:lastColumn="0" w:noHBand="0" w:noVBand="1"/>
      </w:tblPr>
      <w:tblGrid>
        <w:gridCol w:w="720"/>
        <w:gridCol w:w="2880"/>
        <w:gridCol w:w="5760"/>
      </w:tblGrid>
      <w:tr w:rsidR="00476D36" w:rsidRPr="00736B5B" w14:paraId="74876BC2" w14:textId="77777777" w:rsidTr="00706044">
        <w:trPr>
          <w:cantSplit/>
          <w:tblHeader/>
          <w:jc w:val="center"/>
        </w:trPr>
        <w:tc>
          <w:tcPr>
            <w:tcW w:w="720" w:type="dxa"/>
            <w:shd w:val="clear" w:color="auto" w:fill="D9D9D9" w:themeFill="background1" w:themeFillShade="D9"/>
          </w:tcPr>
          <w:p w14:paraId="0CDF28DA" w14:textId="77777777" w:rsidR="00476D36" w:rsidRPr="00736B5B" w:rsidRDefault="00476D36" w:rsidP="00706044">
            <w:pPr>
              <w:rPr>
                <w:b/>
                <w:bCs/>
              </w:rPr>
            </w:pPr>
            <w:r w:rsidRPr="00736B5B">
              <w:rPr>
                <w:b/>
                <w:bCs/>
              </w:rPr>
              <w:t>ID</w:t>
            </w:r>
          </w:p>
        </w:tc>
        <w:tc>
          <w:tcPr>
            <w:tcW w:w="2880" w:type="dxa"/>
            <w:shd w:val="clear" w:color="auto" w:fill="D9D9D9" w:themeFill="background1" w:themeFillShade="D9"/>
          </w:tcPr>
          <w:p w14:paraId="682EDFED" w14:textId="77777777" w:rsidR="00476D36" w:rsidRPr="00736B5B" w:rsidRDefault="00476D36" w:rsidP="00706044">
            <w:pPr>
              <w:rPr>
                <w:b/>
                <w:bCs/>
              </w:rPr>
            </w:pPr>
            <w:r w:rsidRPr="00736B5B">
              <w:rPr>
                <w:b/>
                <w:bCs/>
              </w:rPr>
              <w:t>Name</w:t>
            </w:r>
          </w:p>
        </w:tc>
        <w:tc>
          <w:tcPr>
            <w:tcW w:w="5760" w:type="dxa"/>
            <w:shd w:val="clear" w:color="auto" w:fill="D9D9D9" w:themeFill="background1" w:themeFillShade="D9"/>
          </w:tcPr>
          <w:p w14:paraId="695171CB" w14:textId="77777777" w:rsidR="00476D36" w:rsidRPr="00736B5B" w:rsidRDefault="00476D36" w:rsidP="00706044">
            <w:pPr>
              <w:rPr>
                <w:b/>
                <w:bCs/>
              </w:rPr>
            </w:pPr>
            <w:r w:rsidRPr="00736B5B">
              <w:rPr>
                <w:b/>
                <w:bCs/>
              </w:rPr>
              <w:t>Description</w:t>
            </w:r>
          </w:p>
        </w:tc>
      </w:tr>
      <w:tr w:rsidR="00476D36" w:rsidRPr="00686ACF" w14:paraId="727094EB" w14:textId="77777777" w:rsidTr="00706044">
        <w:trPr>
          <w:cantSplit/>
          <w:jc w:val="center"/>
        </w:trPr>
        <w:tc>
          <w:tcPr>
            <w:tcW w:w="720" w:type="dxa"/>
          </w:tcPr>
          <w:p w14:paraId="0A3DEAB7" w14:textId="77777777" w:rsidR="00476D36" w:rsidRPr="00686ACF" w:rsidRDefault="00476D36" w:rsidP="00706044">
            <w:pPr>
              <w:rPr>
                <w:i/>
                <w:iCs/>
                <w:color w:val="808080" w:themeColor="background1" w:themeShade="80"/>
              </w:rPr>
            </w:pPr>
            <w:r>
              <w:rPr>
                <w:i/>
                <w:iCs/>
                <w:color w:val="808080" w:themeColor="background1" w:themeShade="80"/>
              </w:rPr>
              <w:t>W-</w:t>
            </w:r>
            <w:r w:rsidRPr="00686ACF">
              <w:rPr>
                <w:i/>
                <w:iCs/>
                <w:color w:val="808080" w:themeColor="background1" w:themeShade="80"/>
              </w:rPr>
              <w:t>1</w:t>
            </w:r>
          </w:p>
        </w:tc>
        <w:tc>
          <w:tcPr>
            <w:tcW w:w="2880" w:type="dxa"/>
          </w:tcPr>
          <w:p w14:paraId="04621E10" w14:textId="77777777" w:rsidR="00476D36" w:rsidRPr="00686ACF" w:rsidRDefault="00476D36" w:rsidP="00706044">
            <w:pPr>
              <w:rPr>
                <w:i/>
                <w:iCs/>
                <w:color w:val="808080" w:themeColor="background1" w:themeShade="80"/>
              </w:rPr>
            </w:pPr>
            <w:r>
              <w:rPr>
                <w:i/>
                <w:iCs/>
                <w:color w:val="808080" w:themeColor="background1" w:themeShade="80"/>
              </w:rPr>
              <w:t>Invoice Source Data</w:t>
            </w:r>
          </w:p>
        </w:tc>
        <w:tc>
          <w:tcPr>
            <w:tcW w:w="5760" w:type="dxa"/>
          </w:tcPr>
          <w:p w14:paraId="43280C67" w14:textId="77777777" w:rsidR="00476D36" w:rsidRPr="00686ACF" w:rsidRDefault="00476D36" w:rsidP="00706044">
            <w:pPr>
              <w:rPr>
                <w:i/>
                <w:iCs/>
                <w:color w:val="808080" w:themeColor="background1" w:themeShade="80"/>
              </w:rPr>
            </w:pPr>
            <w:r w:rsidRPr="00886AB2">
              <w:rPr>
                <w:i/>
                <w:iCs/>
                <w:color w:val="808080" w:themeColor="background1" w:themeShade="80"/>
              </w:rPr>
              <w:t>Invoice data will be extracted from the corporate financial system manually by employees using personal accounts on a scheduled bases (daily at 11:00 pm) and will be stored as a series of CSV files in dedicated SharePoint folder.</w:t>
            </w:r>
          </w:p>
        </w:tc>
      </w:tr>
      <w:tr w:rsidR="00476D36" w:rsidRPr="00686ACF" w14:paraId="35116124" w14:textId="77777777" w:rsidTr="00706044">
        <w:trPr>
          <w:cantSplit/>
          <w:jc w:val="center"/>
        </w:trPr>
        <w:tc>
          <w:tcPr>
            <w:tcW w:w="720" w:type="dxa"/>
          </w:tcPr>
          <w:p w14:paraId="640E02D7" w14:textId="77777777" w:rsidR="00476D36" w:rsidRDefault="00476D36" w:rsidP="00706044">
            <w:pPr>
              <w:rPr>
                <w:i/>
                <w:iCs/>
                <w:color w:val="808080" w:themeColor="background1" w:themeShade="80"/>
              </w:rPr>
            </w:pPr>
            <w:r>
              <w:rPr>
                <w:i/>
                <w:iCs/>
                <w:color w:val="808080" w:themeColor="background1" w:themeShade="80"/>
              </w:rPr>
              <w:t>W-2</w:t>
            </w:r>
          </w:p>
        </w:tc>
        <w:tc>
          <w:tcPr>
            <w:tcW w:w="2880" w:type="dxa"/>
          </w:tcPr>
          <w:p w14:paraId="088FDB89" w14:textId="77777777" w:rsidR="00476D36" w:rsidRPr="00686ACF" w:rsidRDefault="00476D36" w:rsidP="00706044">
            <w:pPr>
              <w:rPr>
                <w:i/>
                <w:iCs/>
                <w:color w:val="808080" w:themeColor="background1" w:themeShade="80"/>
              </w:rPr>
            </w:pPr>
            <w:r>
              <w:rPr>
                <w:i/>
                <w:iCs/>
                <w:color w:val="808080" w:themeColor="background1" w:themeShade="80"/>
              </w:rPr>
              <w:t>Customer Source Data</w:t>
            </w:r>
          </w:p>
        </w:tc>
        <w:tc>
          <w:tcPr>
            <w:tcW w:w="5760" w:type="dxa"/>
          </w:tcPr>
          <w:p w14:paraId="11E5B9B0" w14:textId="77777777" w:rsidR="00476D36" w:rsidRPr="00686ACF" w:rsidRDefault="00476D36" w:rsidP="00706044">
            <w:pPr>
              <w:rPr>
                <w:i/>
                <w:iCs/>
                <w:color w:val="808080" w:themeColor="background1" w:themeShade="80"/>
              </w:rPr>
            </w:pPr>
            <w:r w:rsidRPr="00886AB2">
              <w:rPr>
                <w:i/>
                <w:iCs/>
                <w:color w:val="808080" w:themeColor="background1" w:themeShade="80"/>
              </w:rPr>
              <w:t>Customer data will be extracted from the corporate customer relationship management system automatically by PowerShell scripts on a scheduled basis (daily at 11:00 pm) using a service account with full access to all records and will be stored as a series of Microsoft Excel spreadsheets in a dedicated SharePoint folder.</w:t>
            </w:r>
          </w:p>
        </w:tc>
      </w:tr>
      <w:tr w:rsidR="00476D36" w:rsidRPr="00686ACF" w14:paraId="252B92E1" w14:textId="77777777" w:rsidTr="00706044">
        <w:trPr>
          <w:cantSplit/>
          <w:jc w:val="center"/>
        </w:trPr>
        <w:tc>
          <w:tcPr>
            <w:tcW w:w="720" w:type="dxa"/>
          </w:tcPr>
          <w:p w14:paraId="76C87180" w14:textId="77777777" w:rsidR="00476D36" w:rsidRDefault="00476D36" w:rsidP="00706044">
            <w:pPr>
              <w:rPr>
                <w:i/>
                <w:iCs/>
                <w:color w:val="808080" w:themeColor="background1" w:themeShade="80"/>
              </w:rPr>
            </w:pPr>
            <w:r>
              <w:rPr>
                <w:i/>
                <w:iCs/>
                <w:color w:val="808080" w:themeColor="background1" w:themeShade="80"/>
              </w:rPr>
              <w:t>W-3</w:t>
            </w:r>
          </w:p>
        </w:tc>
        <w:tc>
          <w:tcPr>
            <w:tcW w:w="2880" w:type="dxa"/>
          </w:tcPr>
          <w:p w14:paraId="02B72A06" w14:textId="77777777" w:rsidR="00476D36" w:rsidRPr="00686ACF" w:rsidRDefault="00476D36" w:rsidP="00706044">
            <w:pPr>
              <w:rPr>
                <w:i/>
                <w:iCs/>
                <w:color w:val="808080" w:themeColor="background1" w:themeShade="80"/>
              </w:rPr>
            </w:pPr>
            <w:r>
              <w:rPr>
                <w:i/>
                <w:iCs/>
                <w:color w:val="808080" w:themeColor="background1" w:themeShade="80"/>
              </w:rPr>
              <w:t>Staging Tables</w:t>
            </w:r>
          </w:p>
        </w:tc>
        <w:tc>
          <w:tcPr>
            <w:tcW w:w="5760" w:type="dxa"/>
          </w:tcPr>
          <w:p w14:paraId="47D3D8A8" w14:textId="77777777" w:rsidR="00476D36" w:rsidRPr="00686ACF" w:rsidRDefault="00476D36" w:rsidP="00706044">
            <w:pPr>
              <w:rPr>
                <w:i/>
                <w:iCs/>
                <w:color w:val="808080" w:themeColor="background1" w:themeShade="80"/>
              </w:rPr>
            </w:pPr>
            <w:r w:rsidRPr="00886AB2">
              <w:rPr>
                <w:i/>
                <w:iCs/>
                <w:color w:val="808080" w:themeColor="background1" w:themeShade="80"/>
              </w:rPr>
              <w:t>The data will then be imported into raw (untransformed) staging tables in the Power BI Service on a scheduled basis (daily at 1:00 am) automatically by a series of Power BI dataflows.</w:t>
            </w:r>
          </w:p>
        </w:tc>
      </w:tr>
      <w:tr w:rsidR="00476D36" w:rsidRPr="00686ACF" w14:paraId="0A876988" w14:textId="77777777" w:rsidTr="00706044">
        <w:trPr>
          <w:cantSplit/>
          <w:jc w:val="center"/>
        </w:trPr>
        <w:tc>
          <w:tcPr>
            <w:tcW w:w="720" w:type="dxa"/>
          </w:tcPr>
          <w:p w14:paraId="13AE9729" w14:textId="77777777" w:rsidR="00476D36" w:rsidRDefault="00476D36" w:rsidP="00706044">
            <w:pPr>
              <w:rPr>
                <w:i/>
                <w:iCs/>
                <w:color w:val="808080" w:themeColor="background1" w:themeShade="80"/>
              </w:rPr>
            </w:pPr>
            <w:r>
              <w:rPr>
                <w:i/>
                <w:iCs/>
                <w:color w:val="808080" w:themeColor="background1" w:themeShade="80"/>
              </w:rPr>
              <w:t>W-4</w:t>
            </w:r>
          </w:p>
        </w:tc>
        <w:tc>
          <w:tcPr>
            <w:tcW w:w="2880" w:type="dxa"/>
          </w:tcPr>
          <w:p w14:paraId="2BE9B612" w14:textId="77777777" w:rsidR="00476D36" w:rsidRPr="00686ACF" w:rsidRDefault="00476D36" w:rsidP="00706044">
            <w:pPr>
              <w:rPr>
                <w:i/>
                <w:iCs/>
                <w:color w:val="808080" w:themeColor="background1" w:themeShade="80"/>
              </w:rPr>
            </w:pPr>
            <w:r>
              <w:rPr>
                <w:i/>
                <w:iCs/>
                <w:color w:val="808080" w:themeColor="background1" w:themeShade="80"/>
              </w:rPr>
              <w:t>Transformed Tables</w:t>
            </w:r>
          </w:p>
        </w:tc>
        <w:tc>
          <w:tcPr>
            <w:tcW w:w="5760" w:type="dxa"/>
          </w:tcPr>
          <w:p w14:paraId="3FFA9087" w14:textId="77777777" w:rsidR="00476D36" w:rsidRPr="00686ACF" w:rsidRDefault="00476D36" w:rsidP="00706044">
            <w:pPr>
              <w:rPr>
                <w:i/>
                <w:iCs/>
                <w:color w:val="808080" w:themeColor="background1" w:themeShade="80"/>
              </w:rPr>
            </w:pPr>
            <w:r w:rsidRPr="00886AB2">
              <w:rPr>
                <w:i/>
                <w:iCs/>
                <w:color w:val="808080" w:themeColor="background1" w:themeShade="80"/>
              </w:rPr>
              <w:t>The data in the staging tables will then be transformed into reporting tables in the Power BI Service on a scheduled basis (daily at 2:00 am) automatically by a series of Power BI dataflows.</w:t>
            </w:r>
          </w:p>
        </w:tc>
      </w:tr>
      <w:tr w:rsidR="00476D36" w:rsidRPr="00686ACF" w14:paraId="0AA8C23D" w14:textId="77777777" w:rsidTr="00706044">
        <w:trPr>
          <w:cantSplit/>
          <w:jc w:val="center"/>
        </w:trPr>
        <w:tc>
          <w:tcPr>
            <w:tcW w:w="720" w:type="dxa"/>
          </w:tcPr>
          <w:p w14:paraId="07E83BC2" w14:textId="77777777" w:rsidR="00476D36" w:rsidRDefault="00476D36" w:rsidP="00706044">
            <w:pPr>
              <w:rPr>
                <w:i/>
                <w:iCs/>
                <w:color w:val="808080" w:themeColor="background1" w:themeShade="80"/>
              </w:rPr>
            </w:pPr>
            <w:r>
              <w:rPr>
                <w:i/>
                <w:iCs/>
                <w:color w:val="808080" w:themeColor="background1" w:themeShade="80"/>
              </w:rPr>
              <w:t>W-5</w:t>
            </w:r>
          </w:p>
        </w:tc>
        <w:tc>
          <w:tcPr>
            <w:tcW w:w="2880" w:type="dxa"/>
          </w:tcPr>
          <w:p w14:paraId="7349418A" w14:textId="77777777" w:rsidR="00476D36" w:rsidRPr="00686ACF" w:rsidRDefault="00476D36" w:rsidP="00706044">
            <w:pPr>
              <w:rPr>
                <w:i/>
                <w:iCs/>
                <w:color w:val="808080" w:themeColor="background1" w:themeShade="80"/>
              </w:rPr>
            </w:pPr>
            <w:r>
              <w:rPr>
                <w:i/>
                <w:iCs/>
                <w:color w:val="808080" w:themeColor="background1" w:themeShade="80"/>
              </w:rPr>
              <w:t>Model</w:t>
            </w:r>
          </w:p>
        </w:tc>
        <w:tc>
          <w:tcPr>
            <w:tcW w:w="5760" w:type="dxa"/>
          </w:tcPr>
          <w:p w14:paraId="5C643096" w14:textId="77777777" w:rsidR="00476D36" w:rsidRPr="00686ACF" w:rsidRDefault="00476D36" w:rsidP="00706044">
            <w:pPr>
              <w:rPr>
                <w:i/>
                <w:iCs/>
                <w:color w:val="808080" w:themeColor="background1" w:themeShade="80"/>
              </w:rPr>
            </w:pPr>
            <w:r w:rsidRPr="00886AB2">
              <w:rPr>
                <w:i/>
                <w:iCs/>
                <w:color w:val="808080" w:themeColor="background1" w:themeShade="80"/>
              </w:rPr>
              <w:t>The data in the reporting tables will then be automatically loaded into a common semantic model (dataset) in the Power BI Service on a scheduled basis (daily at 3:00 am).</w:t>
            </w:r>
          </w:p>
        </w:tc>
      </w:tr>
      <w:tr w:rsidR="00476D36" w:rsidRPr="00686ACF" w14:paraId="2EA33CC3" w14:textId="77777777" w:rsidTr="00706044">
        <w:trPr>
          <w:cantSplit/>
          <w:jc w:val="center"/>
        </w:trPr>
        <w:tc>
          <w:tcPr>
            <w:tcW w:w="720" w:type="dxa"/>
          </w:tcPr>
          <w:p w14:paraId="0730462D" w14:textId="77777777" w:rsidR="00476D36" w:rsidRDefault="00476D36" w:rsidP="00706044">
            <w:pPr>
              <w:rPr>
                <w:i/>
                <w:iCs/>
                <w:color w:val="808080" w:themeColor="background1" w:themeShade="80"/>
              </w:rPr>
            </w:pPr>
            <w:r>
              <w:rPr>
                <w:i/>
                <w:iCs/>
                <w:color w:val="808080" w:themeColor="background1" w:themeShade="80"/>
              </w:rPr>
              <w:t>W-6</w:t>
            </w:r>
          </w:p>
        </w:tc>
        <w:tc>
          <w:tcPr>
            <w:tcW w:w="2880" w:type="dxa"/>
          </w:tcPr>
          <w:p w14:paraId="6200DFAC" w14:textId="77777777" w:rsidR="00476D36" w:rsidRPr="00686ACF" w:rsidRDefault="00476D36" w:rsidP="00706044">
            <w:pPr>
              <w:rPr>
                <w:i/>
                <w:iCs/>
                <w:color w:val="808080" w:themeColor="background1" w:themeShade="80"/>
              </w:rPr>
            </w:pPr>
            <w:r>
              <w:rPr>
                <w:i/>
                <w:iCs/>
                <w:color w:val="808080" w:themeColor="background1" w:themeShade="80"/>
              </w:rPr>
              <w:t>Use</w:t>
            </w:r>
          </w:p>
        </w:tc>
        <w:tc>
          <w:tcPr>
            <w:tcW w:w="5760" w:type="dxa"/>
          </w:tcPr>
          <w:p w14:paraId="5691B395" w14:textId="77777777" w:rsidR="00476D36" w:rsidRPr="00686ACF" w:rsidRDefault="00476D36" w:rsidP="00706044">
            <w:pPr>
              <w:rPr>
                <w:i/>
                <w:iCs/>
                <w:color w:val="808080" w:themeColor="background1" w:themeShade="80"/>
              </w:rPr>
            </w:pPr>
            <w:r w:rsidRPr="00886AB2">
              <w:rPr>
                <w:i/>
                <w:iCs/>
                <w:color w:val="808080" w:themeColor="background1" w:themeShade="80"/>
              </w:rPr>
              <w:t>The end user will then use a browser to access on-demand the [Invoicing] Power BI App in the [Invoicing] Power BI workspace and select the desired page in the desired Power BI report (which uses the data from the common semantic model).</w:t>
            </w:r>
          </w:p>
        </w:tc>
      </w:tr>
    </w:tbl>
    <w:p w14:paraId="475ED251" w14:textId="77777777" w:rsidR="00476D36" w:rsidRDefault="00476D36" w:rsidP="00476D36">
      <w:pPr>
        <w:rPr>
          <w:i/>
          <w:iCs/>
          <w:color w:val="808080" w:themeColor="background1" w:themeShade="80"/>
        </w:rPr>
      </w:pPr>
    </w:p>
    <w:p w14:paraId="1B879277" w14:textId="77777777" w:rsidR="00892DF8" w:rsidRDefault="00476D36" w:rsidP="00892DF8">
      <w:pPr>
        <w:rPr>
          <w:i/>
          <w:iCs/>
          <w:color w:val="808080" w:themeColor="background1" w:themeShade="80"/>
        </w:rPr>
      </w:pPr>
      <w:r w:rsidRPr="00431E87">
        <w:rPr>
          <w:i/>
          <w:iCs/>
          <w:color w:val="808080" w:themeColor="background1" w:themeShade="80"/>
        </w:rPr>
        <w:t>A flowchart of the data workflow is:</w:t>
      </w:r>
    </w:p>
    <w:p w14:paraId="60279988" w14:textId="4B190FFF" w:rsidR="00476D36" w:rsidRDefault="00476D36" w:rsidP="00892DF8">
      <w:pPr>
        <w:jc w:val="center"/>
        <w:rPr>
          <w:i/>
          <w:iCs/>
          <w:color w:val="808080" w:themeColor="background1" w:themeShade="80"/>
        </w:rPr>
      </w:pPr>
      <w:r>
        <w:rPr>
          <w:i/>
          <w:iCs/>
          <w:noProof/>
          <w:color w:val="808080" w:themeColor="background1" w:themeShade="80"/>
          <w14:ligatures w14:val="standardContextual"/>
        </w:rPr>
        <w:drawing>
          <wp:inline distT="0" distB="0" distL="0" distR="0" wp14:anchorId="7F28A22F" wp14:editId="3B0A9721">
            <wp:extent cx="4187952" cy="6858000"/>
            <wp:effectExtent l="95250" t="133350" r="98425" b="133350"/>
            <wp:docPr id="1509745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745372" name="Picture 1509745372"/>
                    <pic:cNvPicPr/>
                  </pic:nvPicPr>
                  <pic:blipFill>
                    <a:blip r:embed="rId7">
                      <a:extLst>
                        <a:ext uri="{28A0092B-C50C-407E-A947-70E740481C1C}">
                          <a14:useLocalDpi xmlns:a14="http://schemas.microsoft.com/office/drawing/2010/main" val="0"/>
                        </a:ext>
                      </a:extLst>
                    </a:blip>
                    <a:stretch>
                      <a:fillRect/>
                    </a:stretch>
                  </pic:blipFill>
                  <pic:spPr>
                    <a:xfrm>
                      <a:off x="0" y="0"/>
                      <a:ext cx="4187952" cy="6858000"/>
                    </a:xfrm>
                    <a:prstGeom prst="rect">
                      <a:avLst/>
                    </a:prstGeom>
                    <a:effectLst>
                      <a:outerShdw blurRad="63500" sx="102000" sy="102000" algn="ctr" rotWithShape="0">
                        <a:prstClr val="black">
                          <a:alpha val="40000"/>
                        </a:prstClr>
                      </a:outerShdw>
                    </a:effectLst>
                  </pic:spPr>
                </pic:pic>
              </a:graphicData>
            </a:graphic>
          </wp:inline>
        </w:drawing>
      </w:r>
    </w:p>
    <w:p w14:paraId="6A39D38A" w14:textId="77777777" w:rsidR="00476D36" w:rsidRPr="00736B5B" w:rsidRDefault="00476D36" w:rsidP="0085413C">
      <w:pPr>
        <w:pStyle w:val="Heading1"/>
      </w:pPr>
      <w:bookmarkStart w:id="3" w:name="_Toc191219932"/>
      <w:r w:rsidRPr="00736B5B">
        <w:lastRenderedPageBreak/>
        <w:t>Issues</w:t>
      </w:r>
      <w:bookmarkEnd w:id="3"/>
    </w:p>
    <w:p w14:paraId="47754CDE" w14:textId="77777777" w:rsidR="00476D36" w:rsidRDefault="00476D36" w:rsidP="00476D36">
      <w:pPr>
        <w:rPr>
          <w:i/>
          <w:iCs/>
          <w:color w:val="808080" w:themeColor="background1" w:themeShade="80"/>
        </w:rPr>
      </w:pPr>
      <w:r w:rsidRPr="00226F5A">
        <w:rPr>
          <w:i/>
          <w:iCs/>
          <w:color w:val="808080" w:themeColor="background1" w:themeShade="80"/>
        </w:rPr>
        <w:t xml:space="preserve">Identify </w:t>
      </w:r>
      <w:r w:rsidRPr="00B929C2">
        <w:rPr>
          <w:b/>
          <w:bCs/>
          <w:i/>
          <w:iCs/>
          <w:color w:val="808080" w:themeColor="background1" w:themeShade="80"/>
        </w:rPr>
        <w:t>issues</w:t>
      </w:r>
      <w:r w:rsidRPr="00226F5A">
        <w:rPr>
          <w:i/>
          <w:iCs/>
          <w:color w:val="808080" w:themeColor="background1" w:themeShade="80"/>
        </w:rPr>
        <w:t xml:space="preserve"> and resolve them during a project. Having their resolution clearly stated is essential for the design and acceptance of the solution. Documenting their evolution not only traces the decision process but also can be a useful reference for retrospectives and future projects.</w:t>
      </w:r>
    </w:p>
    <w:p w14:paraId="7A12C486" w14:textId="77777777" w:rsidR="00476D36" w:rsidRDefault="00476D36" w:rsidP="00476D36">
      <w:pPr>
        <w:rPr>
          <w:i/>
          <w:iCs/>
          <w:color w:val="808080" w:themeColor="background1" w:themeShade="80"/>
        </w:rPr>
      </w:pPr>
      <w:r w:rsidRPr="009F1537">
        <w:rPr>
          <w:i/>
          <w:iCs/>
          <w:color w:val="808080" w:themeColor="background1" w:themeShade="80"/>
        </w:rPr>
        <w:t>Assign an ID and (short) name to each issue, describe it, and use a status to record all activity along with the relevant status level (e.g., NEW, CRITICAL, NOTE, IN PROGRESS, RESOLVED, DEFERRED, etc.) and date (use a consistent and unambiguous date format [e.g., yyyy-mm-dd, dd-mmm-yyyy, etc.]).</w:t>
      </w:r>
    </w:p>
    <w:p w14:paraId="3D0A4DC1" w14:textId="77777777" w:rsidR="00476D36" w:rsidRDefault="00476D36" w:rsidP="00476D36">
      <w:pPr>
        <w:rPr>
          <w:i/>
          <w:iCs/>
          <w:color w:val="808080" w:themeColor="background1" w:themeShade="80"/>
        </w:rPr>
      </w:pPr>
    </w:p>
    <w:tbl>
      <w:tblPr>
        <w:tblStyle w:val="TableGrid"/>
        <w:tblW w:w="9360" w:type="dxa"/>
        <w:jc w:val="center"/>
        <w:tblLook w:val="04A0" w:firstRow="1" w:lastRow="0" w:firstColumn="1" w:lastColumn="0" w:noHBand="0" w:noVBand="1"/>
      </w:tblPr>
      <w:tblGrid>
        <w:gridCol w:w="723"/>
        <w:gridCol w:w="2879"/>
        <w:gridCol w:w="2879"/>
        <w:gridCol w:w="2879"/>
      </w:tblGrid>
      <w:tr w:rsidR="00476D36" w:rsidRPr="00736B5B" w14:paraId="3AFA6327" w14:textId="77777777" w:rsidTr="00706044">
        <w:trPr>
          <w:cantSplit/>
          <w:tblHeader/>
          <w:jc w:val="center"/>
        </w:trPr>
        <w:tc>
          <w:tcPr>
            <w:tcW w:w="386" w:type="pct"/>
            <w:shd w:val="clear" w:color="auto" w:fill="D9D9D9" w:themeFill="background1" w:themeFillShade="D9"/>
          </w:tcPr>
          <w:p w14:paraId="4F55AF5E" w14:textId="77777777" w:rsidR="00476D36" w:rsidRPr="00736B5B" w:rsidRDefault="00476D36" w:rsidP="00706044">
            <w:pPr>
              <w:rPr>
                <w:b/>
                <w:bCs/>
              </w:rPr>
            </w:pPr>
            <w:r w:rsidRPr="00736B5B">
              <w:rPr>
                <w:b/>
                <w:bCs/>
              </w:rPr>
              <w:t>ID</w:t>
            </w:r>
          </w:p>
        </w:tc>
        <w:tc>
          <w:tcPr>
            <w:tcW w:w="1538" w:type="pct"/>
            <w:shd w:val="clear" w:color="auto" w:fill="D9D9D9" w:themeFill="background1" w:themeFillShade="D9"/>
          </w:tcPr>
          <w:p w14:paraId="25358337" w14:textId="77777777" w:rsidR="00476D36" w:rsidRPr="00736B5B" w:rsidRDefault="00476D36" w:rsidP="00706044">
            <w:pPr>
              <w:rPr>
                <w:b/>
                <w:bCs/>
              </w:rPr>
            </w:pPr>
            <w:r w:rsidRPr="00736B5B">
              <w:rPr>
                <w:b/>
                <w:bCs/>
              </w:rPr>
              <w:t>Name</w:t>
            </w:r>
          </w:p>
        </w:tc>
        <w:tc>
          <w:tcPr>
            <w:tcW w:w="1538" w:type="pct"/>
            <w:shd w:val="clear" w:color="auto" w:fill="D9D9D9" w:themeFill="background1" w:themeFillShade="D9"/>
          </w:tcPr>
          <w:p w14:paraId="10F79532" w14:textId="77777777" w:rsidR="00476D36" w:rsidRPr="00736B5B" w:rsidRDefault="00476D36" w:rsidP="00706044">
            <w:pPr>
              <w:rPr>
                <w:b/>
                <w:bCs/>
              </w:rPr>
            </w:pPr>
            <w:r w:rsidRPr="00736B5B">
              <w:rPr>
                <w:b/>
                <w:bCs/>
              </w:rPr>
              <w:t>Description</w:t>
            </w:r>
          </w:p>
        </w:tc>
        <w:tc>
          <w:tcPr>
            <w:tcW w:w="1538" w:type="pct"/>
            <w:shd w:val="clear" w:color="auto" w:fill="D9D9D9" w:themeFill="background1" w:themeFillShade="D9"/>
          </w:tcPr>
          <w:p w14:paraId="05236C32" w14:textId="77777777" w:rsidR="00476D36" w:rsidRPr="00736B5B" w:rsidRDefault="00476D36" w:rsidP="00706044">
            <w:pPr>
              <w:rPr>
                <w:b/>
                <w:bCs/>
              </w:rPr>
            </w:pPr>
            <w:r>
              <w:rPr>
                <w:b/>
                <w:bCs/>
              </w:rPr>
              <w:t>Status</w:t>
            </w:r>
          </w:p>
        </w:tc>
      </w:tr>
      <w:tr w:rsidR="00476D36" w:rsidRPr="00736B5B" w14:paraId="3E37E7A3" w14:textId="77777777" w:rsidTr="00706044">
        <w:trPr>
          <w:cantSplit/>
          <w:jc w:val="center"/>
        </w:trPr>
        <w:tc>
          <w:tcPr>
            <w:tcW w:w="386" w:type="pct"/>
          </w:tcPr>
          <w:p w14:paraId="32BA905B" w14:textId="77777777" w:rsidR="00476D36" w:rsidRPr="00E9126F" w:rsidRDefault="00476D36" w:rsidP="00706044">
            <w:pPr>
              <w:rPr>
                <w:i/>
                <w:iCs/>
                <w:color w:val="808080" w:themeColor="background1" w:themeShade="80"/>
                <w:sz w:val="20"/>
                <w:szCs w:val="20"/>
              </w:rPr>
            </w:pPr>
            <w:r w:rsidRPr="00E9126F">
              <w:rPr>
                <w:i/>
                <w:iCs/>
                <w:color w:val="808080" w:themeColor="background1" w:themeShade="80"/>
                <w:sz w:val="20"/>
                <w:szCs w:val="20"/>
              </w:rPr>
              <w:t>I-1</w:t>
            </w:r>
          </w:p>
        </w:tc>
        <w:tc>
          <w:tcPr>
            <w:tcW w:w="1538" w:type="pct"/>
          </w:tcPr>
          <w:p w14:paraId="3A40CDF3" w14:textId="77777777" w:rsidR="00476D36" w:rsidRPr="00E9126F" w:rsidRDefault="00476D36" w:rsidP="00706044">
            <w:pPr>
              <w:rPr>
                <w:i/>
                <w:iCs/>
                <w:color w:val="808080" w:themeColor="background1" w:themeShade="80"/>
                <w:sz w:val="20"/>
                <w:szCs w:val="20"/>
              </w:rPr>
            </w:pPr>
            <w:r w:rsidRPr="00E9126F">
              <w:rPr>
                <w:i/>
                <w:iCs/>
                <w:color w:val="808080" w:themeColor="background1" w:themeShade="80"/>
                <w:sz w:val="20"/>
                <w:szCs w:val="20"/>
              </w:rPr>
              <w:t>Data Access</w:t>
            </w:r>
          </w:p>
        </w:tc>
        <w:tc>
          <w:tcPr>
            <w:tcW w:w="1538" w:type="pct"/>
          </w:tcPr>
          <w:p w14:paraId="6329A36A" w14:textId="77777777" w:rsidR="00476D36" w:rsidRPr="00E9126F" w:rsidRDefault="00476D36" w:rsidP="00706044">
            <w:pPr>
              <w:rPr>
                <w:i/>
                <w:iCs/>
                <w:color w:val="808080" w:themeColor="background1" w:themeShade="80"/>
                <w:sz w:val="20"/>
                <w:szCs w:val="20"/>
              </w:rPr>
            </w:pPr>
            <w:r w:rsidRPr="00E9126F">
              <w:rPr>
                <w:i/>
                <w:iCs/>
                <w:color w:val="808080" w:themeColor="background1" w:themeShade="80"/>
                <w:sz w:val="20"/>
                <w:szCs w:val="20"/>
              </w:rPr>
              <w:t>Access the CRM system using a dedicated service account with full permissions to access all records</w:t>
            </w:r>
          </w:p>
        </w:tc>
        <w:tc>
          <w:tcPr>
            <w:tcW w:w="1538" w:type="pct"/>
          </w:tcPr>
          <w:p w14:paraId="4F6F05EE" w14:textId="77777777" w:rsidR="00476D36" w:rsidRPr="00E9126F" w:rsidRDefault="00476D36" w:rsidP="00706044">
            <w:pPr>
              <w:rPr>
                <w:i/>
                <w:iCs/>
                <w:color w:val="808080" w:themeColor="background1" w:themeShade="80"/>
                <w:sz w:val="20"/>
                <w:szCs w:val="20"/>
              </w:rPr>
            </w:pPr>
            <w:r w:rsidRPr="00E9126F">
              <w:rPr>
                <w:i/>
                <w:iCs/>
                <w:color w:val="808080" w:themeColor="background1" w:themeShade="80"/>
                <w:sz w:val="20"/>
                <w:szCs w:val="20"/>
              </w:rPr>
              <w:t>NEW (2024-10-01):</w:t>
            </w:r>
          </w:p>
          <w:p w14:paraId="71434EEE" w14:textId="77777777" w:rsidR="00476D36" w:rsidRPr="00E9126F" w:rsidRDefault="00476D36" w:rsidP="00706044">
            <w:pPr>
              <w:pStyle w:val="ListParagraph"/>
              <w:numPr>
                <w:ilvl w:val="0"/>
                <w:numId w:val="20"/>
              </w:numPr>
              <w:rPr>
                <w:i/>
                <w:iCs/>
                <w:color w:val="808080" w:themeColor="background1" w:themeShade="80"/>
                <w:sz w:val="20"/>
                <w:szCs w:val="20"/>
              </w:rPr>
            </w:pPr>
            <w:r w:rsidRPr="00E9126F">
              <w:rPr>
                <w:i/>
                <w:iCs/>
                <w:color w:val="808080" w:themeColor="background1" w:themeShade="80"/>
                <w:sz w:val="20"/>
                <w:szCs w:val="20"/>
              </w:rPr>
              <w:t>[Specific Person Name] in IT department to pursue creation of service account for source system data access</w:t>
            </w:r>
          </w:p>
        </w:tc>
      </w:tr>
      <w:tr w:rsidR="00476D36" w:rsidRPr="00736B5B" w14:paraId="5984E158" w14:textId="77777777" w:rsidTr="00706044">
        <w:trPr>
          <w:cantSplit/>
          <w:jc w:val="center"/>
        </w:trPr>
        <w:tc>
          <w:tcPr>
            <w:tcW w:w="386" w:type="pct"/>
          </w:tcPr>
          <w:p w14:paraId="01BE36B4" w14:textId="77777777" w:rsidR="00476D36" w:rsidRPr="00E9126F" w:rsidRDefault="00476D36" w:rsidP="00706044">
            <w:pPr>
              <w:rPr>
                <w:i/>
                <w:iCs/>
                <w:color w:val="808080" w:themeColor="background1" w:themeShade="80"/>
                <w:sz w:val="20"/>
                <w:szCs w:val="20"/>
              </w:rPr>
            </w:pPr>
            <w:r w:rsidRPr="00E9126F">
              <w:rPr>
                <w:i/>
                <w:iCs/>
                <w:color w:val="808080" w:themeColor="background1" w:themeShade="80"/>
                <w:sz w:val="20"/>
                <w:szCs w:val="20"/>
              </w:rPr>
              <w:t>I-2</w:t>
            </w:r>
          </w:p>
        </w:tc>
        <w:tc>
          <w:tcPr>
            <w:tcW w:w="1538" w:type="pct"/>
          </w:tcPr>
          <w:p w14:paraId="79454CBD" w14:textId="77777777" w:rsidR="00476D36" w:rsidRPr="00E9126F" w:rsidRDefault="00476D36" w:rsidP="00706044">
            <w:pPr>
              <w:rPr>
                <w:i/>
                <w:iCs/>
                <w:color w:val="808080" w:themeColor="background1" w:themeShade="80"/>
                <w:sz w:val="20"/>
                <w:szCs w:val="20"/>
              </w:rPr>
            </w:pPr>
            <w:r w:rsidRPr="00E9126F">
              <w:rPr>
                <w:i/>
                <w:iCs/>
                <w:color w:val="808080" w:themeColor="background1" w:themeShade="80"/>
                <w:sz w:val="20"/>
                <w:szCs w:val="20"/>
              </w:rPr>
              <w:t>ETL Process – Part 1: extract</w:t>
            </w:r>
          </w:p>
        </w:tc>
        <w:tc>
          <w:tcPr>
            <w:tcW w:w="1538" w:type="pct"/>
          </w:tcPr>
          <w:p w14:paraId="729DD516" w14:textId="77777777" w:rsidR="00476D36" w:rsidRPr="00E9126F" w:rsidRDefault="00476D36" w:rsidP="00706044">
            <w:pPr>
              <w:rPr>
                <w:i/>
                <w:iCs/>
                <w:color w:val="808080" w:themeColor="background1" w:themeShade="80"/>
                <w:sz w:val="20"/>
                <w:szCs w:val="20"/>
              </w:rPr>
            </w:pPr>
            <w:r w:rsidRPr="00E9126F">
              <w:rPr>
                <w:i/>
                <w:iCs/>
                <w:color w:val="808080" w:themeColor="background1" w:themeShade="80"/>
                <w:sz w:val="20"/>
                <w:szCs w:val="20"/>
              </w:rPr>
              <w:t>Scheduled PowerShell scripts to automatically extract raw data from the operational CRM system and load them into CSV files in a dedicated folder in the SharePoint environment</w:t>
            </w:r>
          </w:p>
        </w:tc>
        <w:tc>
          <w:tcPr>
            <w:tcW w:w="1538" w:type="pct"/>
          </w:tcPr>
          <w:p w14:paraId="2C04A973" w14:textId="77777777" w:rsidR="00476D36" w:rsidRPr="00E9126F" w:rsidRDefault="00476D36" w:rsidP="00706044">
            <w:pPr>
              <w:rPr>
                <w:i/>
                <w:iCs/>
                <w:color w:val="808080" w:themeColor="background1" w:themeShade="80"/>
                <w:sz w:val="20"/>
                <w:szCs w:val="20"/>
              </w:rPr>
            </w:pPr>
            <w:r w:rsidRPr="00E9126F">
              <w:rPr>
                <w:i/>
                <w:iCs/>
                <w:color w:val="808080" w:themeColor="background1" w:themeShade="80"/>
                <w:sz w:val="20"/>
                <w:szCs w:val="20"/>
              </w:rPr>
              <w:t>NEW (2025-02-03):</w:t>
            </w:r>
          </w:p>
          <w:p w14:paraId="49E56F60" w14:textId="77777777" w:rsidR="00476D36" w:rsidRPr="00E9126F" w:rsidRDefault="00476D36" w:rsidP="00706044">
            <w:pPr>
              <w:pStyle w:val="ListParagraph"/>
              <w:numPr>
                <w:ilvl w:val="0"/>
                <w:numId w:val="27"/>
              </w:numPr>
              <w:ind w:left="337"/>
              <w:rPr>
                <w:i/>
                <w:iCs/>
                <w:color w:val="808080" w:themeColor="background1" w:themeShade="80"/>
                <w:sz w:val="20"/>
                <w:szCs w:val="20"/>
              </w:rPr>
            </w:pPr>
            <w:r w:rsidRPr="00E9126F">
              <w:rPr>
                <w:i/>
                <w:iCs/>
                <w:color w:val="808080" w:themeColor="background1" w:themeShade="80"/>
                <w:sz w:val="20"/>
                <w:szCs w:val="20"/>
              </w:rPr>
              <w:t>[Specific Person Name] in DEV department to be responsible for the development of an ETL process to get the raw (untransformed) data into the reporting environment</w:t>
            </w:r>
          </w:p>
          <w:p w14:paraId="01EEA479" w14:textId="77777777" w:rsidR="00476D36" w:rsidRPr="00E9126F" w:rsidRDefault="00476D36" w:rsidP="00706044">
            <w:pPr>
              <w:rPr>
                <w:i/>
                <w:iCs/>
                <w:color w:val="808080" w:themeColor="background1" w:themeShade="80"/>
                <w:sz w:val="20"/>
                <w:szCs w:val="20"/>
              </w:rPr>
            </w:pPr>
          </w:p>
          <w:p w14:paraId="3B286D54" w14:textId="77777777" w:rsidR="00476D36" w:rsidRPr="00E9126F" w:rsidRDefault="00476D36" w:rsidP="00706044">
            <w:pPr>
              <w:rPr>
                <w:i/>
                <w:iCs/>
                <w:color w:val="808080" w:themeColor="background1" w:themeShade="80"/>
                <w:sz w:val="20"/>
                <w:szCs w:val="20"/>
              </w:rPr>
            </w:pPr>
            <w:r w:rsidRPr="00E9126F">
              <w:rPr>
                <w:i/>
                <w:iCs/>
                <w:color w:val="808080" w:themeColor="background1" w:themeShade="80"/>
                <w:sz w:val="20"/>
                <w:szCs w:val="20"/>
              </w:rPr>
              <w:t>IN PROGRESS (2025-02-10):</w:t>
            </w:r>
          </w:p>
          <w:p w14:paraId="18F71247" w14:textId="77777777" w:rsidR="00476D36" w:rsidRPr="00E9126F" w:rsidRDefault="00476D36" w:rsidP="00706044">
            <w:pPr>
              <w:pStyle w:val="ListParagraph"/>
              <w:numPr>
                <w:ilvl w:val="0"/>
                <w:numId w:val="27"/>
              </w:numPr>
              <w:ind w:left="335"/>
              <w:rPr>
                <w:i/>
                <w:iCs/>
                <w:color w:val="808080" w:themeColor="background1" w:themeShade="80"/>
                <w:sz w:val="20"/>
                <w:szCs w:val="20"/>
              </w:rPr>
            </w:pPr>
            <w:r w:rsidRPr="00E9126F">
              <w:rPr>
                <w:i/>
                <w:iCs/>
                <w:color w:val="808080" w:themeColor="background1" w:themeShade="80"/>
                <w:sz w:val="20"/>
                <w:szCs w:val="20"/>
              </w:rPr>
              <w:t>[John Doe] has created a series of PowerShell scripts to read the raw data from the operational CRM database, store it in CSV files, and load it into the SharePoint environment</w:t>
            </w:r>
          </w:p>
        </w:tc>
      </w:tr>
      <w:tr w:rsidR="00476D36" w:rsidRPr="00736B5B" w14:paraId="6FA0680B" w14:textId="77777777" w:rsidTr="00706044">
        <w:trPr>
          <w:cantSplit/>
          <w:jc w:val="center"/>
        </w:trPr>
        <w:tc>
          <w:tcPr>
            <w:tcW w:w="386" w:type="pct"/>
          </w:tcPr>
          <w:p w14:paraId="59C5C59C" w14:textId="77777777" w:rsidR="00476D36" w:rsidRPr="00E9126F" w:rsidRDefault="00476D36" w:rsidP="00706044">
            <w:pPr>
              <w:rPr>
                <w:i/>
                <w:iCs/>
                <w:color w:val="808080" w:themeColor="background1" w:themeShade="80"/>
                <w:sz w:val="20"/>
                <w:szCs w:val="20"/>
              </w:rPr>
            </w:pPr>
            <w:r w:rsidRPr="00E9126F">
              <w:rPr>
                <w:i/>
                <w:iCs/>
                <w:color w:val="808080" w:themeColor="background1" w:themeShade="80"/>
                <w:sz w:val="20"/>
                <w:szCs w:val="20"/>
              </w:rPr>
              <w:lastRenderedPageBreak/>
              <w:t>I-3</w:t>
            </w:r>
          </w:p>
        </w:tc>
        <w:tc>
          <w:tcPr>
            <w:tcW w:w="1538" w:type="pct"/>
          </w:tcPr>
          <w:p w14:paraId="133AC6F1" w14:textId="77777777" w:rsidR="00476D36" w:rsidRPr="00E9126F" w:rsidRDefault="00476D36" w:rsidP="00706044">
            <w:pPr>
              <w:rPr>
                <w:i/>
                <w:iCs/>
                <w:color w:val="808080" w:themeColor="background1" w:themeShade="80"/>
                <w:sz w:val="20"/>
                <w:szCs w:val="20"/>
              </w:rPr>
            </w:pPr>
            <w:r w:rsidRPr="00E9126F">
              <w:rPr>
                <w:i/>
                <w:iCs/>
                <w:color w:val="808080" w:themeColor="background1" w:themeShade="80"/>
                <w:sz w:val="20"/>
                <w:szCs w:val="20"/>
              </w:rPr>
              <w:t>ETL Process – Part 2: transform</w:t>
            </w:r>
          </w:p>
        </w:tc>
        <w:tc>
          <w:tcPr>
            <w:tcW w:w="1538" w:type="pct"/>
          </w:tcPr>
          <w:p w14:paraId="50EEDA26" w14:textId="77777777" w:rsidR="00476D36" w:rsidRPr="00E9126F" w:rsidRDefault="00476D36" w:rsidP="00706044">
            <w:pPr>
              <w:rPr>
                <w:i/>
                <w:iCs/>
                <w:color w:val="808080" w:themeColor="background1" w:themeShade="80"/>
                <w:sz w:val="20"/>
                <w:szCs w:val="20"/>
              </w:rPr>
            </w:pPr>
            <w:r w:rsidRPr="00E9126F">
              <w:rPr>
                <w:i/>
                <w:iCs/>
                <w:color w:val="808080" w:themeColor="background1" w:themeShade="80"/>
                <w:sz w:val="20"/>
                <w:szCs w:val="20"/>
              </w:rPr>
              <w:t>Scheduled Power BI dataflows to automatically load the raw data from the CSV files in the SharePoint environment, transform the data into staging tables, and combine tables in the Power BI Service to support the data model</w:t>
            </w:r>
          </w:p>
        </w:tc>
        <w:tc>
          <w:tcPr>
            <w:tcW w:w="1538" w:type="pct"/>
          </w:tcPr>
          <w:p w14:paraId="7633D265" w14:textId="77777777" w:rsidR="00476D36" w:rsidRPr="00E9126F" w:rsidRDefault="00476D36" w:rsidP="00706044">
            <w:pPr>
              <w:rPr>
                <w:i/>
                <w:iCs/>
                <w:color w:val="808080" w:themeColor="background1" w:themeShade="80"/>
                <w:sz w:val="20"/>
                <w:szCs w:val="20"/>
              </w:rPr>
            </w:pPr>
            <w:r w:rsidRPr="00E9126F">
              <w:rPr>
                <w:i/>
                <w:iCs/>
                <w:color w:val="808080" w:themeColor="background1" w:themeShade="80"/>
                <w:sz w:val="20"/>
                <w:szCs w:val="20"/>
              </w:rPr>
              <w:t>NEW (2025-02-10):</w:t>
            </w:r>
          </w:p>
          <w:p w14:paraId="3D1B70CA" w14:textId="77777777" w:rsidR="00476D36" w:rsidRPr="00E9126F" w:rsidRDefault="00476D36" w:rsidP="00476D36">
            <w:pPr>
              <w:pStyle w:val="ListParagraph"/>
              <w:numPr>
                <w:ilvl w:val="0"/>
                <w:numId w:val="38"/>
              </w:numPr>
              <w:ind w:left="337"/>
              <w:rPr>
                <w:i/>
                <w:iCs/>
                <w:color w:val="808080" w:themeColor="background1" w:themeShade="80"/>
                <w:sz w:val="20"/>
                <w:szCs w:val="20"/>
              </w:rPr>
            </w:pPr>
            <w:r w:rsidRPr="00E9126F">
              <w:rPr>
                <w:i/>
                <w:iCs/>
                <w:color w:val="808080" w:themeColor="background1" w:themeShade="80"/>
                <w:sz w:val="20"/>
                <w:szCs w:val="20"/>
              </w:rPr>
              <w:t>[Specific Person Name] in DEV department to be responsible for the development of a series of Power BI dataflows to transform the raw data into usable reporting data in the reporting environment</w:t>
            </w:r>
          </w:p>
          <w:p w14:paraId="60C2D836" w14:textId="77777777" w:rsidR="00476D36" w:rsidRPr="00E9126F" w:rsidRDefault="00476D36" w:rsidP="00706044">
            <w:pPr>
              <w:rPr>
                <w:i/>
                <w:iCs/>
                <w:color w:val="808080" w:themeColor="background1" w:themeShade="80"/>
                <w:sz w:val="20"/>
                <w:szCs w:val="20"/>
              </w:rPr>
            </w:pPr>
          </w:p>
          <w:p w14:paraId="2DED7FDC" w14:textId="77777777" w:rsidR="00476D36" w:rsidRPr="00E9126F" w:rsidRDefault="00476D36" w:rsidP="00706044">
            <w:pPr>
              <w:rPr>
                <w:i/>
                <w:iCs/>
                <w:color w:val="808080" w:themeColor="background1" w:themeShade="80"/>
                <w:sz w:val="20"/>
                <w:szCs w:val="20"/>
              </w:rPr>
            </w:pPr>
            <w:r w:rsidRPr="00E9126F">
              <w:rPr>
                <w:i/>
                <w:iCs/>
                <w:color w:val="808080" w:themeColor="background1" w:themeShade="80"/>
                <w:sz w:val="20"/>
                <w:szCs w:val="20"/>
              </w:rPr>
              <w:t>IN PROGRESS (2025-02-17):</w:t>
            </w:r>
          </w:p>
          <w:p w14:paraId="0B4EF883" w14:textId="77777777" w:rsidR="00476D36" w:rsidRPr="00E9126F" w:rsidRDefault="00476D36" w:rsidP="00476D36">
            <w:pPr>
              <w:pStyle w:val="ListParagraph"/>
              <w:numPr>
                <w:ilvl w:val="0"/>
                <w:numId w:val="40"/>
              </w:numPr>
              <w:ind w:left="335"/>
              <w:rPr>
                <w:i/>
                <w:iCs/>
                <w:color w:val="808080" w:themeColor="background1" w:themeShade="80"/>
                <w:sz w:val="20"/>
                <w:szCs w:val="20"/>
              </w:rPr>
            </w:pPr>
            <w:r w:rsidRPr="00E9126F">
              <w:rPr>
                <w:i/>
                <w:iCs/>
                <w:color w:val="808080" w:themeColor="background1" w:themeShade="80"/>
                <w:sz w:val="20"/>
                <w:szCs w:val="20"/>
              </w:rPr>
              <w:t>[Sue Smith] has created prototype dataflows to read the SharePoint data and transform it into Power BI staging tables</w:t>
            </w:r>
          </w:p>
        </w:tc>
      </w:tr>
      <w:tr w:rsidR="00476D36" w:rsidRPr="00736B5B" w14:paraId="19517726" w14:textId="77777777" w:rsidTr="00706044">
        <w:trPr>
          <w:cantSplit/>
          <w:jc w:val="center"/>
        </w:trPr>
        <w:tc>
          <w:tcPr>
            <w:tcW w:w="386" w:type="pct"/>
          </w:tcPr>
          <w:p w14:paraId="77C45F82" w14:textId="77777777" w:rsidR="00476D36" w:rsidRPr="00E9126F" w:rsidRDefault="00476D36" w:rsidP="00706044">
            <w:pPr>
              <w:rPr>
                <w:i/>
                <w:iCs/>
                <w:color w:val="808080" w:themeColor="background1" w:themeShade="80"/>
                <w:sz w:val="20"/>
                <w:szCs w:val="20"/>
              </w:rPr>
            </w:pPr>
            <w:r w:rsidRPr="00E9126F">
              <w:rPr>
                <w:i/>
                <w:iCs/>
                <w:color w:val="808080" w:themeColor="background1" w:themeShade="80"/>
                <w:sz w:val="20"/>
                <w:szCs w:val="20"/>
              </w:rPr>
              <w:t>I-4</w:t>
            </w:r>
          </w:p>
        </w:tc>
        <w:tc>
          <w:tcPr>
            <w:tcW w:w="1538" w:type="pct"/>
          </w:tcPr>
          <w:p w14:paraId="4391059F" w14:textId="77777777" w:rsidR="00476D36" w:rsidRPr="00E9126F" w:rsidRDefault="00476D36" w:rsidP="00706044">
            <w:pPr>
              <w:rPr>
                <w:i/>
                <w:iCs/>
                <w:color w:val="808080" w:themeColor="background1" w:themeShade="80"/>
                <w:sz w:val="20"/>
                <w:szCs w:val="20"/>
              </w:rPr>
            </w:pPr>
            <w:r w:rsidRPr="00E9126F">
              <w:rPr>
                <w:i/>
                <w:iCs/>
                <w:color w:val="808080" w:themeColor="background1" w:themeShade="80"/>
                <w:sz w:val="20"/>
                <w:szCs w:val="20"/>
              </w:rPr>
              <w:t>Data Filtering</w:t>
            </w:r>
          </w:p>
        </w:tc>
        <w:tc>
          <w:tcPr>
            <w:tcW w:w="1538" w:type="pct"/>
          </w:tcPr>
          <w:p w14:paraId="2D91874B" w14:textId="77777777" w:rsidR="00476D36" w:rsidRPr="00E9126F" w:rsidRDefault="00476D36" w:rsidP="00706044">
            <w:pPr>
              <w:rPr>
                <w:i/>
                <w:iCs/>
                <w:color w:val="808080" w:themeColor="background1" w:themeShade="80"/>
                <w:sz w:val="20"/>
                <w:szCs w:val="20"/>
              </w:rPr>
            </w:pPr>
            <w:r w:rsidRPr="00E9126F">
              <w:rPr>
                <w:i/>
                <w:iCs/>
                <w:color w:val="808080" w:themeColor="background1" w:themeShade="80"/>
                <w:sz w:val="20"/>
                <w:szCs w:val="20"/>
              </w:rPr>
              <w:t>Operational data from the current and previous fiscal years only will be loaded (i.e., no historical or archive data)</w:t>
            </w:r>
          </w:p>
        </w:tc>
        <w:tc>
          <w:tcPr>
            <w:tcW w:w="1538" w:type="pct"/>
          </w:tcPr>
          <w:p w14:paraId="43001C9E" w14:textId="77777777" w:rsidR="00476D36" w:rsidRPr="00E9126F" w:rsidRDefault="00476D36" w:rsidP="00706044">
            <w:pPr>
              <w:rPr>
                <w:i/>
                <w:iCs/>
                <w:color w:val="808080" w:themeColor="background1" w:themeShade="80"/>
                <w:sz w:val="20"/>
                <w:szCs w:val="20"/>
              </w:rPr>
            </w:pPr>
            <w:r w:rsidRPr="00E9126F">
              <w:rPr>
                <w:i/>
                <w:iCs/>
                <w:color w:val="808080" w:themeColor="background1" w:themeShade="80"/>
                <w:sz w:val="20"/>
                <w:szCs w:val="20"/>
              </w:rPr>
              <w:t>NEW (2025-02-03):</w:t>
            </w:r>
          </w:p>
          <w:p w14:paraId="7656A11A" w14:textId="77777777" w:rsidR="00476D36" w:rsidRPr="00E9126F" w:rsidRDefault="00476D36" w:rsidP="00476D36">
            <w:pPr>
              <w:pStyle w:val="ListParagraph"/>
              <w:numPr>
                <w:ilvl w:val="0"/>
                <w:numId w:val="39"/>
              </w:numPr>
              <w:rPr>
                <w:i/>
                <w:iCs/>
                <w:color w:val="808080" w:themeColor="background1" w:themeShade="80"/>
                <w:sz w:val="20"/>
                <w:szCs w:val="20"/>
              </w:rPr>
            </w:pPr>
            <w:r w:rsidRPr="00E9126F">
              <w:rPr>
                <w:i/>
                <w:iCs/>
                <w:color w:val="808080" w:themeColor="background1" w:themeShade="80"/>
                <w:sz w:val="20"/>
                <w:szCs w:val="20"/>
              </w:rPr>
              <w:t>A request was submitted to [Specific Person Name] (the business owner for the reports) to state the data quantity that would be extracted</w:t>
            </w:r>
          </w:p>
          <w:p w14:paraId="746F5C20" w14:textId="77777777" w:rsidR="00476D36" w:rsidRPr="00E9126F" w:rsidRDefault="00476D36" w:rsidP="00706044">
            <w:pPr>
              <w:rPr>
                <w:i/>
                <w:iCs/>
                <w:color w:val="808080" w:themeColor="background1" w:themeShade="80"/>
                <w:sz w:val="20"/>
                <w:szCs w:val="20"/>
              </w:rPr>
            </w:pPr>
          </w:p>
          <w:p w14:paraId="6F2E373A" w14:textId="77777777" w:rsidR="00476D36" w:rsidRPr="00E9126F" w:rsidRDefault="00476D36" w:rsidP="00706044">
            <w:pPr>
              <w:rPr>
                <w:i/>
                <w:iCs/>
                <w:color w:val="808080" w:themeColor="background1" w:themeShade="80"/>
                <w:sz w:val="20"/>
                <w:szCs w:val="20"/>
              </w:rPr>
            </w:pPr>
            <w:r w:rsidRPr="00E9126F">
              <w:rPr>
                <w:i/>
                <w:iCs/>
                <w:color w:val="808080" w:themeColor="background1" w:themeShade="80"/>
                <w:sz w:val="20"/>
                <w:szCs w:val="20"/>
              </w:rPr>
              <w:t>RESOLVED (2025-02-10):</w:t>
            </w:r>
          </w:p>
          <w:p w14:paraId="5B0992CC" w14:textId="77777777" w:rsidR="00476D36" w:rsidRPr="00E9126F" w:rsidRDefault="00476D36" w:rsidP="00476D36">
            <w:pPr>
              <w:pStyle w:val="ListParagraph"/>
              <w:numPr>
                <w:ilvl w:val="0"/>
                <w:numId w:val="39"/>
              </w:numPr>
              <w:rPr>
                <w:i/>
                <w:iCs/>
                <w:color w:val="808080" w:themeColor="background1" w:themeShade="80"/>
                <w:sz w:val="20"/>
                <w:szCs w:val="20"/>
              </w:rPr>
            </w:pPr>
            <w:r w:rsidRPr="00E9126F">
              <w:rPr>
                <w:i/>
                <w:iCs/>
                <w:color w:val="808080" w:themeColor="background1" w:themeShade="80"/>
                <w:sz w:val="20"/>
                <w:szCs w:val="20"/>
              </w:rPr>
              <w:t>[Nancy Jones] confirmed that operational data from the beginning of the previous fiscal year would effectively answer the reports’ intended questions</w:t>
            </w:r>
          </w:p>
        </w:tc>
      </w:tr>
    </w:tbl>
    <w:p w14:paraId="6554BAE1" w14:textId="77777777" w:rsidR="00476D36" w:rsidRDefault="00476D36" w:rsidP="00476D36">
      <w:pPr>
        <w:rPr>
          <w:i/>
          <w:iCs/>
          <w:color w:val="808080" w:themeColor="background1" w:themeShade="80"/>
        </w:rPr>
      </w:pPr>
    </w:p>
    <w:p w14:paraId="7E922DEA" w14:textId="77777777" w:rsidR="00476D36" w:rsidRPr="0086569C" w:rsidRDefault="00476D36" w:rsidP="0085413C">
      <w:pPr>
        <w:pStyle w:val="Heading1"/>
      </w:pPr>
      <w:bookmarkStart w:id="4" w:name="_Toc191219933"/>
      <w:r w:rsidRPr="0086569C">
        <w:t>Business Rules</w:t>
      </w:r>
      <w:bookmarkEnd w:id="4"/>
    </w:p>
    <w:p w14:paraId="48F86497" w14:textId="77777777" w:rsidR="00476D36" w:rsidRDefault="00476D36" w:rsidP="00476D36">
      <w:pPr>
        <w:rPr>
          <w:i/>
          <w:iCs/>
          <w:color w:val="808080" w:themeColor="background1" w:themeShade="80"/>
        </w:rPr>
      </w:pPr>
      <w:r w:rsidRPr="00E41712">
        <w:rPr>
          <w:i/>
          <w:iCs/>
          <w:color w:val="808080" w:themeColor="background1" w:themeShade="80"/>
        </w:rPr>
        <w:t xml:space="preserve">Document the corporate </w:t>
      </w:r>
      <w:r w:rsidRPr="00E41712">
        <w:rPr>
          <w:b/>
          <w:bCs/>
          <w:i/>
          <w:iCs/>
          <w:color w:val="808080" w:themeColor="background1" w:themeShade="80"/>
        </w:rPr>
        <w:t>business rules</w:t>
      </w:r>
      <w:r w:rsidRPr="00E41712">
        <w:rPr>
          <w:i/>
          <w:iCs/>
          <w:color w:val="808080" w:themeColor="background1" w:themeShade="80"/>
        </w:rPr>
        <w:t>, as filters and calculations are often organization-specific. This increases solution acceptance as all stakeholders (e.g., analyst, developer, and tester are using the same algorithms.</w:t>
      </w:r>
    </w:p>
    <w:p w14:paraId="7C37D4FC" w14:textId="77777777" w:rsidR="00476D36" w:rsidRPr="00AF6788" w:rsidRDefault="00476D36" w:rsidP="00476D36">
      <w:pPr>
        <w:rPr>
          <w:i/>
          <w:iCs/>
          <w:color w:val="808080" w:themeColor="background1" w:themeShade="80"/>
        </w:rPr>
      </w:pPr>
      <w:r w:rsidRPr="00165B68">
        <w:rPr>
          <w:i/>
          <w:iCs/>
          <w:color w:val="808080" w:themeColor="background1" w:themeShade="80"/>
        </w:rPr>
        <w:t>Assign an ID to each business rule, describe it, and use a status to record all activity along with the relevant approval status level (e.g., NEW, DRAFT, DISCUSSION, REVISED, APPROVED (by whom), etc.) and date (use a consistent and unambiguous date format [e.g., yyyy-mm-dd, dd-mmm-yyyy, etc.]). Include all business rules that will be used in the data transformation, calculation, acceptance testing, and deployment, and end use processes.</w:t>
      </w:r>
    </w:p>
    <w:tbl>
      <w:tblPr>
        <w:tblStyle w:val="TableGrid"/>
        <w:tblW w:w="9360" w:type="dxa"/>
        <w:jc w:val="center"/>
        <w:tblLook w:val="04A0" w:firstRow="1" w:lastRow="0" w:firstColumn="1" w:lastColumn="0" w:noHBand="0" w:noVBand="1"/>
      </w:tblPr>
      <w:tblGrid>
        <w:gridCol w:w="697"/>
        <w:gridCol w:w="2017"/>
        <w:gridCol w:w="3293"/>
        <w:gridCol w:w="3353"/>
      </w:tblGrid>
      <w:tr w:rsidR="00476D36" w:rsidRPr="00736B5B" w14:paraId="4FF95C15" w14:textId="77777777" w:rsidTr="00706044">
        <w:trPr>
          <w:cantSplit/>
          <w:tblHeader/>
          <w:jc w:val="center"/>
        </w:trPr>
        <w:tc>
          <w:tcPr>
            <w:tcW w:w="697" w:type="dxa"/>
            <w:shd w:val="clear" w:color="auto" w:fill="D9D9D9" w:themeFill="background1" w:themeFillShade="D9"/>
          </w:tcPr>
          <w:p w14:paraId="04F2C97A" w14:textId="77777777" w:rsidR="00476D36" w:rsidRPr="00736B5B" w:rsidRDefault="00476D36" w:rsidP="00706044">
            <w:pPr>
              <w:rPr>
                <w:b/>
                <w:bCs/>
              </w:rPr>
            </w:pPr>
            <w:r w:rsidRPr="00736B5B">
              <w:rPr>
                <w:b/>
                <w:bCs/>
              </w:rPr>
              <w:lastRenderedPageBreak/>
              <w:t>ID</w:t>
            </w:r>
          </w:p>
        </w:tc>
        <w:tc>
          <w:tcPr>
            <w:tcW w:w="2017" w:type="dxa"/>
            <w:shd w:val="clear" w:color="auto" w:fill="D9D9D9" w:themeFill="background1" w:themeFillShade="D9"/>
          </w:tcPr>
          <w:p w14:paraId="7127FF98" w14:textId="77777777" w:rsidR="00476D36" w:rsidRPr="00736B5B" w:rsidRDefault="00476D36" w:rsidP="00706044">
            <w:pPr>
              <w:rPr>
                <w:b/>
                <w:bCs/>
              </w:rPr>
            </w:pPr>
            <w:r w:rsidRPr="00736B5B">
              <w:rPr>
                <w:b/>
                <w:bCs/>
              </w:rPr>
              <w:t>Name</w:t>
            </w:r>
          </w:p>
        </w:tc>
        <w:tc>
          <w:tcPr>
            <w:tcW w:w="3293" w:type="dxa"/>
            <w:shd w:val="clear" w:color="auto" w:fill="D9D9D9" w:themeFill="background1" w:themeFillShade="D9"/>
          </w:tcPr>
          <w:p w14:paraId="268565DA" w14:textId="77777777" w:rsidR="00476D36" w:rsidRPr="00736B5B" w:rsidRDefault="00476D36" w:rsidP="00706044">
            <w:pPr>
              <w:rPr>
                <w:b/>
                <w:bCs/>
              </w:rPr>
            </w:pPr>
            <w:r w:rsidRPr="00736B5B">
              <w:rPr>
                <w:b/>
                <w:bCs/>
              </w:rPr>
              <w:t>Description</w:t>
            </w:r>
          </w:p>
        </w:tc>
        <w:tc>
          <w:tcPr>
            <w:tcW w:w="3353" w:type="dxa"/>
            <w:shd w:val="clear" w:color="auto" w:fill="D9D9D9" w:themeFill="background1" w:themeFillShade="D9"/>
          </w:tcPr>
          <w:p w14:paraId="66A12AF1" w14:textId="77777777" w:rsidR="00476D36" w:rsidRPr="00736B5B" w:rsidRDefault="00476D36" w:rsidP="00706044">
            <w:pPr>
              <w:rPr>
                <w:b/>
                <w:bCs/>
              </w:rPr>
            </w:pPr>
            <w:r>
              <w:rPr>
                <w:b/>
                <w:bCs/>
              </w:rPr>
              <w:t>Status</w:t>
            </w:r>
          </w:p>
        </w:tc>
      </w:tr>
      <w:tr w:rsidR="00476D36" w:rsidRPr="00736B5B" w14:paraId="37349211" w14:textId="77777777" w:rsidTr="00706044">
        <w:trPr>
          <w:cantSplit/>
          <w:jc w:val="center"/>
        </w:trPr>
        <w:tc>
          <w:tcPr>
            <w:tcW w:w="697" w:type="dxa"/>
          </w:tcPr>
          <w:p w14:paraId="2C4E6720" w14:textId="77777777" w:rsidR="00476D36" w:rsidRPr="00AB30F0" w:rsidRDefault="00476D36" w:rsidP="00706044">
            <w:pPr>
              <w:rPr>
                <w:i/>
                <w:iCs/>
                <w:color w:val="808080" w:themeColor="background1" w:themeShade="80"/>
                <w:sz w:val="20"/>
                <w:szCs w:val="20"/>
              </w:rPr>
            </w:pPr>
            <w:r w:rsidRPr="00AB30F0">
              <w:rPr>
                <w:i/>
                <w:iCs/>
                <w:color w:val="808080" w:themeColor="background1" w:themeShade="80"/>
                <w:sz w:val="20"/>
                <w:szCs w:val="20"/>
              </w:rPr>
              <w:t>BR-1</w:t>
            </w:r>
          </w:p>
        </w:tc>
        <w:tc>
          <w:tcPr>
            <w:tcW w:w="2017" w:type="dxa"/>
          </w:tcPr>
          <w:p w14:paraId="56D6F3C4" w14:textId="77777777" w:rsidR="00476D36" w:rsidRPr="00AB30F0" w:rsidRDefault="00476D36" w:rsidP="00706044">
            <w:pPr>
              <w:rPr>
                <w:i/>
                <w:iCs/>
                <w:color w:val="808080" w:themeColor="background1" w:themeShade="80"/>
                <w:sz w:val="20"/>
                <w:szCs w:val="20"/>
              </w:rPr>
            </w:pPr>
            <w:r w:rsidRPr="00AB30F0">
              <w:rPr>
                <w:i/>
                <w:iCs/>
                <w:color w:val="808080" w:themeColor="background1" w:themeShade="80"/>
                <w:sz w:val="20"/>
                <w:szCs w:val="20"/>
              </w:rPr>
              <w:t>Active Customer</w:t>
            </w:r>
          </w:p>
        </w:tc>
        <w:tc>
          <w:tcPr>
            <w:tcW w:w="3293" w:type="dxa"/>
          </w:tcPr>
          <w:p w14:paraId="0F528870" w14:textId="77777777" w:rsidR="00476D36" w:rsidRPr="00AB30F0" w:rsidRDefault="00476D36" w:rsidP="00706044">
            <w:pPr>
              <w:rPr>
                <w:i/>
                <w:iCs/>
                <w:color w:val="808080" w:themeColor="background1" w:themeShade="80"/>
                <w:sz w:val="20"/>
                <w:szCs w:val="20"/>
              </w:rPr>
            </w:pPr>
            <w:r w:rsidRPr="00AB30F0">
              <w:rPr>
                <w:i/>
                <w:iCs/>
                <w:color w:val="808080" w:themeColor="background1" w:themeShade="80"/>
                <w:sz w:val="20"/>
                <w:szCs w:val="20"/>
              </w:rPr>
              <w:t>A customer with over 1,000 employees who has paid an invoice for a product or service delivered within the last 12 months.</w:t>
            </w:r>
          </w:p>
        </w:tc>
        <w:tc>
          <w:tcPr>
            <w:tcW w:w="3353" w:type="dxa"/>
          </w:tcPr>
          <w:p w14:paraId="6C48E92E" w14:textId="77777777" w:rsidR="00476D36" w:rsidRPr="00AB30F0" w:rsidRDefault="00476D36" w:rsidP="00706044">
            <w:pPr>
              <w:rPr>
                <w:i/>
                <w:iCs/>
                <w:color w:val="808080" w:themeColor="background1" w:themeShade="80"/>
                <w:sz w:val="20"/>
                <w:szCs w:val="20"/>
              </w:rPr>
            </w:pPr>
            <w:r w:rsidRPr="00AB30F0">
              <w:rPr>
                <w:i/>
                <w:iCs/>
                <w:color w:val="808080" w:themeColor="background1" w:themeShade="80"/>
                <w:sz w:val="20"/>
                <w:szCs w:val="20"/>
              </w:rPr>
              <w:t>DRAFT (2025-02-03):</w:t>
            </w:r>
          </w:p>
          <w:p w14:paraId="44268844" w14:textId="77777777" w:rsidR="00476D36" w:rsidRPr="00AB30F0" w:rsidRDefault="00476D36" w:rsidP="00476D36">
            <w:pPr>
              <w:pStyle w:val="ListParagraph"/>
              <w:numPr>
                <w:ilvl w:val="0"/>
                <w:numId w:val="41"/>
              </w:numPr>
              <w:spacing w:after="160" w:line="259" w:lineRule="auto"/>
              <w:rPr>
                <w:i/>
                <w:iCs/>
                <w:color w:val="808080" w:themeColor="background1" w:themeShade="80"/>
                <w:sz w:val="20"/>
                <w:szCs w:val="20"/>
              </w:rPr>
            </w:pPr>
            <w:r w:rsidRPr="00AB30F0">
              <w:rPr>
                <w:i/>
                <w:iCs/>
                <w:color w:val="808080" w:themeColor="background1" w:themeShade="80"/>
                <w:sz w:val="20"/>
                <w:szCs w:val="20"/>
              </w:rPr>
              <w:t>“Any customer who has made a purchase”.</w:t>
            </w:r>
          </w:p>
          <w:p w14:paraId="15466A9A" w14:textId="77777777" w:rsidR="00476D36" w:rsidRPr="00AB30F0" w:rsidRDefault="00476D36" w:rsidP="00476D36">
            <w:pPr>
              <w:pStyle w:val="ListParagraph"/>
              <w:numPr>
                <w:ilvl w:val="0"/>
                <w:numId w:val="41"/>
              </w:numPr>
              <w:spacing w:after="160" w:line="259" w:lineRule="auto"/>
              <w:rPr>
                <w:i/>
                <w:iCs/>
                <w:color w:val="808080" w:themeColor="background1" w:themeShade="80"/>
                <w:sz w:val="20"/>
                <w:szCs w:val="20"/>
              </w:rPr>
            </w:pPr>
            <w:r w:rsidRPr="00AB30F0">
              <w:rPr>
                <w:i/>
                <w:iCs/>
                <w:color w:val="808080" w:themeColor="background1" w:themeShade="80"/>
                <w:sz w:val="20"/>
                <w:szCs w:val="20"/>
              </w:rPr>
              <w:t>A request was submitted to [Specific Person Name] in the sales department for confirmation</w:t>
            </w:r>
          </w:p>
          <w:p w14:paraId="49745DE0" w14:textId="77777777" w:rsidR="00476D36" w:rsidRPr="00AB30F0" w:rsidRDefault="00476D36" w:rsidP="00706044">
            <w:pPr>
              <w:rPr>
                <w:i/>
                <w:iCs/>
                <w:color w:val="808080" w:themeColor="background1" w:themeShade="80"/>
                <w:sz w:val="20"/>
                <w:szCs w:val="20"/>
              </w:rPr>
            </w:pPr>
            <w:r w:rsidRPr="00AB30F0">
              <w:rPr>
                <w:i/>
                <w:iCs/>
                <w:color w:val="808080" w:themeColor="background1" w:themeShade="80"/>
                <w:sz w:val="20"/>
                <w:szCs w:val="20"/>
              </w:rPr>
              <w:t>APPROVED (2025-02-10):</w:t>
            </w:r>
          </w:p>
          <w:p w14:paraId="1042429A" w14:textId="77777777" w:rsidR="00476D36" w:rsidRPr="00AB30F0" w:rsidRDefault="00476D36" w:rsidP="00476D36">
            <w:pPr>
              <w:pStyle w:val="ListParagraph"/>
              <w:numPr>
                <w:ilvl w:val="0"/>
                <w:numId w:val="41"/>
              </w:numPr>
              <w:rPr>
                <w:i/>
                <w:iCs/>
                <w:color w:val="808080" w:themeColor="background1" w:themeShade="80"/>
                <w:sz w:val="20"/>
                <w:szCs w:val="20"/>
              </w:rPr>
            </w:pPr>
            <w:r w:rsidRPr="00AB30F0">
              <w:rPr>
                <w:i/>
                <w:iCs/>
                <w:color w:val="808080" w:themeColor="background1" w:themeShade="80"/>
                <w:sz w:val="20"/>
                <w:szCs w:val="20"/>
              </w:rPr>
              <w:t>[Derek James] confirmed that the customer size must be over 1,000 employees and the customer must have made a purchase within the preceding year.</w:t>
            </w:r>
          </w:p>
          <w:p w14:paraId="5901DAD2" w14:textId="77777777" w:rsidR="00476D36" w:rsidRPr="00AB30F0" w:rsidRDefault="00476D36" w:rsidP="00476D36">
            <w:pPr>
              <w:pStyle w:val="ListParagraph"/>
              <w:numPr>
                <w:ilvl w:val="0"/>
                <w:numId w:val="41"/>
              </w:numPr>
              <w:rPr>
                <w:i/>
                <w:iCs/>
                <w:color w:val="808080" w:themeColor="background1" w:themeShade="80"/>
                <w:sz w:val="20"/>
                <w:szCs w:val="20"/>
              </w:rPr>
            </w:pPr>
            <w:r w:rsidRPr="00AB30F0">
              <w:rPr>
                <w:i/>
                <w:iCs/>
                <w:color w:val="808080" w:themeColor="background1" w:themeShade="80"/>
                <w:sz w:val="20"/>
                <w:szCs w:val="20"/>
              </w:rPr>
              <w:t>The rule description was updated accordingly</w:t>
            </w:r>
          </w:p>
        </w:tc>
      </w:tr>
      <w:tr w:rsidR="00476D36" w:rsidRPr="00736B5B" w14:paraId="78AE3EA2" w14:textId="77777777" w:rsidTr="00706044">
        <w:trPr>
          <w:cantSplit/>
          <w:jc w:val="center"/>
        </w:trPr>
        <w:tc>
          <w:tcPr>
            <w:tcW w:w="697" w:type="dxa"/>
          </w:tcPr>
          <w:p w14:paraId="76D45F9A" w14:textId="77777777" w:rsidR="00476D36" w:rsidRPr="00AB30F0" w:rsidRDefault="00476D36" w:rsidP="00706044">
            <w:pPr>
              <w:rPr>
                <w:i/>
                <w:iCs/>
                <w:color w:val="808080" w:themeColor="background1" w:themeShade="80"/>
                <w:sz w:val="20"/>
                <w:szCs w:val="20"/>
              </w:rPr>
            </w:pPr>
            <w:r w:rsidRPr="00AB30F0">
              <w:rPr>
                <w:i/>
                <w:iCs/>
                <w:color w:val="808080" w:themeColor="background1" w:themeShade="80"/>
                <w:sz w:val="20"/>
                <w:szCs w:val="20"/>
              </w:rPr>
              <w:t>BR-2</w:t>
            </w:r>
          </w:p>
        </w:tc>
        <w:tc>
          <w:tcPr>
            <w:tcW w:w="2017" w:type="dxa"/>
          </w:tcPr>
          <w:p w14:paraId="4C649772" w14:textId="77777777" w:rsidR="00476D36" w:rsidRPr="00AB30F0" w:rsidRDefault="00476D36" w:rsidP="00706044">
            <w:pPr>
              <w:rPr>
                <w:i/>
                <w:iCs/>
                <w:color w:val="808080" w:themeColor="background1" w:themeShade="80"/>
                <w:sz w:val="20"/>
                <w:szCs w:val="20"/>
              </w:rPr>
            </w:pPr>
            <w:r w:rsidRPr="00AB30F0">
              <w:rPr>
                <w:i/>
                <w:iCs/>
                <w:color w:val="808080" w:themeColor="background1" w:themeShade="80"/>
                <w:sz w:val="20"/>
                <w:szCs w:val="20"/>
              </w:rPr>
              <w:t>Loyal Customer</w:t>
            </w:r>
          </w:p>
        </w:tc>
        <w:tc>
          <w:tcPr>
            <w:tcW w:w="3293" w:type="dxa"/>
          </w:tcPr>
          <w:p w14:paraId="4A12DE09" w14:textId="77777777" w:rsidR="00476D36" w:rsidRPr="00AB30F0" w:rsidRDefault="00476D36" w:rsidP="00706044">
            <w:pPr>
              <w:rPr>
                <w:i/>
                <w:iCs/>
                <w:color w:val="808080" w:themeColor="background1" w:themeShade="80"/>
                <w:sz w:val="20"/>
                <w:szCs w:val="20"/>
              </w:rPr>
            </w:pPr>
            <w:r w:rsidRPr="00AB30F0">
              <w:rPr>
                <w:i/>
                <w:iCs/>
                <w:color w:val="808080" w:themeColor="background1" w:themeShade="80"/>
                <w:sz w:val="20"/>
                <w:szCs w:val="20"/>
              </w:rPr>
              <w:t>A customer of any size who has made 3 or more purchases within the last 24 months.</w:t>
            </w:r>
          </w:p>
          <w:p w14:paraId="50DCCF24" w14:textId="77777777" w:rsidR="00476D36" w:rsidRPr="00AB30F0" w:rsidRDefault="00476D36" w:rsidP="00706044">
            <w:pPr>
              <w:rPr>
                <w:i/>
                <w:iCs/>
                <w:color w:val="808080" w:themeColor="background1" w:themeShade="80"/>
                <w:sz w:val="20"/>
                <w:szCs w:val="20"/>
              </w:rPr>
            </w:pPr>
          </w:p>
          <w:p w14:paraId="42038A0B" w14:textId="77777777" w:rsidR="00476D36" w:rsidRPr="00AB30F0" w:rsidRDefault="00476D36" w:rsidP="00706044">
            <w:pPr>
              <w:rPr>
                <w:i/>
                <w:iCs/>
                <w:color w:val="808080" w:themeColor="background1" w:themeShade="80"/>
                <w:sz w:val="20"/>
                <w:szCs w:val="20"/>
              </w:rPr>
            </w:pPr>
            <w:r w:rsidRPr="00AB30F0">
              <w:rPr>
                <w:i/>
                <w:iCs/>
                <w:color w:val="808080" w:themeColor="background1" w:themeShade="80"/>
                <w:sz w:val="20"/>
                <w:szCs w:val="20"/>
              </w:rPr>
              <w:t>A customer may be classified as “loyal” but will be “inactive” if they do not satisfy the “active” customer rule.</w:t>
            </w:r>
          </w:p>
        </w:tc>
        <w:tc>
          <w:tcPr>
            <w:tcW w:w="3353" w:type="dxa"/>
          </w:tcPr>
          <w:p w14:paraId="1CD3AC67" w14:textId="77777777" w:rsidR="00476D36" w:rsidRPr="00AB30F0" w:rsidRDefault="00476D36" w:rsidP="00706044">
            <w:pPr>
              <w:rPr>
                <w:i/>
                <w:iCs/>
                <w:color w:val="808080" w:themeColor="background1" w:themeShade="80"/>
                <w:sz w:val="20"/>
                <w:szCs w:val="20"/>
              </w:rPr>
            </w:pPr>
            <w:r w:rsidRPr="00AB30F0">
              <w:rPr>
                <w:i/>
                <w:iCs/>
                <w:color w:val="808080" w:themeColor="background1" w:themeShade="80"/>
                <w:sz w:val="20"/>
                <w:szCs w:val="20"/>
              </w:rPr>
              <w:t>NEW (2025-02-03):</w:t>
            </w:r>
          </w:p>
          <w:p w14:paraId="7F89AE2D" w14:textId="77777777" w:rsidR="00476D36" w:rsidRPr="00AB30F0" w:rsidRDefault="00476D36" w:rsidP="00476D36">
            <w:pPr>
              <w:pStyle w:val="ListParagraph"/>
              <w:numPr>
                <w:ilvl w:val="0"/>
                <w:numId w:val="42"/>
              </w:numPr>
              <w:spacing w:after="160" w:line="259" w:lineRule="auto"/>
              <w:rPr>
                <w:i/>
                <w:iCs/>
                <w:color w:val="808080" w:themeColor="background1" w:themeShade="80"/>
                <w:sz w:val="20"/>
                <w:szCs w:val="20"/>
              </w:rPr>
            </w:pPr>
            <w:r w:rsidRPr="00AB30F0">
              <w:rPr>
                <w:i/>
                <w:iCs/>
                <w:color w:val="808080" w:themeColor="background1" w:themeShade="80"/>
                <w:sz w:val="20"/>
                <w:szCs w:val="20"/>
              </w:rPr>
              <w:t>A request was submitted to [Specific Person Name] in the sales department for the definition of a loyal customer</w:t>
            </w:r>
          </w:p>
          <w:p w14:paraId="5FEBEE7B" w14:textId="77777777" w:rsidR="00476D36" w:rsidRPr="00AB30F0" w:rsidRDefault="00476D36" w:rsidP="00706044">
            <w:pPr>
              <w:rPr>
                <w:i/>
                <w:iCs/>
                <w:color w:val="808080" w:themeColor="background1" w:themeShade="80"/>
                <w:sz w:val="20"/>
                <w:szCs w:val="20"/>
              </w:rPr>
            </w:pPr>
            <w:r w:rsidRPr="00AB30F0">
              <w:rPr>
                <w:i/>
                <w:iCs/>
                <w:color w:val="808080" w:themeColor="background1" w:themeShade="80"/>
                <w:sz w:val="20"/>
                <w:szCs w:val="20"/>
              </w:rPr>
              <w:t>DRAFT (2025-02-04):</w:t>
            </w:r>
          </w:p>
          <w:p w14:paraId="7928C184" w14:textId="77777777" w:rsidR="00476D36" w:rsidRPr="00AB30F0" w:rsidRDefault="00476D36" w:rsidP="00476D36">
            <w:pPr>
              <w:pStyle w:val="ListParagraph"/>
              <w:numPr>
                <w:ilvl w:val="0"/>
                <w:numId w:val="42"/>
              </w:numPr>
              <w:spacing w:after="160" w:line="259" w:lineRule="auto"/>
              <w:rPr>
                <w:i/>
                <w:iCs/>
                <w:color w:val="808080" w:themeColor="background1" w:themeShade="80"/>
                <w:sz w:val="20"/>
                <w:szCs w:val="20"/>
              </w:rPr>
            </w:pPr>
            <w:r w:rsidRPr="00AB30F0">
              <w:rPr>
                <w:i/>
                <w:iCs/>
                <w:color w:val="808080" w:themeColor="background1" w:themeShade="80"/>
                <w:sz w:val="20"/>
                <w:szCs w:val="20"/>
              </w:rPr>
              <w:t>“Any customer who has made at least 2 purchases”.</w:t>
            </w:r>
          </w:p>
          <w:p w14:paraId="2B94E72E" w14:textId="77777777" w:rsidR="00476D36" w:rsidRPr="00AB30F0" w:rsidRDefault="00476D36" w:rsidP="00706044">
            <w:pPr>
              <w:rPr>
                <w:i/>
                <w:iCs/>
                <w:color w:val="808080" w:themeColor="background1" w:themeShade="80"/>
                <w:sz w:val="20"/>
                <w:szCs w:val="20"/>
              </w:rPr>
            </w:pPr>
            <w:r w:rsidRPr="00AB30F0">
              <w:rPr>
                <w:i/>
                <w:iCs/>
                <w:color w:val="808080" w:themeColor="background1" w:themeShade="80"/>
                <w:sz w:val="20"/>
                <w:szCs w:val="20"/>
              </w:rPr>
              <w:t>APPROVED (2025-02-10):</w:t>
            </w:r>
          </w:p>
          <w:p w14:paraId="0A759DDD" w14:textId="77777777" w:rsidR="00476D36" w:rsidRPr="00AB30F0" w:rsidRDefault="00476D36" w:rsidP="00476D36">
            <w:pPr>
              <w:pStyle w:val="ListParagraph"/>
              <w:numPr>
                <w:ilvl w:val="0"/>
                <w:numId w:val="42"/>
              </w:numPr>
              <w:spacing w:after="160" w:line="259" w:lineRule="auto"/>
              <w:rPr>
                <w:i/>
                <w:iCs/>
                <w:color w:val="808080" w:themeColor="background1" w:themeShade="80"/>
                <w:sz w:val="20"/>
                <w:szCs w:val="20"/>
              </w:rPr>
            </w:pPr>
            <w:r w:rsidRPr="00AB30F0">
              <w:rPr>
                <w:i/>
                <w:iCs/>
                <w:color w:val="808080" w:themeColor="background1" w:themeShade="80"/>
                <w:sz w:val="20"/>
                <w:szCs w:val="20"/>
              </w:rPr>
              <w:t>[Derek James] confirmed that the customer can be of any size but must have made at least 3 purchases in the preceding 2 years; an “inactive” customer can be a “loyal” customer</w:t>
            </w:r>
          </w:p>
          <w:p w14:paraId="5D35EC11" w14:textId="77777777" w:rsidR="00476D36" w:rsidRPr="00AB30F0" w:rsidRDefault="00476D36" w:rsidP="00476D36">
            <w:pPr>
              <w:pStyle w:val="ListParagraph"/>
              <w:numPr>
                <w:ilvl w:val="0"/>
                <w:numId w:val="42"/>
              </w:numPr>
              <w:spacing w:after="160" w:line="259" w:lineRule="auto"/>
              <w:rPr>
                <w:i/>
                <w:iCs/>
                <w:color w:val="808080" w:themeColor="background1" w:themeShade="80"/>
                <w:sz w:val="20"/>
                <w:szCs w:val="20"/>
              </w:rPr>
            </w:pPr>
            <w:r w:rsidRPr="00AB30F0">
              <w:rPr>
                <w:i/>
                <w:iCs/>
                <w:color w:val="808080" w:themeColor="background1" w:themeShade="80"/>
                <w:sz w:val="20"/>
                <w:szCs w:val="20"/>
              </w:rPr>
              <w:t>The rule description was updated accordingly</w:t>
            </w:r>
          </w:p>
        </w:tc>
      </w:tr>
      <w:tr w:rsidR="00476D36" w:rsidRPr="00736B5B" w14:paraId="530B4188" w14:textId="77777777" w:rsidTr="00706044">
        <w:trPr>
          <w:cantSplit/>
          <w:jc w:val="center"/>
        </w:trPr>
        <w:tc>
          <w:tcPr>
            <w:tcW w:w="697" w:type="dxa"/>
          </w:tcPr>
          <w:p w14:paraId="4FA5D3B9" w14:textId="77777777" w:rsidR="00476D36" w:rsidRPr="00AB30F0" w:rsidRDefault="00476D36" w:rsidP="00706044">
            <w:pPr>
              <w:rPr>
                <w:i/>
                <w:iCs/>
                <w:color w:val="808080" w:themeColor="background1" w:themeShade="80"/>
                <w:sz w:val="20"/>
                <w:szCs w:val="20"/>
              </w:rPr>
            </w:pPr>
            <w:r w:rsidRPr="00AB30F0">
              <w:rPr>
                <w:i/>
                <w:iCs/>
                <w:color w:val="808080" w:themeColor="background1" w:themeShade="80"/>
                <w:sz w:val="20"/>
                <w:szCs w:val="20"/>
              </w:rPr>
              <w:t>BR-3</w:t>
            </w:r>
          </w:p>
        </w:tc>
        <w:tc>
          <w:tcPr>
            <w:tcW w:w="2017" w:type="dxa"/>
          </w:tcPr>
          <w:p w14:paraId="27B83840" w14:textId="77777777" w:rsidR="00476D36" w:rsidRPr="00AB30F0" w:rsidRDefault="00476D36" w:rsidP="00706044">
            <w:pPr>
              <w:rPr>
                <w:i/>
                <w:iCs/>
                <w:color w:val="808080" w:themeColor="background1" w:themeShade="80"/>
                <w:sz w:val="20"/>
                <w:szCs w:val="20"/>
              </w:rPr>
            </w:pPr>
            <w:r w:rsidRPr="00AB30F0">
              <w:rPr>
                <w:i/>
                <w:iCs/>
                <w:color w:val="808080" w:themeColor="background1" w:themeShade="80"/>
                <w:sz w:val="20"/>
                <w:szCs w:val="20"/>
              </w:rPr>
              <w:t>Open Invoice</w:t>
            </w:r>
          </w:p>
        </w:tc>
        <w:tc>
          <w:tcPr>
            <w:tcW w:w="3293" w:type="dxa"/>
          </w:tcPr>
          <w:p w14:paraId="6152B322" w14:textId="77777777" w:rsidR="00476D36" w:rsidRPr="00AB30F0" w:rsidRDefault="00476D36" w:rsidP="00706044">
            <w:pPr>
              <w:rPr>
                <w:i/>
                <w:iCs/>
                <w:color w:val="808080" w:themeColor="background1" w:themeShade="80"/>
                <w:sz w:val="20"/>
                <w:szCs w:val="20"/>
              </w:rPr>
            </w:pPr>
            <w:r w:rsidRPr="00AB30F0">
              <w:rPr>
                <w:i/>
                <w:iCs/>
                <w:color w:val="808080" w:themeColor="background1" w:themeShade="80"/>
                <w:sz w:val="20"/>
                <w:szCs w:val="20"/>
              </w:rPr>
              <w:t xml:space="preserve">An open invoice is one that has been sent to a customer, but one which has not been paid. </w:t>
            </w:r>
          </w:p>
          <w:p w14:paraId="3CAF0EEC" w14:textId="77777777" w:rsidR="00476D36" w:rsidRPr="00AB30F0" w:rsidRDefault="00476D36" w:rsidP="00706044">
            <w:pPr>
              <w:rPr>
                <w:i/>
                <w:iCs/>
                <w:color w:val="808080" w:themeColor="background1" w:themeShade="80"/>
                <w:sz w:val="20"/>
                <w:szCs w:val="20"/>
              </w:rPr>
            </w:pPr>
          </w:p>
          <w:p w14:paraId="22DC38F8" w14:textId="77777777" w:rsidR="00476D36" w:rsidRPr="00AB30F0" w:rsidRDefault="00476D36" w:rsidP="00706044">
            <w:pPr>
              <w:rPr>
                <w:i/>
                <w:iCs/>
                <w:color w:val="808080" w:themeColor="background1" w:themeShade="80"/>
                <w:sz w:val="20"/>
                <w:szCs w:val="20"/>
              </w:rPr>
            </w:pPr>
            <w:r w:rsidRPr="00AB30F0">
              <w:rPr>
                <w:i/>
                <w:iCs/>
                <w:color w:val="808080" w:themeColor="background1" w:themeShade="80"/>
                <w:sz w:val="20"/>
                <w:szCs w:val="20"/>
              </w:rPr>
              <w:t>An open invoice is classified as "overdue" when the due date is past.</w:t>
            </w:r>
          </w:p>
        </w:tc>
        <w:tc>
          <w:tcPr>
            <w:tcW w:w="3353" w:type="dxa"/>
          </w:tcPr>
          <w:p w14:paraId="758255A3" w14:textId="77777777" w:rsidR="00476D36" w:rsidRPr="00AB30F0" w:rsidRDefault="00476D36" w:rsidP="00706044">
            <w:pPr>
              <w:rPr>
                <w:i/>
                <w:iCs/>
                <w:color w:val="808080" w:themeColor="background1" w:themeShade="80"/>
                <w:sz w:val="20"/>
                <w:szCs w:val="20"/>
              </w:rPr>
            </w:pPr>
            <w:r w:rsidRPr="00AB30F0">
              <w:rPr>
                <w:i/>
                <w:iCs/>
                <w:color w:val="808080" w:themeColor="background1" w:themeShade="80"/>
                <w:sz w:val="20"/>
                <w:szCs w:val="20"/>
              </w:rPr>
              <w:t>DRAFT (2025-02-03):</w:t>
            </w:r>
          </w:p>
          <w:p w14:paraId="241C3C5D" w14:textId="77777777" w:rsidR="00476D36" w:rsidRPr="00AB30F0" w:rsidRDefault="00476D36" w:rsidP="00476D36">
            <w:pPr>
              <w:pStyle w:val="ListParagraph"/>
              <w:numPr>
                <w:ilvl w:val="0"/>
                <w:numId w:val="43"/>
              </w:numPr>
              <w:spacing w:after="160" w:line="259" w:lineRule="auto"/>
              <w:rPr>
                <w:i/>
                <w:iCs/>
                <w:color w:val="808080" w:themeColor="background1" w:themeShade="80"/>
                <w:sz w:val="20"/>
                <w:szCs w:val="20"/>
              </w:rPr>
            </w:pPr>
            <w:r w:rsidRPr="00AB30F0">
              <w:rPr>
                <w:i/>
                <w:iCs/>
                <w:color w:val="808080" w:themeColor="background1" w:themeShade="80"/>
                <w:sz w:val="20"/>
                <w:szCs w:val="20"/>
              </w:rPr>
              <w:t>“An invoice that has not been cancelled and that has passed the draft, approved, and sent status levels”</w:t>
            </w:r>
          </w:p>
          <w:p w14:paraId="6A446FDC" w14:textId="77777777" w:rsidR="00476D36" w:rsidRPr="00AB30F0" w:rsidRDefault="00476D36" w:rsidP="00476D36">
            <w:pPr>
              <w:pStyle w:val="ListParagraph"/>
              <w:numPr>
                <w:ilvl w:val="0"/>
                <w:numId w:val="43"/>
              </w:numPr>
              <w:spacing w:after="160" w:line="259" w:lineRule="auto"/>
              <w:rPr>
                <w:i/>
                <w:iCs/>
                <w:color w:val="808080" w:themeColor="background1" w:themeShade="80"/>
                <w:sz w:val="20"/>
                <w:szCs w:val="20"/>
              </w:rPr>
            </w:pPr>
            <w:r w:rsidRPr="00AB30F0">
              <w:rPr>
                <w:i/>
                <w:iCs/>
                <w:color w:val="808080" w:themeColor="background1" w:themeShade="80"/>
                <w:sz w:val="20"/>
                <w:szCs w:val="20"/>
              </w:rPr>
              <w:t xml:space="preserve">A request was submitted to [Specific Person Name] in the accounting department for confirmation </w:t>
            </w:r>
          </w:p>
          <w:p w14:paraId="5E842DFA" w14:textId="77777777" w:rsidR="00476D36" w:rsidRPr="00AB30F0" w:rsidRDefault="00476D36" w:rsidP="00706044">
            <w:pPr>
              <w:rPr>
                <w:i/>
                <w:iCs/>
                <w:color w:val="808080" w:themeColor="background1" w:themeShade="80"/>
                <w:sz w:val="20"/>
                <w:szCs w:val="20"/>
              </w:rPr>
            </w:pPr>
            <w:r w:rsidRPr="00AB30F0">
              <w:rPr>
                <w:i/>
                <w:iCs/>
                <w:color w:val="808080" w:themeColor="background1" w:themeShade="80"/>
                <w:sz w:val="20"/>
                <w:szCs w:val="20"/>
              </w:rPr>
              <w:t>APPROVED (2025-02-10):</w:t>
            </w:r>
          </w:p>
          <w:p w14:paraId="0FE4AE9C" w14:textId="77777777" w:rsidR="00476D36" w:rsidRPr="00AB30F0" w:rsidRDefault="00476D36" w:rsidP="00476D36">
            <w:pPr>
              <w:pStyle w:val="ListParagraph"/>
              <w:numPr>
                <w:ilvl w:val="0"/>
                <w:numId w:val="43"/>
              </w:numPr>
              <w:spacing w:after="160" w:line="259" w:lineRule="auto"/>
              <w:rPr>
                <w:i/>
                <w:iCs/>
                <w:color w:val="808080" w:themeColor="background1" w:themeShade="80"/>
                <w:sz w:val="20"/>
                <w:szCs w:val="20"/>
              </w:rPr>
            </w:pPr>
            <w:r w:rsidRPr="00AB30F0">
              <w:rPr>
                <w:i/>
                <w:iCs/>
                <w:color w:val="808080" w:themeColor="background1" w:themeShade="80"/>
                <w:sz w:val="20"/>
                <w:szCs w:val="20"/>
              </w:rPr>
              <w:t>[Sally McMillan] confirmed that the draft rule is correct.</w:t>
            </w:r>
          </w:p>
        </w:tc>
      </w:tr>
      <w:tr w:rsidR="00476D36" w:rsidRPr="00736B5B" w14:paraId="604AFB6C" w14:textId="77777777" w:rsidTr="00706044">
        <w:trPr>
          <w:cantSplit/>
          <w:jc w:val="center"/>
        </w:trPr>
        <w:tc>
          <w:tcPr>
            <w:tcW w:w="697" w:type="dxa"/>
          </w:tcPr>
          <w:p w14:paraId="71DDD459" w14:textId="77777777" w:rsidR="00476D36" w:rsidRPr="00AB30F0" w:rsidRDefault="00476D36" w:rsidP="00706044">
            <w:pPr>
              <w:rPr>
                <w:i/>
                <w:iCs/>
                <w:color w:val="808080" w:themeColor="background1" w:themeShade="80"/>
                <w:sz w:val="20"/>
                <w:szCs w:val="20"/>
              </w:rPr>
            </w:pPr>
            <w:r w:rsidRPr="00AB30F0">
              <w:rPr>
                <w:i/>
                <w:iCs/>
                <w:color w:val="808080" w:themeColor="background1" w:themeShade="80"/>
                <w:sz w:val="20"/>
                <w:szCs w:val="20"/>
              </w:rPr>
              <w:lastRenderedPageBreak/>
              <w:t>BR-4</w:t>
            </w:r>
          </w:p>
        </w:tc>
        <w:tc>
          <w:tcPr>
            <w:tcW w:w="2017" w:type="dxa"/>
          </w:tcPr>
          <w:p w14:paraId="66284148" w14:textId="77777777" w:rsidR="00476D36" w:rsidRPr="00AB30F0" w:rsidRDefault="00476D36" w:rsidP="00706044">
            <w:pPr>
              <w:rPr>
                <w:i/>
                <w:iCs/>
                <w:color w:val="808080" w:themeColor="background1" w:themeShade="80"/>
                <w:sz w:val="20"/>
                <w:szCs w:val="20"/>
              </w:rPr>
            </w:pPr>
            <w:r w:rsidRPr="00AB30F0">
              <w:rPr>
                <w:i/>
                <w:iCs/>
                <w:color w:val="808080" w:themeColor="background1" w:themeShade="80"/>
                <w:sz w:val="20"/>
                <w:szCs w:val="20"/>
              </w:rPr>
              <w:t>Invoice Amount</w:t>
            </w:r>
          </w:p>
        </w:tc>
        <w:tc>
          <w:tcPr>
            <w:tcW w:w="3293" w:type="dxa"/>
          </w:tcPr>
          <w:p w14:paraId="315D572D" w14:textId="77777777" w:rsidR="00476D36" w:rsidRPr="00AB30F0" w:rsidRDefault="00476D36" w:rsidP="00706044">
            <w:pPr>
              <w:rPr>
                <w:i/>
                <w:iCs/>
                <w:color w:val="808080" w:themeColor="background1" w:themeShade="80"/>
                <w:sz w:val="20"/>
                <w:szCs w:val="20"/>
              </w:rPr>
            </w:pPr>
            <w:r w:rsidRPr="00AB30F0">
              <w:rPr>
                <w:i/>
                <w:iCs/>
                <w:color w:val="808080" w:themeColor="background1" w:themeShade="80"/>
                <w:sz w:val="20"/>
                <w:szCs w:val="20"/>
              </w:rPr>
              <w:t>The stated amount (converted to Euros if the stated currency is not Euros) and is exclusive of any late payment fees.</w:t>
            </w:r>
          </w:p>
        </w:tc>
        <w:tc>
          <w:tcPr>
            <w:tcW w:w="3353" w:type="dxa"/>
          </w:tcPr>
          <w:p w14:paraId="64E62207" w14:textId="77777777" w:rsidR="00476D36" w:rsidRPr="00AB30F0" w:rsidRDefault="00476D36" w:rsidP="00706044">
            <w:pPr>
              <w:rPr>
                <w:i/>
                <w:iCs/>
                <w:color w:val="808080" w:themeColor="background1" w:themeShade="80"/>
                <w:sz w:val="20"/>
                <w:szCs w:val="20"/>
              </w:rPr>
            </w:pPr>
            <w:r w:rsidRPr="00AB30F0">
              <w:rPr>
                <w:i/>
                <w:iCs/>
                <w:color w:val="808080" w:themeColor="background1" w:themeShade="80"/>
                <w:sz w:val="20"/>
                <w:szCs w:val="20"/>
              </w:rPr>
              <w:t>DRAFT (2025-02-03):</w:t>
            </w:r>
          </w:p>
          <w:p w14:paraId="6BB447B9" w14:textId="77777777" w:rsidR="00476D36" w:rsidRPr="00AB30F0" w:rsidRDefault="00476D36" w:rsidP="00476D36">
            <w:pPr>
              <w:pStyle w:val="ListParagraph"/>
              <w:numPr>
                <w:ilvl w:val="0"/>
                <w:numId w:val="44"/>
              </w:numPr>
              <w:spacing w:after="160" w:line="259" w:lineRule="auto"/>
              <w:rPr>
                <w:i/>
                <w:iCs/>
                <w:color w:val="808080" w:themeColor="background1" w:themeShade="80"/>
                <w:sz w:val="20"/>
                <w:szCs w:val="20"/>
              </w:rPr>
            </w:pPr>
            <w:r w:rsidRPr="00AB30F0">
              <w:rPr>
                <w:i/>
                <w:iCs/>
                <w:color w:val="808080" w:themeColor="background1" w:themeShade="80"/>
                <w:sz w:val="20"/>
                <w:szCs w:val="20"/>
              </w:rPr>
              <w:t>“The stated amount on the invoice”.</w:t>
            </w:r>
          </w:p>
          <w:p w14:paraId="7E307499" w14:textId="77777777" w:rsidR="00476D36" w:rsidRPr="00AB30F0" w:rsidRDefault="00476D36" w:rsidP="00706044">
            <w:pPr>
              <w:rPr>
                <w:i/>
                <w:iCs/>
                <w:color w:val="808080" w:themeColor="background1" w:themeShade="80"/>
                <w:sz w:val="20"/>
                <w:szCs w:val="20"/>
              </w:rPr>
            </w:pPr>
            <w:r w:rsidRPr="00AB30F0">
              <w:rPr>
                <w:i/>
                <w:iCs/>
                <w:color w:val="808080" w:themeColor="background1" w:themeShade="80"/>
                <w:sz w:val="20"/>
                <w:szCs w:val="20"/>
              </w:rPr>
              <w:t>DISCUSSION (2025-02-04):</w:t>
            </w:r>
          </w:p>
          <w:p w14:paraId="23F5FD1B" w14:textId="77777777" w:rsidR="00476D36" w:rsidRPr="00AB30F0" w:rsidRDefault="00476D36" w:rsidP="00476D36">
            <w:pPr>
              <w:pStyle w:val="ListParagraph"/>
              <w:numPr>
                <w:ilvl w:val="0"/>
                <w:numId w:val="44"/>
              </w:numPr>
              <w:spacing w:after="160" w:line="259" w:lineRule="auto"/>
              <w:rPr>
                <w:i/>
                <w:iCs/>
                <w:color w:val="808080" w:themeColor="background1" w:themeShade="80"/>
                <w:sz w:val="20"/>
                <w:szCs w:val="20"/>
              </w:rPr>
            </w:pPr>
            <w:r w:rsidRPr="00AB30F0">
              <w:rPr>
                <w:i/>
                <w:iCs/>
                <w:color w:val="808080" w:themeColor="background1" w:themeShade="80"/>
                <w:sz w:val="20"/>
                <w:szCs w:val="20"/>
              </w:rPr>
              <w:t>[Thomas Delaney] of accounting noted that the invoice amount must be in the corporate reporting currency of Euros.</w:t>
            </w:r>
          </w:p>
          <w:p w14:paraId="2EFBC176" w14:textId="77777777" w:rsidR="00476D36" w:rsidRPr="00AB30F0" w:rsidRDefault="00476D36" w:rsidP="00706044">
            <w:pPr>
              <w:rPr>
                <w:i/>
                <w:iCs/>
                <w:color w:val="808080" w:themeColor="background1" w:themeShade="80"/>
                <w:sz w:val="20"/>
                <w:szCs w:val="20"/>
              </w:rPr>
            </w:pPr>
            <w:r w:rsidRPr="00AB30F0">
              <w:rPr>
                <w:i/>
                <w:iCs/>
                <w:color w:val="808080" w:themeColor="background1" w:themeShade="80"/>
                <w:sz w:val="20"/>
                <w:szCs w:val="20"/>
              </w:rPr>
              <w:t>REVISED (2025-02-05):</w:t>
            </w:r>
          </w:p>
          <w:p w14:paraId="0B399EBE" w14:textId="77777777" w:rsidR="00476D36" w:rsidRPr="00AB30F0" w:rsidRDefault="00476D36" w:rsidP="00476D36">
            <w:pPr>
              <w:pStyle w:val="ListParagraph"/>
              <w:numPr>
                <w:ilvl w:val="0"/>
                <w:numId w:val="44"/>
              </w:numPr>
              <w:spacing w:after="160" w:line="259" w:lineRule="auto"/>
              <w:rPr>
                <w:i/>
                <w:iCs/>
                <w:color w:val="808080" w:themeColor="background1" w:themeShade="80"/>
                <w:sz w:val="20"/>
                <w:szCs w:val="20"/>
              </w:rPr>
            </w:pPr>
            <w:r w:rsidRPr="00AB30F0">
              <w:rPr>
                <w:i/>
                <w:iCs/>
                <w:color w:val="808080" w:themeColor="background1" w:themeShade="80"/>
                <w:sz w:val="20"/>
                <w:szCs w:val="20"/>
              </w:rPr>
              <w:t>“The stated amount on the invoice converted into Euros”.</w:t>
            </w:r>
          </w:p>
          <w:p w14:paraId="3C8B8E74" w14:textId="77777777" w:rsidR="00476D36" w:rsidRPr="00AB30F0" w:rsidRDefault="00476D36" w:rsidP="00476D36">
            <w:pPr>
              <w:pStyle w:val="ListParagraph"/>
              <w:numPr>
                <w:ilvl w:val="0"/>
                <w:numId w:val="44"/>
              </w:numPr>
              <w:spacing w:after="160" w:line="259" w:lineRule="auto"/>
              <w:rPr>
                <w:i/>
                <w:iCs/>
                <w:color w:val="808080" w:themeColor="background1" w:themeShade="80"/>
                <w:sz w:val="20"/>
                <w:szCs w:val="20"/>
              </w:rPr>
            </w:pPr>
            <w:r w:rsidRPr="00AB30F0">
              <w:rPr>
                <w:i/>
                <w:iCs/>
                <w:color w:val="808080" w:themeColor="background1" w:themeShade="80"/>
                <w:sz w:val="20"/>
                <w:szCs w:val="20"/>
              </w:rPr>
              <w:t>The rule description was updated accordingly</w:t>
            </w:r>
          </w:p>
          <w:p w14:paraId="50E4D128" w14:textId="77777777" w:rsidR="00476D36" w:rsidRPr="00AB30F0" w:rsidRDefault="00476D36" w:rsidP="00476D36">
            <w:pPr>
              <w:pStyle w:val="ListParagraph"/>
              <w:numPr>
                <w:ilvl w:val="0"/>
                <w:numId w:val="44"/>
              </w:numPr>
              <w:spacing w:after="160" w:line="259" w:lineRule="auto"/>
              <w:rPr>
                <w:i/>
                <w:iCs/>
                <w:color w:val="808080" w:themeColor="background1" w:themeShade="80"/>
                <w:sz w:val="20"/>
                <w:szCs w:val="20"/>
              </w:rPr>
            </w:pPr>
            <w:r w:rsidRPr="00AB30F0">
              <w:rPr>
                <w:i/>
                <w:iCs/>
                <w:color w:val="808080" w:themeColor="background1" w:themeShade="80"/>
                <w:sz w:val="20"/>
                <w:szCs w:val="20"/>
              </w:rPr>
              <w:t xml:space="preserve">A request was submitted to [Specific Person Name] in the accounting department for confirmation </w:t>
            </w:r>
          </w:p>
          <w:p w14:paraId="7538BD46" w14:textId="77777777" w:rsidR="00476D36" w:rsidRPr="00AB30F0" w:rsidRDefault="00476D36" w:rsidP="00706044">
            <w:pPr>
              <w:rPr>
                <w:i/>
                <w:iCs/>
                <w:color w:val="808080" w:themeColor="background1" w:themeShade="80"/>
                <w:sz w:val="20"/>
                <w:szCs w:val="20"/>
              </w:rPr>
            </w:pPr>
            <w:r w:rsidRPr="00AB30F0">
              <w:rPr>
                <w:i/>
                <w:iCs/>
                <w:color w:val="808080" w:themeColor="background1" w:themeShade="80"/>
                <w:sz w:val="20"/>
                <w:szCs w:val="20"/>
              </w:rPr>
              <w:t>APPROVED (2025-02-06):</w:t>
            </w:r>
          </w:p>
          <w:p w14:paraId="1CC22D27" w14:textId="77777777" w:rsidR="00476D36" w:rsidRPr="00AB30F0" w:rsidRDefault="00476D36" w:rsidP="00476D36">
            <w:pPr>
              <w:pStyle w:val="ListParagraph"/>
              <w:numPr>
                <w:ilvl w:val="0"/>
                <w:numId w:val="44"/>
              </w:numPr>
              <w:rPr>
                <w:i/>
                <w:iCs/>
                <w:color w:val="808080" w:themeColor="background1" w:themeShade="80"/>
                <w:sz w:val="20"/>
                <w:szCs w:val="20"/>
              </w:rPr>
            </w:pPr>
            <w:r w:rsidRPr="00AB30F0">
              <w:rPr>
                <w:i/>
                <w:iCs/>
                <w:color w:val="808080" w:themeColor="background1" w:themeShade="80"/>
                <w:sz w:val="20"/>
                <w:szCs w:val="20"/>
              </w:rPr>
              <w:t>[Mary Wallace] confirmed that the revised rule is correct.</w:t>
            </w:r>
          </w:p>
        </w:tc>
      </w:tr>
    </w:tbl>
    <w:p w14:paraId="379C384D" w14:textId="77777777" w:rsidR="00476D36" w:rsidRPr="00736B5B" w:rsidRDefault="00476D36" w:rsidP="00476D36"/>
    <w:p w14:paraId="55B7774E" w14:textId="21F5BCE3" w:rsidR="00715ACE" w:rsidRPr="00932707" w:rsidRDefault="00932707">
      <w:pPr>
        <w:rPr>
          <w:i/>
          <w:iCs/>
          <w:color w:val="808080" w:themeColor="background1" w:themeShade="80"/>
        </w:rPr>
      </w:pPr>
      <w:r w:rsidRPr="00932707">
        <w:rPr>
          <w:i/>
          <w:iCs/>
          <w:color w:val="808080" w:themeColor="background1" w:themeShade="80"/>
        </w:rPr>
        <w:t>-- e</w:t>
      </w:r>
      <w:r w:rsidR="007F7A8C">
        <w:rPr>
          <w:i/>
          <w:iCs/>
          <w:color w:val="808080" w:themeColor="background1" w:themeShade="80"/>
        </w:rPr>
        <w:t>nd of fragment</w:t>
      </w:r>
    </w:p>
    <w:sectPr w:rsidR="00715ACE" w:rsidRPr="00932707">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DA0176" w14:textId="77777777" w:rsidR="00476D36" w:rsidRDefault="00476D36" w:rsidP="00476D36">
      <w:pPr>
        <w:spacing w:after="0" w:line="240" w:lineRule="auto"/>
      </w:pPr>
      <w:r>
        <w:separator/>
      </w:r>
    </w:p>
  </w:endnote>
  <w:endnote w:type="continuationSeparator" w:id="0">
    <w:p w14:paraId="04DC18D2" w14:textId="77777777" w:rsidR="00476D36" w:rsidRDefault="00476D36" w:rsidP="00476D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8BF3B" w14:textId="77777777" w:rsidR="00212BC5" w:rsidRDefault="00212BC5" w:rsidP="00212BC5">
    <w:pPr>
      <w:pStyle w:val="Footer"/>
      <w:pBdr>
        <w:bottom w:val="single" w:sz="6" w:space="1" w:color="auto"/>
      </w:pBdr>
    </w:pPr>
  </w:p>
  <w:p w14:paraId="5A07E9CB" w14:textId="27243566" w:rsidR="00212BC5" w:rsidRPr="005733B9" w:rsidRDefault="00212BC5">
    <w:pPr>
      <w:pStyle w:val="Footer"/>
      <w:rPr>
        <w:i/>
        <w:iCs/>
        <w:sz w:val="18"/>
        <w:szCs w:val="18"/>
      </w:rPr>
    </w:pPr>
    <w:r w:rsidRPr="00E65881">
      <w:rPr>
        <w:i/>
        <w:iCs/>
        <w:sz w:val="18"/>
        <w:szCs w:val="18"/>
      </w:rPr>
      <w:t>V0.</w:t>
    </w:r>
    <w:r w:rsidR="005733B9">
      <w:rPr>
        <w:i/>
        <w:iCs/>
        <w:sz w:val="18"/>
        <w:szCs w:val="18"/>
      </w:rPr>
      <w:t>2</w:t>
    </w:r>
    <w:r w:rsidRPr="000C58EB">
      <w:rPr>
        <w:i/>
        <w:iCs/>
        <w:sz w:val="18"/>
        <w:szCs w:val="18"/>
      </w:rPr>
      <w:tab/>
    </w:r>
    <w:r w:rsidRPr="000C58EB">
      <w:rPr>
        <w:i/>
        <w:iCs/>
        <w:sz w:val="18"/>
        <w:szCs w:val="18"/>
      </w:rPr>
      <w:tab/>
      <w:t xml:space="preserve">Page </w:t>
    </w:r>
    <w:r w:rsidRPr="000C58EB">
      <w:rPr>
        <w:i/>
        <w:iCs/>
        <w:sz w:val="18"/>
        <w:szCs w:val="18"/>
      </w:rPr>
      <w:fldChar w:fldCharType="begin"/>
    </w:r>
    <w:r w:rsidRPr="000C58EB">
      <w:rPr>
        <w:i/>
        <w:iCs/>
        <w:sz w:val="18"/>
        <w:szCs w:val="18"/>
      </w:rPr>
      <w:instrText xml:space="preserve"> PAGE  \* Arabic  \* MERGEFORMAT </w:instrText>
    </w:r>
    <w:r w:rsidRPr="000C58EB">
      <w:rPr>
        <w:i/>
        <w:iCs/>
        <w:sz w:val="18"/>
        <w:szCs w:val="18"/>
      </w:rPr>
      <w:fldChar w:fldCharType="separate"/>
    </w:r>
    <w:r>
      <w:rPr>
        <w:i/>
        <w:iCs/>
        <w:sz w:val="18"/>
        <w:szCs w:val="18"/>
      </w:rPr>
      <w:t>1</w:t>
    </w:r>
    <w:r w:rsidRPr="000C58EB">
      <w:rPr>
        <w:i/>
        <w:iCs/>
        <w:sz w:val="18"/>
        <w:szCs w:val="18"/>
      </w:rPr>
      <w:fldChar w:fldCharType="end"/>
    </w:r>
    <w:r w:rsidRPr="000C58EB">
      <w:rPr>
        <w:i/>
        <w:iCs/>
        <w:sz w:val="18"/>
        <w:szCs w:val="18"/>
      </w:rPr>
      <w:t xml:space="preserve"> of </w:t>
    </w:r>
    <w:r w:rsidRPr="000C58EB">
      <w:rPr>
        <w:i/>
        <w:iCs/>
        <w:sz w:val="18"/>
        <w:szCs w:val="18"/>
      </w:rPr>
      <w:fldChar w:fldCharType="begin"/>
    </w:r>
    <w:r w:rsidRPr="000C58EB">
      <w:rPr>
        <w:i/>
        <w:iCs/>
        <w:sz w:val="18"/>
        <w:szCs w:val="18"/>
      </w:rPr>
      <w:instrText xml:space="preserve"> NUMPAGES  \* Arabic  \* MERGEFORMAT </w:instrText>
    </w:r>
    <w:r w:rsidRPr="000C58EB">
      <w:rPr>
        <w:i/>
        <w:iCs/>
        <w:sz w:val="18"/>
        <w:szCs w:val="18"/>
      </w:rPr>
      <w:fldChar w:fldCharType="separate"/>
    </w:r>
    <w:r>
      <w:rPr>
        <w:i/>
        <w:iCs/>
        <w:sz w:val="18"/>
        <w:szCs w:val="18"/>
      </w:rPr>
      <w:t>5</w:t>
    </w:r>
    <w:r w:rsidRPr="000C58EB">
      <w:rPr>
        <w:i/>
        <w:i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F6DE0C" w14:textId="77777777" w:rsidR="00476D36" w:rsidRDefault="00476D36" w:rsidP="00476D36">
      <w:pPr>
        <w:spacing w:after="0" w:line="240" w:lineRule="auto"/>
      </w:pPr>
      <w:r>
        <w:separator/>
      </w:r>
    </w:p>
  </w:footnote>
  <w:footnote w:type="continuationSeparator" w:id="0">
    <w:p w14:paraId="23935E6D" w14:textId="77777777" w:rsidR="00476D36" w:rsidRDefault="00476D36" w:rsidP="00476D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C724CD" w14:textId="77777777" w:rsidR="00476D36" w:rsidRDefault="00476D36" w:rsidP="00476D36">
    <w:pPr>
      <w:pStyle w:val="Header"/>
      <w:pBdr>
        <w:bottom w:val="single" w:sz="6" w:space="1" w:color="auto"/>
      </w:pBdr>
      <w:jc w:val="right"/>
      <w:rPr>
        <w:i/>
        <w:iCs/>
      </w:rPr>
    </w:pPr>
    <w:r w:rsidRPr="000C58EB">
      <w:rPr>
        <w:i/>
        <w:iCs/>
      </w:rPr>
      <w:t xml:space="preserve">Power BI </w:t>
    </w:r>
    <w:r>
      <w:rPr>
        <w:i/>
        <w:iCs/>
      </w:rPr>
      <w:t>Documentation</w:t>
    </w:r>
    <w:r w:rsidRPr="000C58EB">
      <w:rPr>
        <w:i/>
        <w:iCs/>
      </w:rPr>
      <w:t xml:space="preserve"> – Design Document</w:t>
    </w:r>
  </w:p>
  <w:p w14:paraId="604AB4F2" w14:textId="0954FEFF" w:rsidR="00476D36" w:rsidRDefault="00476D36" w:rsidP="00476D36">
    <w:pPr>
      <w:pStyle w:val="Header"/>
      <w:pBdr>
        <w:bottom w:val="single" w:sz="6" w:space="1" w:color="auto"/>
      </w:pBdr>
      <w:jc w:val="right"/>
      <w:rPr>
        <w:i/>
        <w:iCs/>
      </w:rPr>
    </w:pPr>
    <w:r>
      <w:rPr>
        <w:i/>
        <w:iCs/>
      </w:rPr>
      <w:t>Sample Fragment 0</w:t>
    </w:r>
    <w:r>
      <w:rPr>
        <w:i/>
        <w:iCs/>
      </w:rPr>
      <w:t>2</w:t>
    </w:r>
    <w:r>
      <w:rPr>
        <w:i/>
        <w:iCs/>
      </w:rPr>
      <w:t xml:space="preserve"> – </w:t>
    </w:r>
    <w:r>
      <w:rPr>
        <w:i/>
        <w:iCs/>
      </w:rPr>
      <w:t>Workflow, Issues, and Business Rules</w:t>
    </w:r>
  </w:p>
  <w:p w14:paraId="68093218" w14:textId="77777777" w:rsidR="00476D36" w:rsidRDefault="00476D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B7346"/>
    <w:multiLevelType w:val="hybridMultilevel"/>
    <w:tmpl w:val="2B1881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A96B52"/>
    <w:multiLevelType w:val="hybridMultilevel"/>
    <w:tmpl w:val="E14A611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7AE4CCC"/>
    <w:multiLevelType w:val="hybridMultilevel"/>
    <w:tmpl w:val="D1728E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7DB1445"/>
    <w:multiLevelType w:val="hybridMultilevel"/>
    <w:tmpl w:val="10DC13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A686FF5"/>
    <w:multiLevelType w:val="hybridMultilevel"/>
    <w:tmpl w:val="A4F86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2F28ED"/>
    <w:multiLevelType w:val="hybridMultilevel"/>
    <w:tmpl w:val="455A069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0CC92BBB"/>
    <w:multiLevelType w:val="hybridMultilevel"/>
    <w:tmpl w:val="C96E2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0647390"/>
    <w:multiLevelType w:val="hybridMultilevel"/>
    <w:tmpl w:val="56E06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ED1288"/>
    <w:multiLevelType w:val="hybridMultilevel"/>
    <w:tmpl w:val="7D4A0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731533"/>
    <w:multiLevelType w:val="hybridMultilevel"/>
    <w:tmpl w:val="710EAE5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29476F2"/>
    <w:multiLevelType w:val="hybridMultilevel"/>
    <w:tmpl w:val="C95A1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271912"/>
    <w:multiLevelType w:val="hybridMultilevel"/>
    <w:tmpl w:val="0E7AA750"/>
    <w:lvl w:ilvl="0" w:tplc="765C1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BE6E40"/>
    <w:multiLevelType w:val="hybridMultilevel"/>
    <w:tmpl w:val="BC3AA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AC7AFB"/>
    <w:multiLevelType w:val="hybridMultilevel"/>
    <w:tmpl w:val="4FD06EB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632117A"/>
    <w:multiLevelType w:val="hybridMultilevel"/>
    <w:tmpl w:val="455A06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91C464E"/>
    <w:multiLevelType w:val="hybridMultilevel"/>
    <w:tmpl w:val="455A069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2DD6272A"/>
    <w:multiLevelType w:val="hybridMultilevel"/>
    <w:tmpl w:val="7F267C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E70464D"/>
    <w:multiLevelType w:val="hybridMultilevel"/>
    <w:tmpl w:val="83DC2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0D3127"/>
    <w:multiLevelType w:val="hybridMultilevel"/>
    <w:tmpl w:val="A920D4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326877F1"/>
    <w:multiLevelType w:val="hybridMultilevel"/>
    <w:tmpl w:val="6F0A2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470A3E"/>
    <w:multiLevelType w:val="hybridMultilevel"/>
    <w:tmpl w:val="28AA69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9616C33"/>
    <w:multiLevelType w:val="hybridMultilevel"/>
    <w:tmpl w:val="62D266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3AAC0DC2"/>
    <w:multiLevelType w:val="hybridMultilevel"/>
    <w:tmpl w:val="DED2B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D615E8"/>
    <w:multiLevelType w:val="hybridMultilevel"/>
    <w:tmpl w:val="10DC13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D2F6668"/>
    <w:multiLevelType w:val="hybridMultilevel"/>
    <w:tmpl w:val="35D6E2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0D14246"/>
    <w:multiLevelType w:val="hybridMultilevel"/>
    <w:tmpl w:val="96B06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3B1765"/>
    <w:multiLevelType w:val="hybridMultilevel"/>
    <w:tmpl w:val="6812D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A56388"/>
    <w:multiLevelType w:val="hybridMultilevel"/>
    <w:tmpl w:val="4AB6958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46E630A4"/>
    <w:multiLevelType w:val="hybridMultilevel"/>
    <w:tmpl w:val="9F24CF1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49F575FE"/>
    <w:multiLevelType w:val="hybridMultilevel"/>
    <w:tmpl w:val="D6F40C0A"/>
    <w:lvl w:ilvl="0" w:tplc="2B3AB4AE">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4A10080E"/>
    <w:multiLevelType w:val="hybridMultilevel"/>
    <w:tmpl w:val="791EE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B60767"/>
    <w:multiLevelType w:val="hybridMultilevel"/>
    <w:tmpl w:val="5330D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1F3759"/>
    <w:multiLevelType w:val="hybridMultilevel"/>
    <w:tmpl w:val="0B6EDE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2AF4733"/>
    <w:multiLevelType w:val="hybridMultilevel"/>
    <w:tmpl w:val="45A2BC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57080D62"/>
    <w:multiLevelType w:val="hybridMultilevel"/>
    <w:tmpl w:val="2CA88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8E0655"/>
    <w:multiLevelType w:val="hybridMultilevel"/>
    <w:tmpl w:val="3FC82B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C1A607C"/>
    <w:multiLevelType w:val="hybridMultilevel"/>
    <w:tmpl w:val="52060D24"/>
    <w:lvl w:ilvl="0" w:tplc="813C4A54">
      <w:start w:val="1"/>
      <w:numFmt w:val="decimal"/>
      <w:pStyle w:val="Heading1"/>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ED772C1"/>
    <w:multiLevelType w:val="hybridMultilevel"/>
    <w:tmpl w:val="10DC13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F630A65"/>
    <w:multiLevelType w:val="hybridMultilevel"/>
    <w:tmpl w:val="DF4847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07F053B"/>
    <w:multiLevelType w:val="hybridMultilevel"/>
    <w:tmpl w:val="DFE8709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0" w15:restartNumberingAfterBreak="0">
    <w:nsid w:val="73D21D52"/>
    <w:multiLevelType w:val="hybridMultilevel"/>
    <w:tmpl w:val="F0A21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BA65BE"/>
    <w:multiLevelType w:val="hybridMultilevel"/>
    <w:tmpl w:val="D5B05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094A62"/>
    <w:multiLevelType w:val="hybridMultilevel"/>
    <w:tmpl w:val="B23071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7B8B58B0"/>
    <w:multiLevelType w:val="hybridMultilevel"/>
    <w:tmpl w:val="D2C8C8E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4" w15:restartNumberingAfterBreak="0">
    <w:nsid w:val="7EB77DB5"/>
    <w:multiLevelType w:val="hybridMultilevel"/>
    <w:tmpl w:val="E550CE2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625163452">
    <w:abstractNumId w:val="16"/>
  </w:num>
  <w:num w:numId="2" w16cid:durableId="1168404946">
    <w:abstractNumId w:val="18"/>
  </w:num>
  <w:num w:numId="3" w16cid:durableId="1221675412">
    <w:abstractNumId w:val="1"/>
  </w:num>
  <w:num w:numId="4" w16cid:durableId="2070299507">
    <w:abstractNumId w:val="41"/>
  </w:num>
  <w:num w:numId="5" w16cid:durableId="282425512">
    <w:abstractNumId w:val="40"/>
  </w:num>
  <w:num w:numId="6" w16cid:durableId="1040781276">
    <w:abstractNumId w:val="10"/>
  </w:num>
  <w:num w:numId="7" w16cid:durableId="882861961">
    <w:abstractNumId w:val="17"/>
  </w:num>
  <w:num w:numId="8" w16cid:durableId="445151404">
    <w:abstractNumId w:val="12"/>
  </w:num>
  <w:num w:numId="9" w16cid:durableId="278725301">
    <w:abstractNumId w:val="11"/>
  </w:num>
  <w:num w:numId="10" w16cid:durableId="541358419">
    <w:abstractNumId w:val="23"/>
  </w:num>
  <w:num w:numId="11" w16cid:durableId="121770723">
    <w:abstractNumId w:val="20"/>
  </w:num>
  <w:num w:numId="12" w16cid:durableId="946086650">
    <w:abstractNumId w:val="6"/>
  </w:num>
  <w:num w:numId="13" w16cid:durableId="1143546073">
    <w:abstractNumId w:val="32"/>
  </w:num>
  <w:num w:numId="14" w16cid:durableId="1864201278">
    <w:abstractNumId w:val="4"/>
  </w:num>
  <w:num w:numId="15" w16cid:durableId="903417821">
    <w:abstractNumId w:val="3"/>
  </w:num>
  <w:num w:numId="16" w16cid:durableId="1488739104">
    <w:abstractNumId w:val="7"/>
  </w:num>
  <w:num w:numId="17" w16cid:durableId="1169372486">
    <w:abstractNumId w:val="25"/>
  </w:num>
  <w:num w:numId="18" w16cid:durableId="1504904172">
    <w:abstractNumId w:val="19"/>
  </w:num>
  <w:num w:numId="19" w16cid:durableId="315375687">
    <w:abstractNumId w:val="31"/>
  </w:num>
  <w:num w:numId="20" w16cid:durableId="176817699">
    <w:abstractNumId w:val="35"/>
  </w:num>
  <w:num w:numId="21" w16cid:durableId="1124809617">
    <w:abstractNumId w:val="34"/>
  </w:num>
  <w:num w:numId="22" w16cid:durableId="201673856">
    <w:abstractNumId w:val="8"/>
  </w:num>
  <w:num w:numId="23" w16cid:durableId="1423188548">
    <w:abstractNumId w:val="26"/>
  </w:num>
  <w:num w:numId="24" w16cid:durableId="2136945087">
    <w:abstractNumId w:val="22"/>
  </w:num>
  <w:num w:numId="25" w16cid:durableId="1913616114">
    <w:abstractNumId w:val="37"/>
  </w:num>
  <w:num w:numId="26" w16cid:durableId="1044258025">
    <w:abstractNumId w:val="33"/>
  </w:num>
  <w:num w:numId="27" w16cid:durableId="158275315">
    <w:abstractNumId w:val="14"/>
  </w:num>
  <w:num w:numId="28" w16cid:durableId="1027607311">
    <w:abstractNumId w:val="30"/>
  </w:num>
  <w:num w:numId="29" w16cid:durableId="381948798">
    <w:abstractNumId w:val="2"/>
  </w:num>
  <w:num w:numId="30" w16cid:durableId="428627745">
    <w:abstractNumId w:val="28"/>
  </w:num>
  <w:num w:numId="31" w16cid:durableId="344676877">
    <w:abstractNumId w:val="38"/>
  </w:num>
  <w:num w:numId="32" w16cid:durableId="493491355">
    <w:abstractNumId w:val="21"/>
  </w:num>
  <w:num w:numId="33" w16cid:durableId="1602176097">
    <w:abstractNumId w:val="44"/>
  </w:num>
  <w:num w:numId="34" w16cid:durableId="1039162820">
    <w:abstractNumId w:val="0"/>
  </w:num>
  <w:num w:numId="35" w16cid:durableId="724643616">
    <w:abstractNumId w:val="13"/>
  </w:num>
  <w:num w:numId="36" w16cid:durableId="98185960">
    <w:abstractNumId w:val="24"/>
  </w:num>
  <w:num w:numId="37" w16cid:durableId="1353923206">
    <w:abstractNumId w:val="42"/>
  </w:num>
  <w:num w:numId="38" w16cid:durableId="1694647850">
    <w:abstractNumId w:val="15"/>
  </w:num>
  <w:num w:numId="39" w16cid:durableId="991056107">
    <w:abstractNumId w:val="5"/>
  </w:num>
  <w:num w:numId="40" w16cid:durableId="194317107">
    <w:abstractNumId w:val="29"/>
  </w:num>
  <w:num w:numId="41" w16cid:durableId="806975785">
    <w:abstractNumId w:val="27"/>
  </w:num>
  <w:num w:numId="42" w16cid:durableId="141579047">
    <w:abstractNumId w:val="9"/>
  </w:num>
  <w:num w:numId="43" w16cid:durableId="1698122991">
    <w:abstractNumId w:val="39"/>
  </w:num>
  <w:num w:numId="44" w16cid:durableId="375279144">
    <w:abstractNumId w:val="43"/>
  </w:num>
  <w:num w:numId="45" w16cid:durableId="119749865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D36"/>
    <w:rsid w:val="00097E05"/>
    <w:rsid w:val="001614E0"/>
    <w:rsid w:val="001B165D"/>
    <w:rsid w:val="00212BC5"/>
    <w:rsid w:val="00293FA4"/>
    <w:rsid w:val="00476D36"/>
    <w:rsid w:val="004B2DE0"/>
    <w:rsid w:val="005733B9"/>
    <w:rsid w:val="00715ACE"/>
    <w:rsid w:val="00754ABE"/>
    <w:rsid w:val="007F7A8C"/>
    <w:rsid w:val="0085413C"/>
    <w:rsid w:val="00892DF8"/>
    <w:rsid w:val="008E36D3"/>
    <w:rsid w:val="00932707"/>
    <w:rsid w:val="00C5358C"/>
    <w:rsid w:val="00DF0E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E62D4"/>
  <w15:chartTrackingRefBased/>
  <w15:docId w15:val="{EF0B34D9-39AB-42F8-81B0-D89521689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E05"/>
    <w:rPr>
      <w:kern w:val="0"/>
      <w14:ligatures w14:val="none"/>
    </w:rPr>
  </w:style>
  <w:style w:type="paragraph" w:styleId="Heading1">
    <w:name w:val="heading 1"/>
    <w:basedOn w:val="Normal"/>
    <w:next w:val="Normal"/>
    <w:link w:val="Heading1Char"/>
    <w:uiPriority w:val="9"/>
    <w:qFormat/>
    <w:rsid w:val="0085413C"/>
    <w:pPr>
      <w:keepNext/>
      <w:keepLines/>
      <w:numPr>
        <w:numId w:val="45"/>
      </w:numPr>
      <w:spacing w:before="360" w:after="80"/>
      <w:ind w:hanging="72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76D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76D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6D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6D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6D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6D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6D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6D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13C"/>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rsid w:val="00476D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76D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6D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6D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6D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6D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6D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6D36"/>
    <w:rPr>
      <w:rFonts w:eastAsiaTheme="majorEastAsia" w:cstheme="majorBidi"/>
      <w:color w:val="272727" w:themeColor="text1" w:themeTint="D8"/>
    </w:rPr>
  </w:style>
  <w:style w:type="paragraph" w:styleId="Title">
    <w:name w:val="Title"/>
    <w:basedOn w:val="Normal"/>
    <w:next w:val="Normal"/>
    <w:link w:val="TitleChar"/>
    <w:uiPriority w:val="10"/>
    <w:qFormat/>
    <w:rsid w:val="00476D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D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D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6D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6D36"/>
    <w:pPr>
      <w:spacing w:before="160"/>
      <w:jc w:val="center"/>
    </w:pPr>
    <w:rPr>
      <w:i/>
      <w:iCs/>
      <w:color w:val="404040" w:themeColor="text1" w:themeTint="BF"/>
    </w:rPr>
  </w:style>
  <w:style w:type="character" w:customStyle="1" w:styleId="QuoteChar">
    <w:name w:val="Quote Char"/>
    <w:basedOn w:val="DefaultParagraphFont"/>
    <w:link w:val="Quote"/>
    <w:uiPriority w:val="29"/>
    <w:rsid w:val="00476D36"/>
    <w:rPr>
      <w:i/>
      <w:iCs/>
      <w:color w:val="404040" w:themeColor="text1" w:themeTint="BF"/>
    </w:rPr>
  </w:style>
  <w:style w:type="paragraph" w:styleId="ListParagraph">
    <w:name w:val="List Paragraph"/>
    <w:basedOn w:val="Normal"/>
    <w:uiPriority w:val="34"/>
    <w:qFormat/>
    <w:rsid w:val="00476D36"/>
    <w:pPr>
      <w:ind w:left="720"/>
      <w:contextualSpacing/>
    </w:pPr>
  </w:style>
  <w:style w:type="character" w:styleId="IntenseEmphasis">
    <w:name w:val="Intense Emphasis"/>
    <w:basedOn w:val="DefaultParagraphFont"/>
    <w:uiPriority w:val="21"/>
    <w:qFormat/>
    <w:rsid w:val="00476D36"/>
    <w:rPr>
      <w:i/>
      <w:iCs/>
      <w:color w:val="0F4761" w:themeColor="accent1" w:themeShade="BF"/>
    </w:rPr>
  </w:style>
  <w:style w:type="paragraph" w:styleId="IntenseQuote">
    <w:name w:val="Intense Quote"/>
    <w:basedOn w:val="Normal"/>
    <w:next w:val="Normal"/>
    <w:link w:val="IntenseQuoteChar"/>
    <w:uiPriority w:val="30"/>
    <w:qFormat/>
    <w:rsid w:val="00476D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6D36"/>
    <w:rPr>
      <w:i/>
      <w:iCs/>
      <w:color w:val="0F4761" w:themeColor="accent1" w:themeShade="BF"/>
    </w:rPr>
  </w:style>
  <w:style w:type="character" w:styleId="IntenseReference">
    <w:name w:val="Intense Reference"/>
    <w:basedOn w:val="DefaultParagraphFont"/>
    <w:uiPriority w:val="32"/>
    <w:qFormat/>
    <w:rsid w:val="00476D36"/>
    <w:rPr>
      <w:b/>
      <w:bCs/>
      <w:smallCaps/>
      <w:color w:val="0F4761" w:themeColor="accent1" w:themeShade="BF"/>
      <w:spacing w:val="5"/>
    </w:rPr>
  </w:style>
  <w:style w:type="paragraph" w:styleId="Header">
    <w:name w:val="header"/>
    <w:basedOn w:val="Normal"/>
    <w:link w:val="HeaderChar"/>
    <w:uiPriority w:val="99"/>
    <w:unhideWhenUsed/>
    <w:rsid w:val="00476D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D36"/>
    <w:rPr>
      <w:kern w:val="0"/>
      <w14:ligatures w14:val="none"/>
    </w:rPr>
  </w:style>
  <w:style w:type="paragraph" w:styleId="Footer">
    <w:name w:val="footer"/>
    <w:basedOn w:val="Normal"/>
    <w:link w:val="FooterChar"/>
    <w:uiPriority w:val="99"/>
    <w:unhideWhenUsed/>
    <w:rsid w:val="00476D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D36"/>
    <w:rPr>
      <w:kern w:val="0"/>
      <w14:ligatures w14:val="none"/>
    </w:rPr>
  </w:style>
  <w:style w:type="table" w:styleId="TableGrid">
    <w:name w:val="Table Grid"/>
    <w:basedOn w:val="TableNormal"/>
    <w:uiPriority w:val="39"/>
    <w:rsid w:val="00476D3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76D36"/>
    <w:pPr>
      <w:spacing w:after="0" w:line="240" w:lineRule="auto"/>
    </w:pPr>
    <w:rPr>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476D36"/>
    <w:pPr>
      <w:spacing w:before="240" w:after="0"/>
      <w:outlineLvl w:val="9"/>
    </w:pPr>
    <w:rPr>
      <w:sz w:val="32"/>
      <w:szCs w:val="32"/>
      <w:lang w:val="en-US"/>
    </w:rPr>
  </w:style>
  <w:style w:type="paragraph" w:styleId="TOC1">
    <w:name w:val="toc 1"/>
    <w:basedOn w:val="Normal"/>
    <w:next w:val="Normal"/>
    <w:autoRedefine/>
    <w:uiPriority w:val="39"/>
    <w:unhideWhenUsed/>
    <w:rsid w:val="00476D36"/>
    <w:pPr>
      <w:spacing w:after="100"/>
    </w:pPr>
  </w:style>
  <w:style w:type="paragraph" w:styleId="TOC2">
    <w:name w:val="toc 2"/>
    <w:basedOn w:val="Normal"/>
    <w:next w:val="Normal"/>
    <w:autoRedefine/>
    <w:uiPriority w:val="39"/>
    <w:unhideWhenUsed/>
    <w:rsid w:val="00476D36"/>
    <w:pPr>
      <w:spacing w:after="100"/>
      <w:ind w:left="220"/>
    </w:pPr>
  </w:style>
  <w:style w:type="character" w:styleId="Hyperlink">
    <w:name w:val="Hyperlink"/>
    <w:basedOn w:val="DefaultParagraphFont"/>
    <w:uiPriority w:val="99"/>
    <w:unhideWhenUsed/>
    <w:rsid w:val="00476D36"/>
    <w:rPr>
      <w:color w:val="467886" w:themeColor="hyperlink"/>
      <w:u w:val="single"/>
    </w:rPr>
  </w:style>
  <w:style w:type="paragraph" w:styleId="TOC3">
    <w:name w:val="toc 3"/>
    <w:basedOn w:val="Normal"/>
    <w:next w:val="Normal"/>
    <w:autoRedefine/>
    <w:uiPriority w:val="39"/>
    <w:unhideWhenUsed/>
    <w:rsid w:val="00476D36"/>
    <w:pPr>
      <w:spacing w:after="100"/>
      <w:ind w:left="440"/>
    </w:pPr>
  </w:style>
  <w:style w:type="paragraph" w:styleId="Caption">
    <w:name w:val="caption"/>
    <w:basedOn w:val="Normal"/>
    <w:next w:val="Normal"/>
    <w:uiPriority w:val="35"/>
    <w:unhideWhenUsed/>
    <w:qFormat/>
    <w:rsid w:val="00476D36"/>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476D36"/>
    <w:rPr>
      <w:color w:val="605E5C"/>
      <w:shd w:val="clear" w:color="auto" w:fill="E1DFDD"/>
    </w:rPr>
  </w:style>
  <w:style w:type="paragraph" w:styleId="TOC4">
    <w:name w:val="toc 4"/>
    <w:basedOn w:val="Normal"/>
    <w:next w:val="Normal"/>
    <w:autoRedefine/>
    <w:uiPriority w:val="39"/>
    <w:unhideWhenUsed/>
    <w:rsid w:val="00476D36"/>
    <w:pPr>
      <w:spacing w:after="100" w:line="278" w:lineRule="auto"/>
      <w:ind w:left="720"/>
    </w:pPr>
    <w:rPr>
      <w:rFonts w:eastAsiaTheme="minorEastAsia"/>
      <w:kern w:val="2"/>
      <w:sz w:val="24"/>
      <w:szCs w:val="24"/>
      <w:lang w:eastAsia="en-CA"/>
      <w14:ligatures w14:val="standardContextual"/>
    </w:rPr>
  </w:style>
  <w:style w:type="paragraph" w:styleId="TOC5">
    <w:name w:val="toc 5"/>
    <w:basedOn w:val="Normal"/>
    <w:next w:val="Normal"/>
    <w:autoRedefine/>
    <w:uiPriority w:val="39"/>
    <w:unhideWhenUsed/>
    <w:rsid w:val="00476D36"/>
    <w:pPr>
      <w:spacing w:after="100" w:line="278" w:lineRule="auto"/>
      <w:ind w:left="960"/>
    </w:pPr>
    <w:rPr>
      <w:rFonts w:eastAsiaTheme="minorEastAsia"/>
      <w:kern w:val="2"/>
      <w:sz w:val="24"/>
      <w:szCs w:val="24"/>
      <w:lang w:eastAsia="en-CA"/>
      <w14:ligatures w14:val="standardContextual"/>
    </w:rPr>
  </w:style>
  <w:style w:type="paragraph" w:styleId="TOC6">
    <w:name w:val="toc 6"/>
    <w:basedOn w:val="Normal"/>
    <w:next w:val="Normal"/>
    <w:autoRedefine/>
    <w:uiPriority w:val="39"/>
    <w:unhideWhenUsed/>
    <w:rsid w:val="00476D36"/>
    <w:pPr>
      <w:spacing w:after="100" w:line="278" w:lineRule="auto"/>
      <w:ind w:left="1200"/>
    </w:pPr>
    <w:rPr>
      <w:rFonts w:eastAsiaTheme="minorEastAsia"/>
      <w:kern w:val="2"/>
      <w:sz w:val="24"/>
      <w:szCs w:val="24"/>
      <w:lang w:eastAsia="en-CA"/>
      <w14:ligatures w14:val="standardContextual"/>
    </w:rPr>
  </w:style>
  <w:style w:type="paragraph" w:styleId="TOC7">
    <w:name w:val="toc 7"/>
    <w:basedOn w:val="Normal"/>
    <w:next w:val="Normal"/>
    <w:autoRedefine/>
    <w:uiPriority w:val="39"/>
    <w:unhideWhenUsed/>
    <w:rsid w:val="00476D36"/>
    <w:pPr>
      <w:spacing w:after="100" w:line="278" w:lineRule="auto"/>
      <w:ind w:left="1440"/>
    </w:pPr>
    <w:rPr>
      <w:rFonts w:eastAsiaTheme="minorEastAsia"/>
      <w:kern w:val="2"/>
      <w:sz w:val="24"/>
      <w:szCs w:val="24"/>
      <w:lang w:eastAsia="en-CA"/>
      <w14:ligatures w14:val="standardContextual"/>
    </w:rPr>
  </w:style>
  <w:style w:type="paragraph" w:styleId="TOC8">
    <w:name w:val="toc 8"/>
    <w:basedOn w:val="Normal"/>
    <w:next w:val="Normal"/>
    <w:autoRedefine/>
    <w:uiPriority w:val="39"/>
    <w:unhideWhenUsed/>
    <w:rsid w:val="00476D36"/>
    <w:pPr>
      <w:spacing w:after="100" w:line="278" w:lineRule="auto"/>
      <w:ind w:left="1680"/>
    </w:pPr>
    <w:rPr>
      <w:rFonts w:eastAsiaTheme="minorEastAsia"/>
      <w:kern w:val="2"/>
      <w:sz w:val="24"/>
      <w:szCs w:val="24"/>
      <w:lang w:eastAsia="en-CA"/>
      <w14:ligatures w14:val="standardContextual"/>
    </w:rPr>
  </w:style>
  <w:style w:type="paragraph" w:styleId="TOC9">
    <w:name w:val="toc 9"/>
    <w:basedOn w:val="Normal"/>
    <w:next w:val="Normal"/>
    <w:autoRedefine/>
    <w:uiPriority w:val="39"/>
    <w:unhideWhenUsed/>
    <w:rsid w:val="00476D36"/>
    <w:pPr>
      <w:spacing w:after="100" w:line="278" w:lineRule="auto"/>
      <w:ind w:left="1920"/>
    </w:pPr>
    <w:rPr>
      <w:rFonts w:eastAsiaTheme="minorEastAsia"/>
      <w:kern w:val="2"/>
      <w:sz w:val="24"/>
      <w:szCs w:val="24"/>
      <w:lang w:eastAsia="en-C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1233</Words>
  <Characters>7029</Characters>
  <Application>Microsoft Office Word</Application>
  <DocSecurity>0</DocSecurity>
  <Lines>58</Lines>
  <Paragraphs>16</Paragraphs>
  <ScaleCrop>false</ScaleCrop>
  <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Philps</dc:creator>
  <cp:keywords/>
  <dc:description/>
  <cp:lastModifiedBy>Greg Philps</cp:lastModifiedBy>
  <cp:revision>17</cp:revision>
  <dcterms:created xsi:type="dcterms:W3CDTF">2025-02-23T21:03:00Z</dcterms:created>
  <dcterms:modified xsi:type="dcterms:W3CDTF">2025-02-23T21:18:00Z</dcterms:modified>
</cp:coreProperties>
</file>