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A32DD" w14:textId="77777777" w:rsidR="003952C7" w:rsidRPr="00CD6754" w:rsidRDefault="003952C7" w:rsidP="003952C7">
      <w:pPr>
        <w:pStyle w:val="Testname"/>
        <w:rPr>
          <w:b w:val="0"/>
          <w:lang w:val="fr-FR"/>
        </w:rPr>
      </w:pPr>
      <w:r w:rsidRPr="00CD6754">
        <w:rPr>
          <w:lang w:val="fr-FR"/>
        </w:rPr>
        <w:t>[</w:t>
      </w:r>
      <w:r w:rsidR="002D0936">
        <w:rPr>
          <w:lang w:val="fr-FR"/>
        </w:rPr>
        <w:t xml:space="preserve">Préparation </w:t>
      </w:r>
      <w:r w:rsidR="00ED6901">
        <w:rPr>
          <w:lang w:val="fr-FR"/>
        </w:rPr>
        <w:t>Test</w:t>
      </w:r>
      <w:r>
        <w:rPr>
          <w:lang w:val="fr-FR"/>
        </w:rPr>
        <w:t xml:space="preserve"> : </w:t>
      </w:r>
      <w:r w:rsidR="00065DF7">
        <w:rPr>
          <w:lang w:val="fr-FR"/>
        </w:rPr>
        <w:t>As</w:t>
      </w:r>
      <w:r w:rsidR="002F6154">
        <w:rPr>
          <w:lang w:val="fr-FR"/>
        </w:rPr>
        <w:t>pects thermiques du</w:t>
      </w:r>
      <w:r w:rsidR="00A77DD8">
        <w:rPr>
          <w:lang w:val="fr-FR"/>
        </w:rPr>
        <w:t xml:space="preserve"> Power-MOSFET</w:t>
      </w:r>
      <w:r w:rsidRPr="00CD6754">
        <w:rPr>
          <w:lang w:val="fr-FR"/>
        </w:rPr>
        <w:t>]</w:t>
      </w:r>
    </w:p>
    <w:tbl>
      <w:tblPr>
        <w:tblW w:w="9475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465"/>
        <w:gridCol w:w="3150"/>
        <w:gridCol w:w="1170"/>
        <w:gridCol w:w="3690"/>
      </w:tblGrid>
      <w:tr w:rsidR="003952C7" w:rsidRPr="00CD6754" w14:paraId="7B53349D" w14:textId="77777777" w:rsidTr="0005489E">
        <w:tc>
          <w:tcPr>
            <w:tcW w:w="1465" w:type="dxa"/>
            <w:vAlign w:val="bottom"/>
          </w:tcPr>
          <w:p w14:paraId="4E9E4CAF" w14:textId="77777777" w:rsidR="003952C7" w:rsidRPr="00CD6754" w:rsidRDefault="003952C7" w:rsidP="00CD2844">
            <w:pPr>
              <w:pStyle w:val="Classdetails"/>
              <w:framePr w:hSpace="0" w:wrap="auto" w:vAnchor="margin" w:hAnchor="text" w:yAlign="inline"/>
              <w:rPr>
                <w:lang w:val="fr-FR"/>
              </w:rPr>
            </w:pPr>
            <w:r>
              <w:rPr>
                <w:lang w:val="fr-FR"/>
              </w:rPr>
              <w:t>Enseignant</w:t>
            </w:r>
            <w:r w:rsidRPr="00CD6754">
              <w:rPr>
                <w:lang w:val="fr-FR"/>
              </w:rPr>
              <w:t> :</w:t>
            </w:r>
          </w:p>
        </w:tc>
        <w:sdt>
          <w:sdtPr>
            <w:rPr>
              <w:lang w:val="fr-FR"/>
            </w:rPr>
            <w:id w:val="36987259"/>
            <w:placeholder>
              <w:docPart w:val="E9764FDFD03049A4AAB30DC1EFCB12C9"/>
            </w:placeholder>
          </w:sdtPr>
          <w:sdtContent>
            <w:tc>
              <w:tcPr>
                <w:tcW w:w="3150" w:type="dxa"/>
                <w:tcBorders>
                  <w:bottom w:val="single" w:sz="4" w:space="0" w:color="auto"/>
                </w:tcBorders>
                <w:vAlign w:val="bottom"/>
              </w:tcPr>
              <w:p w14:paraId="29F0ADEB" w14:textId="77777777" w:rsidR="003952C7" w:rsidRPr="00CD6754" w:rsidRDefault="003952C7" w:rsidP="00CD2844">
                <w:pPr>
                  <w:pStyle w:val="Classdetails"/>
                  <w:framePr w:hSpace="0" w:wrap="auto" w:vAnchor="margin" w:hAnchor="text" w:yAlign="inline"/>
                  <w:rPr>
                    <w:lang w:val="fr-FR"/>
                  </w:rPr>
                </w:pPr>
                <w:r>
                  <w:rPr>
                    <w:lang w:val="fr-FR"/>
                  </w:rPr>
                  <w:t>M. Bonzon</w:t>
                </w:r>
              </w:p>
            </w:tc>
          </w:sdtContent>
        </w:sdt>
        <w:tc>
          <w:tcPr>
            <w:tcW w:w="1170" w:type="dxa"/>
            <w:vAlign w:val="bottom"/>
          </w:tcPr>
          <w:p w14:paraId="114CC9C5" w14:textId="77777777" w:rsidR="003952C7" w:rsidRPr="00CD6754" w:rsidRDefault="003952C7" w:rsidP="00CD2844">
            <w:pPr>
              <w:pStyle w:val="Classdetails"/>
              <w:framePr w:hSpace="0" w:wrap="auto" w:vAnchor="margin" w:hAnchor="text" w:yAlign="inline"/>
              <w:rPr>
                <w:lang w:val="fr-FR"/>
              </w:rPr>
            </w:pPr>
            <w:r w:rsidRPr="00CD6754">
              <w:rPr>
                <w:lang w:val="fr-FR"/>
              </w:rPr>
              <w:t>Nom :</w:t>
            </w:r>
          </w:p>
        </w:tc>
        <w:tc>
          <w:tcPr>
            <w:tcW w:w="3690" w:type="dxa"/>
            <w:tcBorders>
              <w:bottom w:val="single" w:sz="4" w:space="0" w:color="auto"/>
            </w:tcBorders>
            <w:vAlign w:val="bottom"/>
          </w:tcPr>
          <w:p w14:paraId="49E54349" w14:textId="77777777" w:rsidR="003952C7" w:rsidRPr="00CD6754" w:rsidRDefault="003952C7" w:rsidP="00CD2844">
            <w:pPr>
              <w:pStyle w:val="Classdetails"/>
              <w:framePr w:hSpace="0" w:wrap="auto" w:vAnchor="margin" w:hAnchor="text" w:yAlign="inline"/>
              <w:rPr>
                <w:lang w:val="fr-FR"/>
              </w:rPr>
            </w:pPr>
          </w:p>
        </w:tc>
      </w:tr>
      <w:tr w:rsidR="003952C7" w:rsidRPr="002C484A" w14:paraId="5054A213" w14:textId="77777777" w:rsidTr="0005489E">
        <w:tc>
          <w:tcPr>
            <w:tcW w:w="1465" w:type="dxa"/>
            <w:vAlign w:val="bottom"/>
          </w:tcPr>
          <w:p w14:paraId="421656DB" w14:textId="77777777" w:rsidR="003952C7" w:rsidRPr="00CD6754" w:rsidRDefault="003952C7" w:rsidP="00CD2844">
            <w:pPr>
              <w:pStyle w:val="Classdetails"/>
              <w:framePr w:hSpace="0" w:wrap="auto" w:vAnchor="margin" w:hAnchor="text" w:yAlign="inline"/>
              <w:rPr>
                <w:lang w:val="fr-FR"/>
              </w:rPr>
            </w:pPr>
            <w:r w:rsidRPr="00CD6754">
              <w:rPr>
                <w:lang w:val="fr-FR"/>
              </w:rPr>
              <w:t>Cours :</w:t>
            </w:r>
          </w:p>
        </w:tc>
        <w:sdt>
          <w:sdtPr>
            <w:rPr>
              <w:lang w:val="fr-FR"/>
            </w:rPr>
            <w:id w:val="36987263"/>
            <w:placeholder>
              <w:docPart w:val="AB5150175A6642C3922D6F2BFE24D300"/>
            </w:placeholder>
          </w:sdtPr>
          <w:sdtContent>
            <w:tc>
              <w:tcPr>
                <w:tcW w:w="315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14:paraId="6E0EF815" w14:textId="77777777" w:rsidR="003952C7" w:rsidRPr="00CD6754" w:rsidRDefault="003952C7" w:rsidP="00CD2844">
                <w:pPr>
                  <w:pStyle w:val="Classdetails"/>
                  <w:framePr w:hSpace="0" w:wrap="auto" w:vAnchor="margin" w:hAnchor="text" w:yAlign="inline"/>
                  <w:rPr>
                    <w:lang w:val="fr-FR"/>
                  </w:rPr>
                </w:pPr>
                <w:r>
                  <w:rPr>
                    <w:lang w:val="fr-FR"/>
                  </w:rPr>
                  <w:t>Composants</w:t>
                </w:r>
              </w:p>
            </w:tc>
          </w:sdtContent>
        </w:sdt>
        <w:tc>
          <w:tcPr>
            <w:tcW w:w="1170" w:type="dxa"/>
            <w:vAlign w:val="bottom"/>
          </w:tcPr>
          <w:p w14:paraId="4F502661" w14:textId="77777777" w:rsidR="003952C7" w:rsidRPr="00CD6754" w:rsidRDefault="003952C7" w:rsidP="00CD2844">
            <w:pPr>
              <w:pStyle w:val="Classdetails"/>
              <w:framePr w:hSpace="0" w:wrap="auto" w:vAnchor="margin" w:hAnchor="text" w:yAlign="inline"/>
              <w:rPr>
                <w:lang w:val="fr-FR"/>
              </w:rPr>
            </w:pPr>
            <w:r w:rsidRPr="00CD6754">
              <w:rPr>
                <w:lang w:val="fr-FR"/>
              </w:rPr>
              <w:t>Date :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DD2EAE" w14:textId="77777777" w:rsidR="003952C7" w:rsidRPr="00CD6754" w:rsidRDefault="003952C7" w:rsidP="00CD2844">
            <w:pPr>
              <w:pStyle w:val="Classdetails"/>
              <w:framePr w:hSpace="0" w:wrap="auto" w:vAnchor="margin" w:hAnchor="text" w:yAlign="inline"/>
              <w:rPr>
                <w:lang w:val="fr-FR"/>
              </w:rPr>
            </w:pPr>
          </w:p>
        </w:tc>
      </w:tr>
      <w:tr w:rsidR="003952C7" w:rsidRPr="002C484A" w14:paraId="56190E41" w14:textId="77777777" w:rsidTr="0005489E">
        <w:tc>
          <w:tcPr>
            <w:tcW w:w="1465" w:type="dxa"/>
            <w:vAlign w:val="bottom"/>
          </w:tcPr>
          <w:p w14:paraId="59DA9D13" w14:textId="77777777" w:rsidR="003952C7" w:rsidRPr="00CD6754" w:rsidRDefault="003952C7" w:rsidP="00CD2844">
            <w:pPr>
              <w:pStyle w:val="Classdetails"/>
              <w:framePr w:hSpace="0" w:wrap="auto" w:vAnchor="margin" w:hAnchor="text" w:yAlign="inline"/>
              <w:rPr>
                <w:lang w:val="fr-FR"/>
              </w:rPr>
            </w:pPr>
            <w:r>
              <w:rPr>
                <w:lang w:val="fr-FR"/>
              </w:rPr>
              <w:t>Classe</w:t>
            </w:r>
            <w:r w:rsidRPr="00CD6754">
              <w:rPr>
                <w:lang w:val="fr-FR"/>
              </w:rPr>
              <w:t> :</w:t>
            </w:r>
          </w:p>
        </w:tc>
        <w:sdt>
          <w:sdtPr>
            <w:rPr>
              <w:lang w:val="fr-FR"/>
            </w:rPr>
            <w:id w:val="36987266"/>
            <w:placeholder>
              <w:docPart w:val="37DB78FC864240A78D0499FFFC394FA5"/>
            </w:placeholder>
          </w:sdtPr>
          <w:sdtContent>
            <w:tc>
              <w:tcPr>
                <w:tcW w:w="3150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14:paraId="32C8CA81" w14:textId="77777777" w:rsidR="003952C7" w:rsidRPr="00CD6754" w:rsidRDefault="003952C7" w:rsidP="00CD2844">
                <w:pPr>
                  <w:pStyle w:val="Classdetails"/>
                  <w:framePr w:hSpace="0" w:wrap="auto" w:vAnchor="margin" w:hAnchor="text" w:yAlign="inline"/>
                  <w:rPr>
                    <w:lang w:val="fr-FR"/>
                  </w:rPr>
                </w:pPr>
                <w:r>
                  <w:rPr>
                    <w:lang w:val="fr-FR"/>
                  </w:rPr>
                  <w:t>SL01</w:t>
                </w:r>
              </w:p>
            </w:tc>
          </w:sdtContent>
        </w:sdt>
        <w:tc>
          <w:tcPr>
            <w:tcW w:w="1170" w:type="dxa"/>
            <w:vAlign w:val="bottom"/>
          </w:tcPr>
          <w:p w14:paraId="5C0D8037" w14:textId="77777777" w:rsidR="003952C7" w:rsidRPr="00CD6754" w:rsidRDefault="003952C7" w:rsidP="00CD2844">
            <w:pPr>
              <w:pStyle w:val="Classdetails"/>
              <w:framePr w:hSpace="0" w:wrap="auto" w:vAnchor="margin" w:hAnchor="text" w:yAlign="inline"/>
              <w:rPr>
                <w:lang w:val="fr-FR"/>
              </w:rPr>
            </w:pPr>
            <w:r w:rsidRPr="00CD6754">
              <w:rPr>
                <w:lang w:val="fr-FR"/>
              </w:rPr>
              <w:t>Résultats :</w:t>
            </w:r>
          </w:p>
        </w:tc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CFCB785" w14:textId="77777777" w:rsidR="003952C7" w:rsidRPr="00CD6754" w:rsidRDefault="003952C7" w:rsidP="00CD2844">
            <w:pPr>
              <w:pStyle w:val="Classdetails"/>
              <w:framePr w:hSpace="0" w:wrap="auto" w:vAnchor="margin" w:hAnchor="text" w:yAlign="inline"/>
              <w:rPr>
                <w:lang w:val="fr-FR"/>
              </w:rPr>
            </w:pPr>
          </w:p>
        </w:tc>
      </w:tr>
    </w:tbl>
    <w:p w14:paraId="1A44C283" w14:textId="77777777" w:rsidR="001E4A12" w:rsidRDefault="001E4A12" w:rsidP="00E26B62">
      <w:pPr>
        <w:rPr>
          <w:sz w:val="18"/>
        </w:rPr>
      </w:pPr>
    </w:p>
    <w:p w14:paraId="5AE6C878" w14:textId="77777777" w:rsidR="0005489E" w:rsidRDefault="0005489E" w:rsidP="00CE1BC8"/>
    <w:p w14:paraId="62A59C3A" w14:textId="77777777" w:rsidR="006C1CC2" w:rsidRDefault="00A77DD8" w:rsidP="00CE1BC8">
      <w:r>
        <w:t>Utiliser la datasheet du t</w:t>
      </w:r>
      <w:r w:rsidR="00CE1BC8" w:rsidRPr="00CE1BC8">
        <w:t>ransistor</w:t>
      </w:r>
      <w:r w:rsidR="00CE1BC8">
        <w:t xml:space="preserve"> </w:t>
      </w:r>
      <w:commentRangeStart w:id="0"/>
      <w:r w:rsidR="002F6154">
        <w:t>CSD18540Q5B</w:t>
      </w:r>
      <w:commentRangeEnd w:id="0"/>
      <w:r w:rsidR="00F423A4">
        <w:rPr>
          <w:rStyle w:val="Marquedecommentaire"/>
        </w:rPr>
        <w:commentReference w:id="0"/>
      </w:r>
      <w:r w:rsidR="002F6154">
        <w:t xml:space="preserve"> </w:t>
      </w:r>
      <w:r>
        <w:t>pour répondre aux questions suivantes :</w:t>
      </w:r>
    </w:p>
    <w:p w14:paraId="066747D9" w14:textId="77777777" w:rsidR="00A77DD8" w:rsidRPr="00CE1BC8" w:rsidRDefault="00A77DD8" w:rsidP="00CE1BC8">
      <w:pPr>
        <w:rPr>
          <w:i/>
        </w:rPr>
      </w:pPr>
    </w:p>
    <w:p w14:paraId="433BFD17" w14:textId="6401B34F" w:rsidR="0021056B" w:rsidRDefault="0021056B" w:rsidP="0021056B">
      <w:pPr>
        <w:pStyle w:val="Paragraphedeliste"/>
        <w:numPr>
          <w:ilvl w:val="0"/>
          <w:numId w:val="1"/>
        </w:numPr>
      </w:pPr>
      <w:r>
        <w:t xml:space="preserve">Quelle est la </w:t>
      </w:r>
      <w:commentRangeStart w:id="1"/>
      <w:r>
        <w:t>température de jonction maximale </w:t>
      </w:r>
      <w:commentRangeEnd w:id="1"/>
      <w:r w:rsidR="005C424C">
        <w:rPr>
          <w:rStyle w:val="Marquedecommentaire"/>
        </w:rPr>
        <w:commentReference w:id="1"/>
      </w:r>
      <w:r>
        <w:t>(à chercher dans la datasheet)</w:t>
      </w:r>
      <w:r w:rsidR="00331D29">
        <w:t xml:space="preserve"> </w:t>
      </w:r>
      <w:r>
        <w:t>?</w:t>
      </w:r>
    </w:p>
    <w:p w14:paraId="6F692A1A" w14:textId="77777777" w:rsidR="00EA1397" w:rsidRDefault="00EA1397" w:rsidP="00EA1397"/>
    <w:p w14:paraId="308123FA" w14:textId="77777777" w:rsidR="0021056B" w:rsidRPr="0021056B" w:rsidRDefault="00CE1BC8" w:rsidP="007E27DF">
      <w:pPr>
        <w:pStyle w:val="Paragraphedeliste"/>
        <w:numPr>
          <w:ilvl w:val="0"/>
          <w:numId w:val="1"/>
        </w:numPr>
        <w:ind w:left="708"/>
        <w:rPr>
          <w:color w:val="FF0000"/>
        </w:rPr>
      </w:pPr>
      <w:r>
        <w:t>Quelle est la</w:t>
      </w:r>
      <w:r w:rsidR="006C1CC2">
        <w:t xml:space="preserve"> </w:t>
      </w:r>
      <w:commentRangeStart w:id="2"/>
      <w:r w:rsidR="004B3777">
        <w:t xml:space="preserve">résistance thermique </w:t>
      </w:r>
      <w:commentRangeEnd w:id="2"/>
      <w:r w:rsidR="00F3600D">
        <w:rPr>
          <w:rStyle w:val="Marquedecommentaire"/>
        </w:rPr>
        <w:commentReference w:id="2"/>
      </w:r>
      <w:r w:rsidR="004B3777">
        <w:t>à utiliser pour un montage sans</w:t>
      </w:r>
      <w:r w:rsidR="002F6154">
        <w:t xml:space="preserve"> surface de cuivre de refroidissement </w:t>
      </w:r>
      <w:r w:rsidR="004A2DA3">
        <w:t>(à chercher dans la datasheet)</w:t>
      </w:r>
      <w:r w:rsidR="00D02252">
        <w:t xml:space="preserve"> </w:t>
      </w:r>
      <w:r w:rsidR="0021056B">
        <w:t xml:space="preserve">et </w:t>
      </w:r>
      <w:commentRangeStart w:id="3"/>
      <w:r w:rsidR="0021056B">
        <w:t xml:space="preserve">quelle est la puissance maximale </w:t>
      </w:r>
      <w:commentRangeEnd w:id="3"/>
      <w:r w:rsidR="007D2909">
        <w:rPr>
          <w:rStyle w:val="Marquedecommentaire"/>
        </w:rPr>
        <w:commentReference w:id="3"/>
      </w:r>
      <w:r w:rsidR="0021056B">
        <w:t>que peut être dissipée en continu avec cette résistance thermique et une température ambiante de 50°C ?</w:t>
      </w:r>
    </w:p>
    <w:p w14:paraId="654E0376" w14:textId="77777777" w:rsidR="002C4BDC" w:rsidRDefault="002C4BDC" w:rsidP="00EA1397">
      <w:pPr>
        <w:pStyle w:val="Paragraphedeliste"/>
        <w:ind w:left="708"/>
        <w:rPr>
          <w:color w:val="FF0000"/>
        </w:rPr>
      </w:pPr>
    </w:p>
    <w:p w14:paraId="7CE7B74E" w14:textId="77777777" w:rsidR="00EA1397" w:rsidRDefault="00EA1397" w:rsidP="0021056B">
      <w:pPr>
        <w:pStyle w:val="Paragraphedeliste"/>
      </w:pPr>
    </w:p>
    <w:p w14:paraId="60702BB0" w14:textId="77777777" w:rsidR="00EA1397" w:rsidRPr="0021056B" w:rsidRDefault="00EA1397" w:rsidP="0021056B">
      <w:pPr>
        <w:pStyle w:val="Paragraphedeliste"/>
      </w:pPr>
    </w:p>
    <w:p w14:paraId="4A48DE9F" w14:textId="77777777" w:rsidR="004B3777" w:rsidRDefault="004B3777" w:rsidP="004B3777">
      <w:pPr>
        <w:pStyle w:val="Paragraphedeliste"/>
        <w:numPr>
          <w:ilvl w:val="0"/>
          <w:numId w:val="1"/>
        </w:numPr>
      </w:pPr>
      <w:r>
        <w:t xml:space="preserve">Quelle est la </w:t>
      </w:r>
      <w:commentRangeStart w:id="4"/>
      <w:r>
        <w:t xml:space="preserve">résistance thermique </w:t>
      </w:r>
      <w:commentRangeEnd w:id="4"/>
      <w:r w:rsidR="00B43135">
        <w:rPr>
          <w:rStyle w:val="Marquedecommentaire"/>
        </w:rPr>
        <w:commentReference w:id="4"/>
      </w:r>
      <w:r>
        <w:t xml:space="preserve">à utiliser pour un montage avec </w:t>
      </w:r>
      <w:r w:rsidR="002F6154">
        <w:t xml:space="preserve">une surface de cuivre de refroidissement d’au minimum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 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643 mm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F6154">
        <w:t xml:space="preserve"> de surface et de 0.071 mm d’épaisseur </w:t>
      </w:r>
      <w:r w:rsidR="004A2DA3">
        <w:t>(à chercher dans la datasheet)</w:t>
      </w:r>
      <w:r w:rsidR="00CB2CE7" w:rsidRPr="00CB2CE7">
        <w:t xml:space="preserve"> </w:t>
      </w:r>
      <w:r w:rsidR="00CB2CE7">
        <w:t xml:space="preserve">et quelle est la </w:t>
      </w:r>
      <w:commentRangeStart w:id="5"/>
      <w:r w:rsidR="00CB2CE7">
        <w:t xml:space="preserve">puissance maximale </w:t>
      </w:r>
      <w:commentRangeEnd w:id="5"/>
      <w:r w:rsidR="00493CF9">
        <w:rPr>
          <w:rStyle w:val="Marquedecommentaire"/>
        </w:rPr>
        <w:commentReference w:id="5"/>
      </w:r>
      <w:r w:rsidR="00CB2CE7">
        <w:t>que peut être dissipée en continu</w:t>
      </w:r>
      <w:r w:rsidR="0021056B">
        <w:t xml:space="preserve"> avec cette résistance thermique et une température ambiante de 50°C </w:t>
      </w:r>
      <w:r w:rsidR="00CB2CE7">
        <w:t>?</w:t>
      </w:r>
    </w:p>
    <w:p w14:paraId="666CC3DB" w14:textId="77777777" w:rsidR="0005489E" w:rsidRDefault="0005489E" w:rsidP="00EA1397">
      <w:pPr>
        <w:ind w:left="720"/>
        <w:rPr>
          <w:color w:val="FF0000"/>
          <w:sz w:val="20"/>
          <w:szCs w:val="20"/>
        </w:rPr>
      </w:pPr>
    </w:p>
    <w:p w14:paraId="75A2A84F" w14:textId="77777777" w:rsidR="00EA1397" w:rsidRDefault="00EA1397" w:rsidP="00EA1397">
      <w:pPr>
        <w:ind w:left="720"/>
        <w:rPr>
          <w:color w:val="FF0000"/>
          <w:sz w:val="20"/>
          <w:szCs w:val="20"/>
        </w:rPr>
      </w:pPr>
    </w:p>
    <w:p w14:paraId="7C1FD349" w14:textId="77777777" w:rsidR="00EA1397" w:rsidRDefault="00EA1397" w:rsidP="0005489E">
      <w:pPr>
        <w:ind w:left="708"/>
        <w:rPr>
          <w:color w:val="FF0000"/>
        </w:rPr>
      </w:pPr>
    </w:p>
    <w:p w14:paraId="6BF989A2" w14:textId="77777777" w:rsidR="00EA1397" w:rsidRPr="002F6154" w:rsidRDefault="00EA1397" w:rsidP="0005489E">
      <w:pPr>
        <w:ind w:left="708"/>
        <w:rPr>
          <w:color w:val="FF0000"/>
        </w:rPr>
      </w:pPr>
    </w:p>
    <w:p w14:paraId="5F21FE44" w14:textId="77777777" w:rsidR="002C4BDC" w:rsidRDefault="002C4BDC" w:rsidP="002C4BDC">
      <w:pPr>
        <w:pStyle w:val="Paragraphedeliste"/>
        <w:numPr>
          <w:ilvl w:val="0"/>
          <w:numId w:val="1"/>
        </w:numPr>
      </w:pPr>
      <w:r>
        <w:t xml:space="preserve">Calculer la </w:t>
      </w:r>
      <w:commentRangeStart w:id="6"/>
      <w:r>
        <w:t xml:space="preserve">puissance </w:t>
      </w:r>
      <w:r w:rsidR="0005489E">
        <w:t xml:space="preserve">continue </w:t>
      </w:r>
      <w:r>
        <w:t>maximale</w:t>
      </w:r>
      <w:commentRangeEnd w:id="6"/>
      <w:r w:rsidR="000B7D40">
        <w:rPr>
          <w:rStyle w:val="Marquedecommentaire"/>
        </w:rPr>
        <w:commentReference w:id="6"/>
      </w:r>
      <w:r>
        <w:t xml:space="preserve"> que l’on peut dissiper </w:t>
      </w:r>
      <w:r w:rsidR="004A2DA3">
        <w:t>sur la jonction dans les conditions suivantes</w:t>
      </w:r>
      <w:r>
        <w:t> :</w:t>
      </w:r>
    </w:p>
    <w:p w14:paraId="36245EA1" w14:textId="77777777" w:rsidR="002C4BDC" w:rsidRDefault="002C4BDC" w:rsidP="0005489E">
      <w:pPr>
        <w:pStyle w:val="Paragraphedeliste"/>
        <w:ind w:left="1440"/>
      </w:pPr>
      <w:r>
        <w:t xml:space="preserve">Température </w:t>
      </w:r>
      <w:r w:rsidR="0005489E">
        <w:t>boitier</w:t>
      </w:r>
      <w:r>
        <w:t> : 50° C</w:t>
      </w:r>
      <w:r w:rsidR="007533E6">
        <w:tab/>
      </w:r>
      <w:r w:rsidR="007533E6">
        <w:tab/>
        <w:t>Température de jonction : 150°C</w:t>
      </w:r>
    </w:p>
    <w:p w14:paraId="2C4F1DDB" w14:textId="77777777" w:rsidR="008164C8" w:rsidRPr="00EA1397" w:rsidRDefault="008164C8" w:rsidP="00A243D9">
      <w:pPr>
        <w:ind w:left="708"/>
        <w:rPr>
          <w:rFonts w:eastAsiaTheme="minorEastAsia"/>
          <w:color w:val="FF0000"/>
          <w:sz w:val="28"/>
        </w:rPr>
      </w:pPr>
    </w:p>
    <w:p w14:paraId="72392C74" w14:textId="77777777" w:rsidR="00EA1397" w:rsidRDefault="00EA1397" w:rsidP="00A243D9">
      <w:pPr>
        <w:ind w:left="708"/>
        <w:rPr>
          <w:rFonts w:eastAsiaTheme="minorEastAsia"/>
          <w:lang w:val="en-GB"/>
        </w:rPr>
      </w:pPr>
    </w:p>
    <w:p w14:paraId="166B4C70" w14:textId="77777777" w:rsidR="00EA1397" w:rsidRDefault="00EA1397" w:rsidP="00A243D9">
      <w:pPr>
        <w:ind w:left="708"/>
        <w:rPr>
          <w:rFonts w:eastAsiaTheme="minorEastAsia"/>
          <w:lang w:val="en-GB"/>
        </w:rPr>
      </w:pPr>
    </w:p>
    <w:p w14:paraId="2D60268D" w14:textId="77777777" w:rsidR="00EA1397" w:rsidRPr="00EA1397" w:rsidRDefault="00EA1397" w:rsidP="00A243D9">
      <w:pPr>
        <w:ind w:left="708"/>
        <w:rPr>
          <w:rFonts w:eastAsiaTheme="minorEastAsia"/>
          <w:lang w:val="en-GB"/>
        </w:rPr>
      </w:pPr>
    </w:p>
    <w:p w14:paraId="5CB3BC19" w14:textId="77777777" w:rsidR="004A2DA3" w:rsidRDefault="004A2DA3" w:rsidP="004A2DA3">
      <w:pPr>
        <w:pStyle w:val="Paragraphedeliste"/>
        <w:numPr>
          <w:ilvl w:val="0"/>
          <w:numId w:val="1"/>
        </w:numPr>
      </w:pPr>
      <w:r>
        <w:t xml:space="preserve">Calculer la </w:t>
      </w:r>
      <w:commentRangeStart w:id="7"/>
      <w:r>
        <w:t>puissance</w:t>
      </w:r>
      <w:r w:rsidR="00D02252">
        <w:t xml:space="preserve"> instantanée</w:t>
      </w:r>
      <w:r>
        <w:t xml:space="preserve"> </w:t>
      </w:r>
      <w:commentRangeEnd w:id="7"/>
      <w:r w:rsidR="00D14A06">
        <w:rPr>
          <w:rStyle w:val="Marquedecommentaire"/>
        </w:rPr>
        <w:commentReference w:id="7"/>
      </w:r>
      <w:r>
        <w:t>que l’on peut dissiper sur la jonction dans les conditions suivantes :</w:t>
      </w:r>
    </w:p>
    <w:p w14:paraId="7643F2DB" w14:textId="77777777" w:rsidR="004A2DA3" w:rsidRDefault="004A2DA3" w:rsidP="007533E6">
      <w:pPr>
        <w:pStyle w:val="Paragraphedeliste"/>
        <w:numPr>
          <w:ilvl w:val="1"/>
          <w:numId w:val="1"/>
        </w:numPr>
      </w:pPr>
      <w:r>
        <w:t xml:space="preserve">Température </w:t>
      </w:r>
      <w:r w:rsidR="00D02252">
        <w:t>du boitier</w:t>
      </w:r>
      <w:r>
        <w:t xml:space="preserve"> : </w:t>
      </w:r>
      <w:r w:rsidR="00D02252">
        <w:t>75</w:t>
      </w:r>
      <w:r>
        <w:t>° C</w:t>
      </w:r>
      <w:r w:rsidR="007533E6">
        <w:tab/>
      </w:r>
      <w:r w:rsidR="007533E6">
        <w:tab/>
        <w:t>Température de jonction : 150°C</w:t>
      </w:r>
    </w:p>
    <w:p w14:paraId="27C8AB5A" w14:textId="77777777" w:rsidR="004A2DA3" w:rsidRPr="00673AF1" w:rsidRDefault="00D02252" w:rsidP="004A2DA3">
      <w:pPr>
        <w:pStyle w:val="Paragraphedeliste"/>
        <w:numPr>
          <w:ilvl w:val="1"/>
          <w:numId w:val="1"/>
        </w:numPr>
      </w:pPr>
      <w:r>
        <w:t xml:space="preserve">Surface de refroidissement 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 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643 mm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60BB0D19" w14:textId="77777777" w:rsidR="004A2DA3" w:rsidRDefault="00A77DD8" w:rsidP="004A2DA3">
      <w:pPr>
        <w:pStyle w:val="Paragraphedeliste"/>
        <w:numPr>
          <w:ilvl w:val="1"/>
          <w:numId w:val="1"/>
        </w:numPr>
      </w:pPr>
      <w:r>
        <w:t>Fréquence de commutation de 1 kHz</w:t>
      </w:r>
    </w:p>
    <w:p w14:paraId="02F268A1" w14:textId="77777777" w:rsidR="00A77DD8" w:rsidRDefault="00A77DD8" w:rsidP="004A2DA3">
      <w:pPr>
        <w:pStyle w:val="Paragraphedeliste"/>
        <w:numPr>
          <w:ilvl w:val="1"/>
          <w:numId w:val="1"/>
        </w:numPr>
      </w:pPr>
      <w:r>
        <w:t>Temps de commutation de 100 microsecondes</w:t>
      </w:r>
    </w:p>
    <w:p w14:paraId="28A49539" w14:textId="77777777" w:rsidR="008164C8" w:rsidRPr="00EA1397" w:rsidRDefault="008164C8" w:rsidP="00AD048A">
      <w:pPr>
        <w:ind w:left="1080"/>
        <w:rPr>
          <w:rFonts w:eastAsiaTheme="minorEastAsia"/>
          <w:color w:val="FF0000"/>
          <w:sz w:val="28"/>
        </w:rPr>
      </w:pPr>
    </w:p>
    <w:p w14:paraId="4CFD700B" w14:textId="77777777" w:rsidR="00EA1397" w:rsidRPr="00EA1397" w:rsidRDefault="00EA1397" w:rsidP="00AD048A">
      <w:pPr>
        <w:ind w:left="1080"/>
        <w:rPr>
          <w:rFonts w:eastAsiaTheme="minorEastAsia"/>
          <w:color w:val="FF0000"/>
          <w:lang w:val="en-GB"/>
        </w:rPr>
      </w:pPr>
    </w:p>
    <w:sectPr w:rsidR="00EA1397" w:rsidRPr="00EA13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hilippe Bovey" w:date="2022-07-11T23:10:00Z" w:initials="PB">
    <w:p w14:paraId="1AB7A726" w14:textId="77777777" w:rsidR="00F423A4" w:rsidRDefault="00F423A4" w:rsidP="000558E2">
      <w:pPr>
        <w:pStyle w:val="Commentaire"/>
      </w:pPr>
      <w:r>
        <w:rPr>
          <w:rStyle w:val="Marquedecommentaire"/>
        </w:rPr>
        <w:annotationRef/>
      </w:r>
      <w:r>
        <w:t xml:space="preserve">Datasheet : </w:t>
      </w:r>
      <w:hyperlink r:id="rId1" w:history="1">
        <w:r w:rsidRPr="000558E2">
          <w:rPr>
            <w:rStyle w:val="Lienhypertexte"/>
          </w:rPr>
          <w:t>https://www.ti.com/lit/ds/symlink/csd18540q5b.pdf?ts=1657542573793&amp;ref_url=https%253A%252F%252Fwww.google.com%252F</w:t>
        </w:r>
      </w:hyperlink>
    </w:p>
  </w:comment>
  <w:comment w:id="1" w:author="Philippe Bovey" w:date="2022-07-11T22:38:00Z" w:initials="PB">
    <w:p w14:paraId="013D0CE2" w14:textId="77777777" w:rsidR="00532AAC" w:rsidRDefault="005C424C">
      <w:pPr>
        <w:pStyle w:val="Commentaire"/>
      </w:pPr>
      <w:r>
        <w:rPr>
          <w:rStyle w:val="Marquedecommentaire"/>
        </w:rPr>
        <w:annotationRef/>
      </w:r>
      <w:r w:rsidR="00532AAC">
        <w:t xml:space="preserve">Réponse : </w:t>
      </w:r>
    </w:p>
    <w:p w14:paraId="1E23F0F4" w14:textId="77777777" w:rsidR="00532AAC" w:rsidRDefault="00532AAC">
      <w:pPr>
        <w:pStyle w:val="Commentaire"/>
      </w:pPr>
      <w:r>
        <w:t>175 °C (voir tableau ci-dessous - p1)</w:t>
      </w:r>
    </w:p>
    <w:p w14:paraId="749A3A0C" w14:textId="563CBA69" w:rsidR="00532AAC" w:rsidRDefault="00532AAC" w:rsidP="00F45D99">
      <w:pPr>
        <w:pStyle w:val="Commentaire"/>
      </w:pPr>
      <w:r>
        <w:rPr>
          <w:noProof/>
        </w:rPr>
        <w:drawing>
          <wp:inline distT="0" distB="0" distL="0" distR="0" wp14:anchorId="72C83BFD" wp14:editId="28A16988">
            <wp:extent cx="5047619" cy="4438095"/>
            <wp:effectExtent l="0" t="0" r="635" b="635"/>
            <wp:docPr id="3" name="Imag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mage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" w:author="Philippe Bovey" w:date="2022-07-11T23:10:00Z" w:initials="PB">
    <w:p w14:paraId="675EF8A8" w14:textId="0E3D02A9" w:rsidR="00F3600D" w:rsidRDefault="00F3600D">
      <w:pPr>
        <w:pStyle w:val="Commentaire"/>
      </w:pPr>
      <w:r>
        <w:rPr>
          <w:rStyle w:val="Marquedecommentaire"/>
        </w:rPr>
        <w:annotationRef/>
      </w:r>
      <w:r>
        <w:t xml:space="preserve">Réponse : </w:t>
      </w:r>
    </w:p>
    <w:p w14:paraId="4176319A" w14:textId="77777777" w:rsidR="00F3600D" w:rsidRDefault="00F3600D">
      <w:pPr>
        <w:pStyle w:val="Commentaire"/>
      </w:pPr>
      <w:r>
        <w:t xml:space="preserve">Voir page 4 du datasheet : pour une surface la plus petit possible de montage, la résistance thermique RJA vaut 125°C / W </w:t>
      </w:r>
    </w:p>
    <w:p w14:paraId="6E59C259" w14:textId="77777777" w:rsidR="00F3600D" w:rsidRDefault="00F3600D">
      <w:pPr>
        <w:pStyle w:val="Commentaire"/>
      </w:pPr>
    </w:p>
    <w:p w14:paraId="0481D5A2" w14:textId="73180DF4" w:rsidR="00F3600D" w:rsidRDefault="00F3600D" w:rsidP="004E53D8">
      <w:pPr>
        <w:pStyle w:val="Commentaire"/>
      </w:pPr>
      <w:r>
        <w:rPr>
          <w:noProof/>
        </w:rPr>
        <w:drawing>
          <wp:inline distT="0" distB="0" distL="0" distR="0" wp14:anchorId="7CDC32D6" wp14:editId="68B21E70">
            <wp:extent cx="4942857" cy="2780952"/>
            <wp:effectExtent l="0" t="0" r="0" b="635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age"/>
                    <pic:cNvPicPr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" w:author="Philippe Bovey" w:date="2022-07-11T23:22:00Z" w:initials="PB">
    <w:p w14:paraId="49658479" w14:textId="77777777" w:rsidR="00550706" w:rsidRDefault="007D2909">
      <w:pPr>
        <w:pStyle w:val="Commentaire"/>
      </w:pPr>
      <w:r>
        <w:rPr>
          <w:rStyle w:val="Marquedecommentaire"/>
        </w:rPr>
        <w:annotationRef/>
      </w:r>
      <w:r w:rsidR="00550706">
        <w:t xml:space="preserve">Réponse : </w:t>
      </w:r>
    </w:p>
    <w:p w14:paraId="5697F796" w14:textId="77777777" w:rsidR="00550706" w:rsidRDefault="00550706">
      <w:pPr>
        <w:pStyle w:val="Commentaire"/>
      </w:pPr>
      <w:r>
        <w:t>Voir cours : MBZ -&gt; Les dissipateurs (2017/18)</w:t>
      </w:r>
    </w:p>
    <w:p w14:paraId="1F022955" w14:textId="77777777" w:rsidR="00550706" w:rsidRDefault="00550706">
      <w:pPr>
        <w:pStyle w:val="Commentaire"/>
      </w:pPr>
    </w:p>
    <w:p w14:paraId="30F874AD" w14:textId="77777777" w:rsidR="00550706" w:rsidRDefault="00550706">
      <w:pPr>
        <w:pStyle w:val="Commentaire"/>
      </w:pPr>
      <w:r>
        <w:t xml:space="preserve">Rappel : le modèle thermique peut se voir sous cette forme : </w:t>
      </w:r>
    </w:p>
    <w:p w14:paraId="46A0DFAC" w14:textId="70D863A7" w:rsidR="00550706" w:rsidRDefault="00550706">
      <w:pPr>
        <w:pStyle w:val="Commentaire"/>
      </w:pPr>
      <w:r>
        <w:rPr>
          <w:noProof/>
        </w:rPr>
        <w:drawing>
          <wp:inline distT="0" distB="0" distL="0" distR="0" wp14:anchorId="3873F927" wp14:editId="6C6174D9">
            <wp:extent cx="2485714" cy="4961905"/>
            <wp:effectExtent l="0" t="0" r="0" b="0"/>
            <wp:docPr id="7" name="Imag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ag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714" cy="4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A69F" w14:textId="77777777" w:rsidR="00550706" w:rsidRDefault="00550706">
      <w:pPr>
        <w:pStyle w:val="Commentaire"/>
      </w:pPr>
      <w:r>
        <w:t>T1, T2 représentent des température [°C]</w:t>
      </w:r>
    </w:p>
    <w:p w14:paraId="4E51F322" w14:textId="77777777" w:rsidR="00550706" w:rsidRDefault="00550706">
      <w:pPr>
        <w:pStyle w:val="Commentaire"/>
      </w:pPr>
      <w:r>
        <w:t>O représente la résistance thermique [°C/W]</w:t>
      </w:r>
    </w:p>
    <w:p w14:paraId="38E9433B" w14:textId="77777777" w:rsidR="00550706" w:rsidRDefault="00550706">
      <w:pPr>
        <w:pStyle w:val="Commentaire"/>
      </w:pPr>
      <w:r>
        <w:t>Q représente la puissance thermique [ °C / (°C/W )] =&gt; [W]</w:t>
      </w:r>
    </w:p>
    <w:p w14:paraId="67C50D24" w14:textId="77777777" w:rsidR="00550706" w:rsidRDefault="00550706">
      <w:pPr>
        <w:pStyle w:val="Commentaire"/>
      </w:pPr>
    </w:p>
    <w:p w14:paraId="0D960EB3" w14:textId="77777777" w:rsidR="00550706" w:rsidRDefault="00550706">
      <w:pPr>
        <w:pStyle w:val="Commentaire"/>
      </w:pPr>
      <w:r>
        <w:t xml:space="preserve">Calculs : </w:t>
      </w:r>
    </w:p>
    <w:p w14:paraId="7DDBE825" w14:textId="686302BA" w:rsidR="00550706" w:rsidRDefault="00550706" w:rsidP="002966B3">
      <w:pPr>
        <w:pStyle w:val="Commentaire"/>
      </w:pPr>
      <w:r>
        <w:rPr>
          <w:noProof/>
        </w:rPr>
        <w:drawing>
          <wp:inline distT="0" distB="0" distL="0" distR="0" wp14:anchorId="396C811F" wp14:editId="5AE7BB05">
            <wp:extent cx="5760720" cy="867410"/>
            <wp:effectExtent l="0" t="0" r="0" b="8890"/>
            <wp:docPr id="6" name="Imag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mag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" w:author="Philippe Bovey" w:date="2022-07-11T23:26:00Z" w:initials="PB">
    <w:p w14:paraId="17CA01BB" w14:textId="77777777" w:rsidR="00B43135" w:rsidRDefault="00B43135">
      <w:pPr>
        <w:pStyle w:val="Commentaire"/>
      </w:pPr>
      <w:r>
        <w:rPr>
          <w:rStyle w:val="Marquedecommentaire"/>
        </w:rPr>
        <w:annotationRef/>
      </w:r>
      <w:r>
        <w:t xml:space="preserve">Réponse : </w:t>
      </w:r>
    </w:p>
    <w:p w14:paraId="3BB11E5A" w14:textId="77777777" w:rsidR="00B43135" w:rsidRDefault="00B43135">
      <w:pPr>
        <w:pStyle w:val="Commentaire"/>
      </w:pPr>
      <w:r>
        <w:t>Voir datasheet p4</w:t>
      </w:r>
    </w:p>
    <w:p w14:paraId="14E63E1C" w14:textId="77777777" w:rsidR="00B43135" w:rsidRDefault="00B43135">
      <w:pPr>
        <w:pStyle w:val="Commentaire"/>
      </w:pPr>
    </w:p>
    <w:p w14:paraId="5FE982B9" w14:textId="297818E0" w:rsidR="00B43135" w:rsidRDefault="00B43135">
      <w:pPr>
        <w:pStyle w:val="Commentaire"/>
      </w:pPr>
      <w:r>
        <w:rPr>
          <w:noProof/>
        </w:rPr>
        <w:drawing>
          <wp:inline distT="0" distB="0" distL="0" distR="0" wp14:anchorId="7F5F04DD" wp14:editId="0928E181">
            <wp:extent cx="5047619" cy="2838095"/>
            <wp:effectExtent l="0" t="0" r="635" b="635"/>
            <wp:docPr id="8" name="Imag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mag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E926" w14:textId="77777777" w:rsidR="00B43135" w:rsidRDefault="00B43135" w:rsidP="003B280B">
      <w:pPr>
        <w:pStyle w:val="Commentaire"/>
      </w:pPr>
      <w:r>
        <w:t xml:space="preserve">RJA = 50°C / W </w:t>
      </w:r>
    </w:p>
  </w:comment>
  <w:comment w:id="5" w:author="Philippe Bovey" w:date="2022-07-11T23:31:00Z" w:initials="PB">
    <w:p w14:paraId="3DB35A08" w14:textId="77777777" w:rsidR="00493CF9" w:rsidRDefault="00493CF9">
      <w:pPr>
        <w:pStyle w:val="Commentaire"/>
      </w:pPr>
      <w:r>
        <w:rPr>
          <w:rStyle w:val="Marquedecommentaire"/>
        </w:rPr>
        <w:annotationRef/>
      </w:r>
      <w:r>
        <w:t xml:space="preserve">Reprendre le même concept qu'à la question 2, avec une résistance thermique différente </w:t>
      </w:r>
    </w:p>
    <w:p w14:paraId="2491AE7D" w14:textId="77777777" w:rsidR="00493CF9" w:rsidRDefault="00493CF9">
      <w:pPr>
        <w:pStyle w:val="Commentaire"/>
      </w:pPr>
    </w:p>
    <w:p w14:paraId="03DFB320" w14:textId="77777777" w:rsidR="00493CF9" w:rsidRDefault="00493CF9">
      <w:pPr>
        <w:pStyle w:val="Commentaire"/>
      </w:pPr>
      <w:r>
        <w:t xml:space="preserve">Calculs : </w:t>
      </w:r>
    </w:p>
    <w:p w14:paraId="37E79191" w14:textId="06811923" w:rsidR="00493CF9" w:rsidRDefault="00493CF9" w:rsidP="00617312">
      <w:pPr>
        <w:pStyle w:val="Commentaire"/>
      </w:pPr>
      <w:r>
        <w:rPr>
          <w:noProof/>
        </w:rPr>
        <w:drawing>
          <wp:inline distT="0" distB="0" distL="0" distR="0" wp14:anchorId="21ADF762" wp14:editId="75AE8CC5">
            <wp:extent cx="5760720" cy="746760"/>
            <wp:effectExtent l="0" t="0" r="0" b="0"/>
            <wp:docPr id="9" name="Imag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Imag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" w:author="Philippe Bovey" w:date="2022-07-11T23:50:00Z" w:initials="PB">
    <w:p w14:paraId="47B2E75C" w14:textId="77777777" w:rsidR="009D5FA1" w:rsidRDefault="000B7D40">
      <w:pPr>
        <w:pStyle w:val="Commentaire"/>
      </w:pPr>
      <w:r>
        <w:rPr>
          <w:rStyle w:val="Marquedecommentaire"/>
        </w:rPr>
        <w:annotationRef/>
      </w:r>
      <w:r w:rsidR="009D5FA1">
        <w:t xml:space="preserve">Toujours sur le même principe que la question 2 -&gt; Attention, ici on parle de température de boitier et de jonction </w:t>
      </w:r>
    </w:p>
    <w:p w14:paraId="356288CB" w14:textId="77777777" w:rsidR="009D5FA1" w:rsidRDefault="009D5FA1">
      <w:pPr>
        <w:pStyle w:val="Commentaire"/>
      </w:pPr>
    </w:p>
    <w:p w14:paraId="20269B74" w14:textId="77777777" w:rsidR="009D5FA1" w:rsidRDefault="009D5FA1">
      <w:pPr>
        <w:pStyle w:val="Commentaire"/>
      </w:pPr>
      <w:r>
        <w:t>Voir cours : MBZ -&gt; Les dissipateurs (2017/18)</w:t>
      </w:r>
    </w:p>
    <w:p w14:paraId="04268477" w14:textId="77777777" w:rsidR="009D5FA1" w:rsidRDefault="009D5FA1">
      <w:pPr>
        <w:pStyle w:val="Commentaire"/>
      </w:pPr>
    </w:p>
    <w:p w14:paraId="54B47C1B" w14:textId="3E300E7F" w:rsidR="009D5FA1" w:rsidRDefault="009D5FA1">
      <w:pPr>
        <w:pStyle w:val="Commentaire"/>
      </w:pPr>
      <w:r>
        <w:rPr>
          <w:noProof/>
        </w:rPr>
        <w:drawing>
          <wp:inline distT="0" distB="0" distL="0" distR="0" wp14:anchorId="54A90217" wp14:editId="5781AEDB">
            <wp:extent cx="5752381" cy="3409524"/>
            <wp:effectExtent l="0" t="0" r="1270" b="635"/>
            <wp:docPr id="15" name="Imag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mag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FE76" w14:textId="77777777" w:rsidR="009D5FA1" w:rsidRDefault="009D5FA1">
      <w:pPr>
        <w:pStyle w:val="Commentaire"/>
      </w:pPr>
    </w:p>
    <w:p w14:paraId="3973C8DD" w14:textId="77777777" w:rsidR="009D5FA1" w:rsidRDefault="009D5FA1">
      <w:pPr>
        <w:pStyle w:val="Commentaire"/>
      </w:pPr>
      <w:r>
        <w:t xml:space="preserve">La résistance entre le boitier et la jonction est déterminée dans le datasheet p3 </w:t>
      </w:r>
    </w:p>
    <w:p w14:paraId="29ED9184" w14:textId="1EF601C1" w:rsidR="009D5FA1" w:rsidRDefault="009D5FA1">
      <w:pPr>
        <w:pStyle w:val="Commentaire"/>
      </w:pPr>
      <w:r>
        <w:rPr>
          <w:noProof/>
        </w:rPr>
        <w:drawing>
          <wp:inline distT="0" distB="0" distL="0" distR="0" wp14:anchorId="5EAE0145" wp14:editId="6F812728">
            <wp:extent cx="5760720" cy="1340485"/>
            <wp:effectExtent l="0" t="0" r="0" b="0"/>
            <wp:docPr id="14" name="Imag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Imag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3685" w14:textId="77777777" w:rsidR="009D5FA1" w:rsidRDefault="009D5FA1">
      <w:pPr>
        <w:pStyle w:val="Commentaire"/>
      </w:pPr>
    </w:p>
    <w:p w14:paraId="48DC3D52" w14:textId="77777777" w:rsidR="009D5FA1" w:rsidRDefault="009D5FA1">
      <w:pPr>
        <w:pStyle w:val="Commentaire"/>
      </w:pPr>
      <w:r>
        <w:t xml:space="preserve">RJC = 0.8 °C / W </w:t>
      </w:r>
    </w:p>
    <w:p w14:paraId="442944B0" w14:textId="77777777" w:rsidR="009D5FA1" w:rsidRDefault="009D5FA1">
      <w:pPr>
        <w:pStyle w:val="Commentaire"/>
      </w:pPr>
    </w:p>
    <w:p w14:paraId="7E3CDBDD" w14:textId="77777777" w:rsidR="009D5FA1" w:rsidRDefault="009D5FA1">
      <w:pPr>
        <w:pStyle w:val="Commentaire"/>
      </w:pPr>
      <w:r>
        <w:t xml:space="preserve">Calculs : </w:t>
      </w:r>
    </w:p>
    <w:p w14:paraId="0B618C03" w14:textId="363DB7BC" w:rsidR="009D5FA1" w:rsidRDefault="009D5FA1" w:rsidP="003A3938">
      <w:pPr>
        <w:pStyle w:val="Commentaire"/>
      </w:pPr>
      <w:r>
        <w:rPr>
          <w:noProof/>
        </w:rPr>
        <w:drawing>
          <wp:inline distT="0" distB="0" distL="0" distR="0" wp14:anchorId="78BE7DB0" wp14:editId="26CA1E4D">
            <wp:extent cx="5760720" cy="1235710"/>
            <wp:effectExtent l="0" t="0" r="0" b="2540"/>
            <wp:docPr id="13" name="Imag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Imag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" w:author="Philippe Bovey" w:date="2022-07-12T00:42:00Z" w:initials="PB">
    <w:p w14:paraId="4A7D2245" w14:textId="77777777" w:rsidR="00D14A06" w:rsidRDefault="00D14A06">
      <w:pPr>
        <w:pStyle w:val="Commentaire"/>
      </w:pPr>
      <w:r>
        <w:rPr>
          <w:rStyle w:val="Marquedecommentaire"/>
        </w:rPr>
        <w:annotationRef/>
      </w:r>
      <w:r>
        <w:t xml:space="preserve">Selon la donnée, on est plus dans un cycle continue, mais en mode commutation -&gt; voir graphique p4 </w:t>
      </w:r>
    </w:p>
    <w:p w14:paraId="3D9890AD" w14:textId="77777777" w:rsidR="00D14A06" w:rsidRDefault="00D14A06">
      <w:pPr>
        <w:pStyle w:val="Commentaire"/>
      </w:pPr>
    </w:p>
    <w:p w14:paraId="20F30DFF" w14:textId="77777777" w:rsidR="00D14A06" w:rsidRDefault="00D14A06">
      <w:pPr>
        <w:pStyle w:val="Commentaire"/>
      </w:pPr>
      <w:r>
        <w:t xml:space="preserve">Pour déterminer RJC voir question 4 </w:t>
      </w:r>
    </w:p>
    <w:p w14:paraId="276CBE9D" w14:textId="77777777" w:rsidR="00D14A06" w:rsidRDefault="00D14A06">
      <w:pPr>
        <w:pStyle w:val="Commentaire"/>
      </w:pPr>
      <w:r>
        <w:t>RJC =&gt; 0.8 °C / W</w:t>
      </w:r>
    </w:p>
    <w:p w14:paraId="11D951BF" w14:textId="77777777" w:rsidR="00D14A06" w:rsidRDefault="00D14A06">
      <w:pPr>
        <w:pStyle w:val="Commentaire"/>
      </w:pPr>
    </w:p>
    <w:p w14:paraId="5921D584" w14:textId="77777777" w:rsidR="00D14A06" w:rsidRDefault="00D14A06">
      <w:pPr>
        <w:pStyle w:val="Commentaire"/>
      </w:pPr>
      <w:r>
        <w:t xml:space="preserve">On va d'abord déterminer la période de commutation Tc =&gt; 1 / fc = 1 / 1kHz = 1ms </w:t>
      </w:r>
    </w:p>
    <w:p w14:paraId="02090D96" w14:textId="77777777" w:rsidR="00D14A06" w:rsidRDefault="00D14A06">
      <w:pPr>
        <w:pStyle w:val="Commentaire"/>
      </w:pPr>
      <w:r>
        <w:t xml:space="preserve">On nous donne le temps de la commutation ON =&gt; Ton : 100us </w:t>
      </w:r>
    </w:p>
    <w:p w14:paraId="305AE4CC" w14:textId="77777777" w:rsidR="00D14A06" w:rsidRDefault="00D14A06">
      <w:pPr>
        <w:pStyle w:val="Commentaire"/>
      </w:pPr>
    </w:p>
    <w:p w14:paraId="2A082D85" w14:textId="77777777" w:rsidR="00D14A06" w:rsidRDefault="00D14A06">
      <w:pPr>
        <w:pStyle w:val="Commentaire"/>
      </w:pPr>
      <w:r>
        <w:t>Avec ceci on détermine le duty Cycle (dc) -&gt; voir démonstration ci-dessous</w:t>
      </w:r>
    </w:p>
    <w:p w14:paraId="16C715C5" w14:textId="77777777" w:rsidR="00D14A06" w:rsidRDefault="00D14A06">
      <w:pPr>
        <w:pStyle w:val="Commentaire"/>
      </w:pPr>
      <w:r>
        <w:t>Dc : 0.1 =&gt; 10%</w:t>
      </w:r>
    </w:p>
    <w:p w14:paraId="6E9AE0DC" w14:textId="1DF2DEF4" w:rsidR="00D14A06" w:rsidRDefault="00D14A06">
      <w:pPr>
        <w:pStyle w:val="Commentaire"/>
      </w:pPr>
      <w:r>
        <w:rPr>
          <w:noProof/>
        </w:rPr>
        <w:drawing>
          <wp:inline distT="0" distB="0" distL="0" distR="0" wp14:anchorId="095FEAA5" wp14:editId="69C46F9A">
            <wp:extent cx="5760720" cy="2294890"/>
            <wp:effectExtent l="0" t="0" r="0" b="0"/>
            <wp:docPr id="18" name="Imag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Imag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3DE6" w14:textId="77777777" w:rsidR="00D14A06" w:rsidRDefault="00D14A06">
      <w:pPr>
        <w:pStyle w:val="Commentaire"/>
      </w:pPr>
    </w:p>
    <w:p w14:paraId="18A082A3" w14:textId="77777777" w:rsidR="00D14A06" w:rsidRDefault="00D14A06">
      <w:pPr>
        <w:pStyle w:val="Commentaire"/>
      </w:pPr>
      <w:r>
        <w:t xml:space="preserve">Avec ceci on s'aide du graphique pour déterminer Zjc @ Tcon =&gt; Zjc ~ 0.12 °C / W </w:t>
      </w:r>
    </w:p>
    <w:p w14:paraId="60C07823" w14:textId="31CD02BA" w:rsidR="00D14A06" w:rsidRDefault="00D14A06">
      <w:pPr>
        <w:pStyle w:val="Commentaire"/>
      </w:pPr>
      <w:r>
        <w:rPr>
          <w:noProof/>
        </w:rPr>
        <w:drawing>
          <wp:inline distT="0" distB="0" distL="0" distR="0" wp14:anchorId="20EE6C38" wp14:editId="70C1E2DD">
            <wp:extent cx="5760720" cy="2835275"/>
            <wp:effectExtent l="0" t="0" r="0" b="3175"/>
            <wp:docPr id="17" name="Imag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Imag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B726" w14:textId="77777777" w:rsidR="00D14A06" w:rsidRDefault="00D14A06">
      <w:pPr>
        <w:pStyle w:val="Commentaire"/>
      </w:pPr>
    </w:p>
    <w:p w14:paraId="38F7FDE1" w14:textId="77777777" w:rsidR="00D14A06" w:rsidRDefault="00D14A06">
      <w:pPr>
        <w:pStyle w:val="Commentaire"/>
      </w:pPr>
      <w:r>
        <w:t xml:space="preserve">Avec la formule dans l'encadré, on peut ressortir P (Puissance thermique instantanée) =&gt; voir développement : </w:t>
      </w:r>
    </w:p>
    <w:p w14:paraId="1CD368BF" w14:textId="77777777" w:rsidR="00D14A06" w:rsidRDefault="00D14A06">
      <w:pPr>
        <w:pStyle w:val="Commentaire"/>
      </w:pPr>
    </w:p>
    <w:p w14:paraId="75663037" w14:textId="309531E5" w:rsidR="00D14A06" w:rsidRDefault="00D14A06">
      <w:pPr>
        <w:pStyle w:val="Commentaire"/>
      </w:pPr>
      <w:r>
        <w:rPr>
          <w:noProof/>
        </w:rPr>
        <w:drawing>
          <wp:inline distT="0" distB="0" distL="0" distR="0" wp14:anchorId="66A7F8DA" wp14:editId="122A464B">
            <wp:extent cx="5760720" cy="2110105"/>
            <wp:effectExtent l="0" t="0" r="0" b="4445"/>
            <wp:docPr id="16" name="Imag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Imag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9D19" w14:textId="77777777" w:rsidR="00D14A06" w:rsidRDefault="00D14A06">
      <w:pPr>
        <w:pStyle w:val="Commentaire"/>
      </w:pPr>
    </w:p>
    <w:p w14:paraId="051BB050" w14:textId="77777777" w:rsidR="00D14A06" w:rsidRDefault="00D14A06">
      <w:pPr>
        <w:pStyle w:val="Commentaire"/>
      </w:pPr>
      <w:r>
        <w:t xml:space="preserve">On obtient Pinstantané : ~781.25W  </w:t>
      </w:r>
    </w:p>
    <w:p w14:paraId="124793A7" w14:textId="77777777" w:rsidR="00D14A06" w:rsidRDefault="00D14A06">
      <w:pPr>
        <w:pStyle w:val="Commentaire"/>
      </w:pPr>
    </w:p>
    <w:p w14:paraId="5EF8360C" w14:textId="77777777" w:rsidR="00D14A06" w:rsidRDefault="00D14A06" w:rsidP="008B7993">
      <w:pPr>
        <w:pStyle w:val="Commentaire"/>
      </w:pPr>
      <w:r>
        <w:t xml:space="preserve">La puissance moyenne sur la commutation sera de : dc x Pinst = 0.1 x 781.25 = 78.125W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AB7A726" w15:done="0"/>
  <w15:commentEx w15:paraId="749A3A0C" w15:done="0"/>
  <w15:commentEx w15:paraId="0481D5A2" w15:done="0"/>
  <w15:commentEx w15:paraId="7DDBE825" w15:done="0"/>
  <w15:commentEx w15:paraId="1C48E926" w15:done="0"/>
  <w15:commentEx w15:paraId="37E79191" w15:done="0"/>
  <w15:commentEx w15:paraId="0B618C03" w15:done="0"/>
  <w15:commentEx w15:paraId="5EF8360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772C6E" w16cex:dateUtc="2022-07-11T21:10:00Z"/>
  <w16cex:commentExtensible w16cex:durableId="26772503" w16cex:dateUtc="2022-07-11T20:38:00Z"/>
  <w16cex:commentExtensible w16cex:durableId="26772C4C" w16cex:dateUtc="2022-07-11T21:10:00Z"/>
  <w16cex:commentExtensible w16cex:durableId="26772F45" w16cex:dateUtc="2022-07-11T21:22:00Z"/>
  <w16cex:commentExtensible w16cex:durableId="26773030" w16cex:dateUtc="2022-07-11T21:26:00Z"/>
  <w16cex:commentExtensible w16cex:durableId="26773134" w16cex:dateUtc="2022-07-11T21:31:00Z"/>
  <w16cex:commentExtensible w16cex:durableId="267735D4" w16cex:dateUtc="2022-07-11T21:50:00Z"/>
  <w16cex:commentExtensible w16cex:durableId="2677420C" w16cex:dateUtc="2022-07-11T22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AB7A726" w16cid:durableId="26772C6E"/>
  <w16cid:commentId w16cid:paraId="749A3A0C" w16cid:durableId="26772503"/>
  <w16cid:commentId w16cid:paraId="0481D5A2" w16cid:durableId="26772C4C"/>
  <w16cid:commentId w16cid:paraId="7DDBE825" w16cid:durableId="26772F45"/>
  <w16cid:commentId w16cid:paraId="1C48E926" w16cid:durableId="26773030"/>
  <w16cid:commentId w16cid:paraId="37E79191" w16cid:durableId="26773134"/>
  <w16cid:commentId w16cid:paraId="0B618C03" w16cid:durableId="267735D4"/>
  <w16cid:commentId w16cid:paraId="5EF8360C" w16cid:durableId="2677420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E189E"/>
    <w:multiLevelType w:val="hybridMultilevel"/>
    <w:tmpl w:val="8DD0F6C0"/>
    <w:lvl w:ilvl="0" w:tplc="100C0011">
      <w:start w:val="1"/>
      <w:numFmt w:val="decimal"/>
      <w:lvlText w:val="%1)"/>
      <w:lvlJc w:val="left"/>
      <w:pPr>
        <w:ind w:left="720" w:hanging="360"/>
      </w:pPr>
    </w:lvl>
    <w:lvl w:ilvl="1" w:tplc="100C0019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76764"/>
    <w:multiLevelType w:val="hybridMultilevel"/>
    <w:tmpl w:val="1D04ACA2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3A7461"/>
    <w:multiLevelType w:val="hybridMultilevel"/>
    <w:tmpl w:val="E580DCE4"/>
    <w:lvl w:ilvl="0" w:tplc="100C000F">
      <w:start w:val="1"/>
      <w:numFmt w:val="decimal"/>
      <w:lvlText w:val="%1."/>
      <w:lvlJc w:val="left"/>
      <w:pPr>
        <w:ind w:left="1428" w:hanging="360"/>
      </w:pPr>
    </w:lvl>
    <w:lvl w:ilvl="1" w:tplc="100C0019" w:tentative="1">
      <w:start w:val="1"/>
      <w:numFmt w:val="lowerLetter"/>
      <w:lvlText w:val="%2."/>
      <w:lvlJc w:val="left"/>
      <w:pPr>
        <w:ind w:left="2148" w:hanging="360"/>
      </w:pPr>
    </w:lvl>
    <w:lvl w:ilvl="2" w:tplc="100C001B" w:tentative="1">
      <w:start w:val="1"/>
      <w:numFmt w:val="lowerRoman"/>
      <w:lvlText w:val="%3."/>
      <w:lvlJc w:val="right"/>
      <w:pPr>
        <w:ind w:left="2868" w:hanging="180"/>
      </w:pPr>
    </w:lvl>
    <w:lvl w:ilvl="3" w:tplc="100C000F" w:tentative="1">
      <w:start w:val="1"/>
      <w:numFmt w:val="decimal"/>
      <w:lvlText w:val="%4."/>
      <w:lvlJc w:val="left"/>
      <w:pPr>
        <w:ind w:left="3588" w:hanging="360"/>
      </w:pPr>
    </w:lvl>
    <w:lvl w:ilvl="4" w:tplc="100C0019" w:tentative="1">
      <w:start w:val="1"/>
      <w:numFmt w:val="lowerLetter"/>
      <w:lvlText w:val="%5."/>
      <w:lvlJc w:val="left"/>
      <w:pPr>
        <w:ind w:left="4308" w:hanging="360"/>
      </w:pPr>
    </w:lvl>
    <w:lvl w:ilvl="5" w:tplc="100C001B" w:tentative="1">
      <w:start w:val="1"/>
      <w:numFmt w:val="lowerRoman"/>
      <w:lvlText w:val="%6."/>
      <w:lvlJc w:val="right"/>
      <w:pPr>
        <w:ind w:left="5028" w:hanging="180"/>
      </w:pPr>
    </w:lvl>
    <w:lvl w:ilvl="6" w:tplc="100C000F" w:tentative="1">
      <w:start w:val="1"/>
      <w:numFmt w:val="decimal"/>
      <w:lvlText w:val="%7."/>
      <w:lvlJc w:val="left"/>
      <w:pPr>
        <w:ind w:left="5748" w:hanging="360"/>
      </w:pPr>
    </w:lvl>
    <w:lvl w:ilvl="7" w:tplc="100C0019" w:tentative="1">
      <w:start w:val="1"/>
      <w:numFmt w:val="lowerLetter"/>
      <w:lvlText w:val="%8."/>
      <w:lvlJc w:val="left"/>
      <w:pPr>
        <w:ind w:left="6468" w:hanging="360"/>
      </w:pPr>
    </w:lvl>
    <w:lvl w:ilvl="8" w:tplc="100C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185481946">
    <w:abstractNumId w:val="0"/>
  </w:num>
  <w:num w:numId="2" w16cid:durableId="619532260">
    <w:abstractNumId w:val="1"/>
  </w:num>
  <w:num w:numId="3" w16cid:durableId="81344876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hilippe Bovey">
    <w15:presenceInfo w15:providerId="AD" w15:userId="S::philippe.bovey@eduvaud.ch::90d2504d-7845-4c3f-8575-1476b38c5de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drawingGridHorizontalSpacing w:val="57"/>
  <w:drawingGridVerticalSpacing w:val="5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2E"/>
    <w:rsid w:val="00014C2D"/>
    <w:rsid w:val="00030658"/>
    <w:rsid w:val="0004146E"/>
    <w:rsid w:val="0005489E"/>
    <w:rsid w:val="00065DF7"/>
    <w:rsid w:val="00085FA4"/>
    <w:rsid w:val="000B3CA6"/>
    <w:rsid w:val="000B7D40"/>
    <w:rsid w:val="000D403F"/>
    <w:rsid w:val="0012015B"/>
    <w:rsid w:val="00195D3A"/>
    <w:rsid w:val="001D29AC"/>
    <w:rsid w:val="001E4A12"/>
    <w:rsid w:val="0021056B"/>
    <w:rsid w:val="00257B9E"/>
    <w:rsid w:val="002B149D"/>
    <w:rsid w:val="002C4BDC"/>
    <w:rsid w:val="002D0936"/>
    <w:rsid w:val="002D100B"/>
    <w:rsid w:val="002F5F30"/>
    <w:rsid w:val="002F5FE7"/>
    <w:rsid w:val="002F6154"/>
    <w:rsid w:val="00301C00"/>
    <w:rsid w:val="0030694E"/>
    <w:rsid w:val="00315848"/>
    <w:rsid w:val="00331D29"/>
    <w:rsid w:val="003952C7"/>
    <w:rsid w:val="00451474"/>
    <w:rsid w:val="00473E77"/>
    <w:rsid w:val="00475BC1"/>
    <w:rsid w:val="00493CF9"/>
    <w:rsid w:val="004A2DA3"/>
    <w:rsid w:val="004B3777"/>
    <w:rsid w:val="00532AAC"/>
    <w:rsid w:val="00536E6B"/>
    <w:rsid w:val="00550706"/>
    <w:rsid w:val="00565965"/>
    <w:rsid w:val="00591593"/>
    <w:rsid w:val="005945A2"/>
    <w:rsid w:val="005C424C"/>
    <w:rsid w:val="005D4EDF"/>
    <w:rsid w:val="005F5884"/>
    <w:rsid w:val="00626F01"/>
    <w:rsid w:val="0066036B"/>
    <w:rsid w:val="0067042E"/>
    <w:rsid w:val="00673AF1"/>
    <w:rsid w:val="00675A4A"/>
    <w:rsid w:val="006C1CC2"/>
    <w:rsid w:val="006F0622"/>
    <w:rsid w:val="007015BD"/>
    <w:rsid w:val="007271B4"/>
    <w:rsid w:val="007533E6"/>
    <w:rsid w:val="00777684"/>
    <w:rsid w:val="007B2F8F"/>
    <w:rsid w:val="007B42BD"/>
    <w:rsid w:val="007B5919"/>
    <w:rsid w:val="007D2909"/>
    <w:rsid w:val="007E27DF"/>
    <w:rsid w:val="007F2E5F"/>
    <w:rsid w:val="008164C8"/>
    <w:rsid w:val="008F1B78"/>
    <w:rsid w:val="009328E7"/>
    <w:rsid w:val="00940539"/>
    <w:rsid w:val="009B7199"/>
    <w:rsid w:val="009D5FA1"/>
    <w:rsid w:val="00A243D9"/>
    <w:rsid w:val="00A360D7"/>
    <w:rsid w:val="00A77DD8"/>
    <w:rsid w:val="00A93BEC"/>
    <w:rsid w:val="00AD048A"/>
    <w:rsid w:val="00AE0BCB"/>
    <w:rsid w:val="00B43135"/>
    <w:rsid w:val="00C06044"/>
    <w:rsid w:val="00C66342"/>
    <w:rsid w:val="00CB2CE7"/>
    <w:rsid w:val="00CB5B89"/>
    <w:rsid w:val="00CE1BC8"/>
    <w:rsid w:val="00CF023D"/>
    <w:rsid w:val="00D02252"/>
    <w:rsid w:val="00D14A06"/>
    <w:rsid w:val="00D53877"/>
    <w:rsid w:val="00D54343"/>
    <w:rsid w:val="00DB40E7"/>
    <w:rsid w:val="00E231D4"/>
    <w:rsid w:val="00E26B62"/>
    <w:rsid w:val="00E50607"/>
    <w:rsid w:val="00EA1397"/>
    <w:rsid w:val="00EB0165"/>
    <w:rsid w:val="00ED6901"/>
    <w:rsid w:val="00F071ED"/>
    <w:rsid w:val="00F3600D"/>
    <w:rsid w:val="00F423A4"/>
    <w:rsid w:val="00F85B67"/>
    <w:rsid w:val="00FC2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7E9BF"/>
  <w15:docId w15:val="{5F5B3016-CA5B-4BEA-AC49-E46E8BF8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489E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E26B6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F5F3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7042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E26B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B591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B591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7B5919"/>
    <w:rPr>
      <w:color w:val="808080"/>
    </w:rPr>
  </w:style>
  <w:style w:type="character" w:customStyle="1" w:styleId="Titre2Car">
    <w:name w:val="Titre 2 Car"/>
    <w:basedOn w:val="Policepardfaut"/>
    <w:link w:val="Titre2"/>
    <w:uiPriority w:val="9"/>
    <w:rsid w:val="002F5F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14C2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14C2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Testname">
    <w:name w:val="Test name"/>
    <w:basedOn w:val="Titre1"/>
    <w:qFormat/>
    <w:rsid w:val="003952C7"/>
    <w:pPr>
      <w:spacing w:before="0" w:after="120" w:line="360" w:lineRule="auto"/>
    </w:pPr>
    <w:rPr>
      <w:color w:val="auto"/>
      <w:lang w:val="en-US"/>
    </w:rPr>
  </w:style>
  <w:style w:type="paragraph" w:customStyle="1" w:styleId="Classdetails">
    <w:name w:val="Class details"/>
    <w:basedOn w:val="Normal"/>
    <w:qFormat/>
    <w:rsid w:val="003952C7"/>
    <w:pPr>
      <w:framePr w:hSpace="187" w:wrap="around" w:vAnchor="page" w:hAnchor="margin" w:y="2579"/>
      <w:spacing w:before="120" w:line="240" w:lineRule="auto"/>
      <w:ind w:left="720" w:hanging="720"/>
    </w:pPr>
    <w:rPr>
      <w:rFonts w:eastAsia="Century Gothic" w:cs="Times New Roman"/>
      <w:sz w:val="21"/>
      <w:lang w:val="en-US"/>
    </w:rPr>
  </w:style>
  <w:style w:type="character" w:styleId="Lienhypertexte">
    <w:name w:val="Hyperlink"/>
    <w:basedOn w:val="Policepardfaut"/>
    <w:uiPriority w:val="99"/>
    <w:unhideWhenUsed/>
    <w:rsid w:val="0012015B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12015B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C424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5C424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5C424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C424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C424C"/>
    <w:rPr>
      <w:b/>
      <w:bCs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F423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12.png"/><Relationship Id="rId3" Type="http://schemas.openxmlformats.org/officeDocument/2006/relationships/image" Target="media/image2.png"/><Relationship Id="rId7" Type="http://schemas.openxmlformats.org/officeDocument/2006/relationships/image" Target="media/image6.png"/><Relationship Id="rId12" Type="http://schemas.openxmlformats.org/officeDocument/2006/relationships/image" Target="media/image11.png"/><Relationship Id="rId2" Type="http://schemas.openxmlformats.org/officeDocument/2006/relationships/image" Target="media/image1.png"/><Relationship Id="rId1" Type="http://schemas.openxmlformats.org/officeDocument/2006/relationships/hyperlink" Target="https://www.ti.com/lit/ds/symlink/csd18540q5b.pdf?ts=1657542573793&amp;ref_url=https%253A%252F%252Fwww.google.com%252F" TargetMode="External"/><Relationship Id="rId6" Type="http://schemas.openxmlformats.org/officeDocument/2006/relationships/image" Target="media/image5.png"/><Relationship Id="rId11" Type="http://schemas.openxmlformats.org/officeDocument/2006/relationships/image" Target="media/image10.png"/><Relationship Id="rId5" Type="http://schemas.openxmlformats.org/officeDocument/2006/relationships/image" Target="media/image4.png"/><Relationship Id="rId10" Type="http://schemas.openxmlformats.org/officeDocument/2006/relationships/image" Target="media/image9.png"/><Relationship Id="rId4" Type="http://schemas.openxmlformats.org/officeDocument/2006/relationships/image" Target="media/image3.png"/><Relationship Id="rId9" Type="http://schemas.openxmlformats.org/officeDocument/2006/relationships/image" Target="media/image8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microsoft.com/office/2016/09/relationships/commentsIds" Target="commentsIds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microsoft.com/office/2011/relationships/commentsExtended" Target="commentsExtended.xml"/><Relationship Id="rId4" Type="http://schemas.openxmlformats.org/officeDocument/2006/relationships/customXml" Target="../customXml/item4.xml"/><Relationship Id="rId9" Type="http://schemas.openxmlformats.org/officeDocument/2006/relationships/comments" Target="comments.xml"/><Relationship Id="rId14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764FDFD03049A4AAB30DC1EFCB12C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4ED98B-B0D2-42A2-9E4E-84C901B0C1D2}"/>
      </w:docPartPr>
      <w:docPartBody>
        <w:p w:rsidR="00292F8F" w:rsidRDefault="00502A32" w:rsidP="00502A32">
          <w:pPr>
            <w:pStyle w:val="E9764FDFD03049A4AAB30DC1EFCB12C9"/>
          </w:pPr>
          <w:r>
            <w:t>[Type your name]</w:t>
          </w:r>
        </w:p>
      </w:docPartBody>
    </w:docPart>
    <w:docPart>
      <w:docPartPr>
        <w:name w:val="AB5150175A6642C3922D6F2BFE24D30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EA8669-8FED-4E43-B0A2-673C87AE8BA0}"/>
      </w:docPartPr>
      <w:docPartBody>
        <w:p w:rsidR="00292F8F" w:rsidRDefault="00502A32" w:rsidP="00502A32">
          <w:pPr>
            <w:pStyle w:val="AB5150175A6642C3922D6F2BFE24D300"/>
          </w:pPr>
          <w:r>
            <w:t>[Type a class name]</w:t>
          </w:r>
        </w:p>
      </w:docPartBody>
    </w:docPart>
    <w:docPart>
      <w:docPartPr>
        <w:name w:val="37DB78FC864240A78D0499FFFC394FA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BA06D57-93A8-4A1A-BB18-56890FCA620D}"/>
      </w:docPartPr>
      <w:docPartBody>
        <w:p w:rsidR="00292F8F" w:rsidRDefault="00502A32" w:rsidP="00502A32">
          <w:pPr>
            <w:pStyle w:val="37DB78FC864240A78D0499FFFC394FA5"/>
          </w:pPr>
          <w:r>
            <w:t>[Type a period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2A32"/>
    <w:rsid w:val="0007717A"/>
    <w:rsid w:val="002215DD"/>
    <w:rsid w:val="00292F8F"/>
    <w:rsid w:val="004D3A04"/>
    <w:rsid w:val="00502A32"/>
    <w:rsid w:val="005C1060"/>
    <w:rsid w:val="005C5DB1"/>
    <w:rsid w:val="005D26A7"/>
    <w:rsid w:val="00631C5C"/>
    <w:rsid w:val="00682240"/>
    <w:rsid w:val="006C7AA5"/>
    <w:rsid w:val="00766725"/>
    <w:rsid w:val="00A37805"/>
    <w:rsid w:val="00A87F73"/>
    <w:rsid w:val="00B5741E"/>
    <w:rsid w:val="00C73DD4"/>
    <w:rsid w:val="00E118F6"/>
    <w:rsid w:val="00E4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5C5DB1"/>
    <w:rPr>
      <w:color w:val="808080"/>
    </w:rPr>
  </w:style>
  <w:style w:type="paragraph" w:customStyle="1" w:styleId="E9764FDFD03049A4AAB30DC1EFCB12C9">
    <w:name w:val="E9764FDFD03049A4AAB30DC1EFCB12C9"/>
    <w:rsid w:val="00502A32"/>
  </w:style>
  <w:style w:type="paragraph" w:customStyle="1" w:styleId="AB5150175A6642C3922D6F2BFE24D300">
    <w:name w:val="AB5150175A6642C3922D6F2BFE24D300"/>
    <w:rsid w:val="00502A32"/>
  </w:style>
  <w:style w:type="paragraph" w:customStyle="1" w:styleId="37DB78FC864240A78D0499FFFC394FA5">
    <w:name w:val="37DB78FC864240A78D0499FFFC394FA5"/>
    <w:rsid w:val="00502A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A8A68FDE73AC4D8CBDB9BFAD8C387B" ma:contentTypeVersion="8" ma:contentTypeDescription="Crée un document." ma:contentTypeScope="" ma:versionID="311068d5067962655539449fbf50ebc3">
  <xsd:schema xmlns:xsd="http://www.w3.org/2001/XMLSchema" xmlns:xs="http://www.w3.org/2001/XMLSchema" xmlns:p="http://schemas.microsoft.com/office/2006/metadata/properties" xmlns:ns2="e22defc6-895c-4d17-8d51-52c58cbdf9c8" xmlns:ns3="f7d9f5a6-831d-4621-8c77-cbcaf993e406" targetNamespace="http://schemas.microsoft.com/office/2006/metadata/properties" ma:root="true" ma:fieldsID="5932bf41f70dec121becca9f9286726a" ns2:_="" ns3:_="">
    <xsd:import namespace="e22defc6-895c-4d17-8d51-52c58cbdf9c8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2defc6-895c-4d17-8d51-52c58cbdf9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267ABF3-5568-4FF3-8248-38A8373A5E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2defc6-895c-4d17-8d51-52c58cbdf9c8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CB8B26-0961-4AFB-BCC2-A60D9DF5273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E73294-7508-47AF-973E-C9454DAFE0D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E6E31F1-C52B-4466-85CE-66F2B07552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222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Linsi-tech Sàrl</Company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Michel Bonzon</dc:creator>
  <cp:lastModifiedBy>Philippe Bovey</cp:lastModifiedBy>
  <cp:revision>17</cp:revision>
  <dcterms:created xsi:type="dcterms:W3CDTF">2019-04-30T13:29:00Z</dcterms:created>
  <dcterms:modified xsi:type="dcterms:W3CDTF">2022-07-11T22:42:00Z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0x01010090A8A68FDE73AC4D8CBDB9BFAD8C387B</vt:lpwstr>
  </property>
</Properties>
</file>