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本教程适用于为EB1.0版本的RX-130安装Windows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ARM64的RX-130可以实现以下功能：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不支持除</w:t>
      </w:r>
      <w:r w:rsidR="00EB2D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[功能]</w:t>
      </w:r>
      <w:r w:rsidR="00EB2D1A">
        <w:rPr>
          <w:lang w:eastAsia="zh-CN"/>
        </w:rPr>
        <w:t xml:space="preserve"> </w:t>
      </w:r>
      <w:r>
        <w:rPr>
          <w:rFonts w:hint="eastAsia"/>
          <w:lang w:eastAsia="zh-CN"/>
        </w:rPr>
        <w:t>一节中所述功能外的功能。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仅有4个核心（小核心）可以工作。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Default="00245FDA" w:rsidP="00EB2D1A">
      <w:pPr>
        <w:rPr>
          <w:lang w:eastAsia="zh-CN"/>
        </w:rPr>
      </w:pP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RX-130手机（EB1.X版本）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ARM64安装映像或独立的install.wim文件（笔者所用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1803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需要刷入手机的映像文件（位于文件包中的\Images\目录下）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驱动程序文件（位于文件包中的\Drivers\目录下）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Thor2工具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替换UEFI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PowerShell，若您使用PowerShell，您可能需要对下面的命令行做出小幅改动，即在“thor2”前添加“./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至此，UEFI替换完毕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请保持手机连接并打开磁盘管理工具或DiskGenius等分区工具，依次执行以下操作：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删除位于末尾的Data分区。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将MainOS分区的尺寸扩展到最大、确定其盘符（驱动器号）并将其格式化为NTFS格式。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为EFIESP分区分配盘符（驱动器号）。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此处假设EFIESP分区盘符为F:，MainOS分区盘符为G:。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E34BD4">
        <w:rPr>
          <w:rFonts w:ascii="Courier New" w:hAnsi="Courier New" w:cs="Courier New"/>
          <w:sz w:val="20"/>
          <w:szCs w:val="20"/>
          <w:lang w:eastAsia="zh-CN"/>
        </w:rPr>
        <w:t>/</w:t>
      </w:r>
      <w:r w:rsidR="00E34BD4">
        <w:rPr>
          <w:rFonts w:ascii="Courier New" w:hAnsi="Courier New" w:cs="Courier New" w:hint="eastAsia"/>
          <w:sz w:val="20"/>
          <w:szCs w:val="20"/>
          <w:lang w:eastAsia="zh-CN"/>
        </w:rPr>
        <w:t>R</w:t>
      </w:r>
      <w:r w:rsidR="00F423DF">
        <w:rPr>
          <w:rFonts w:ascii="Courier New" w:hAnsi="Courier New" w:cs="Courier New"/>
          <w:sz w:val="20"/>
          <w:szCs w:val="20"/>
          <w:lang w:eastAsia="zh-CN"/>
        </w:rPr>
        <w:t>ecurs</w:t>
      </w:r>
      <w:r w:rsidR="00E34BD4" w:rsidRPr="00E34BD4">
        <w:rPr>
          <w:rFonts w:ascii="Courier New" w:hAnsi="Courier New" w:cs="Courier New"/>
          <w:sz w:val="20"/>
          <w:szCs w:val="20"/>
          <w:lang w:eastAsia="zh-CN"/>
        </w:rPr>
        <w:t>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重建EFIESP分区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请在命令提示符中输入以下内容以重新建立EFIESP分区</w:t>
      </w:r>
    </w:p>
    <w:p w:rsidR="00EB2D1A" w:rsidRDefault="00EB2D1A" w:rsidP="00EB2D1A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635D07" w:rsidRDefault="00635D07" w:rsidP="00635D07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lastRenderedPageBreak/>
        <w:t>F:</w:t>
      </w:r>
    </w:p>
    <w:p w:rsidR="00635D07" w:rsidRDefault="00635D07" w:rsidP="00635D07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635D07" w:rsidRDefault="00635D07" w:rsidP="00635D07">
      <w:pPr>
        <w:rPr>
          <w:rFonts w:ascii="Courier New" w:hAnsi="Courier New" w:cs="Courier New" w:hint="eastAsia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  <w:bookmarkStart w:id="0" w:name="_GoBack"/>
      <w:bookmarkEnd w:id="0"/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2.5 修改BCD文件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Pr="00EB2D1A">
        <w:rPr>
          <w:lang w:eastAsia="zh-CN"/>
        </w:rPr>
        <w:t>开启测试模式跟禁用数字签名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 [</w:t>
      </w:r>
      <w:r w:rsidRPr="00EB2D1A">
        <w:rPr>
          <w:lang w:eastAsia="zh-CN"/>
        </w:rPr>
        <w:t>其他BCD文件</w:t>
      </w:r>
      <w:r>
        <w:rPr>
          <w:rFonts w:hint="eastAsia"/>
          <w:lang w:eastAsia="zh-CN"/>
        </w:rPr>
        <w:t>]，导览到F:\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]、[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OOBE流程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请断开连接并重启手机，手机会在动进入OOBE流程。在最后的准备阶段，会弹出对话框指示 [无法将Windows配置为在此计算机上安装]。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跳过OOBE流程并启用账户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通过SD卡引导的方法进入Mass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，导航到HKEY_LOCAL_MACHINE主键，通过 [文件]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选项，在HKEY_LOCAL_MACHINE主键下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名称为WP_SYSTEM。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导航到注册表HKEY_LOCAL_MACHINE\WP_SYSTEM\Setup子键。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 [DWORD值] 的注册表项的值改为0。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接下来，请启动Dism++工具（未随附），打开位于F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 [工具箱]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 [账户管理]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功能，并在弹出的窗口中选中Administrator账户，点击底部的 [启用账户]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按钮，启用Administrator账户。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完成以上操作后，请关闭Dism++、断开手机连接并重启手机。</w:t>
      </w:r>
    </w:p>
    <w:p w:rsidR="00500A56" w:rsidRPr="00EB2D1A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ARM64应该已经可用。</w:t>
      </w:r>
    </w:p>
    <w:sectPr w:rsidR="00500A56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34029"/>
    <w:rsid w:val="00440301"/>
    <w:rsid w:val="00444F16"/>
    <w:rsid w:val="004609D6"/>
    <w:rsid w:val="004664A8"/>
    <w:rsid w:val="00482DF1"/>
    <w:rsid w:val="00485B46"/>
    <w:rsid w:val="0048691B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35D07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409D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AC5519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931A7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4BD4"/>
    <w:rsid w:val="00E358DD"/>
    <w:rsid w:val="00E536E4"/>
    <w:rsid w:val="00E55A31"/>
    <w:rsid w:val="00E66071"/>
    <w:rsid w:val="00E82C93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5554"/>
    <w:rsid w:val="00F423DF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1A"/>
    <w:pPr>
      <w:widowControl w:val="0"/>
      <w:jc w:val="both"/>
    </w:pPr>
    <w:rPr>
      <w:rFonts w:ascii="宋体" w:eastAsia="宋体" w:hAnsi="宋体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F25554"/>
    <w:pPr>
      <w:keepNext/>
      <w:spacing w:before="180" w:after="180" w:line="720" w:lineRule="auto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FDA"/>
    <w:pPr>
      <w:keepNext/>
      <w:spacing w:line="72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25554"/>
    <w:pPr>
      <w:keepNext/>
      <w:spacing w:line="720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F25554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245FDA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F25554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B262-96AF-42BA-B841-F68E4EA5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210</cp:revision>
  <cp:lastPrinted>2019-01-06T04:16:00Z</cp:lastPrinted>
  <dcterms:created xsi:type="dcterms:W3CDTF">2018-12-12T14:00:00Z</dcterms:created>
  <dcterms:modified xsi:type="dcterms:W3CDTF">2019-01-21T14:41:00Z</dcterms:modified>
</cp:coreProperties>
</file>