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D1079" w14:textId="77777777" w:rsidR="00F02007" w:rsidRDefault="00000000">
      <w:pPr>
        <w:spacing w:after="40" w:line="259" w:lineRule="auto"/>
      </w:pPr>
      <w:r>
        <w:rPr>
          <w:b/>
          <w:color w:val="3155FF"/>
          <w:sz w:val="25"/>
        </w:rPr>
        <w:t>KIDOVA</w:t>
      </w:r>
    </w:p>
    <w:p w14:paraId="6003D60D" w14:textId="568FBF22" w:rsidR="00F02007" w:rsidRDefault="00000000" w:rsidP="00BB1CBD">
      <w:pPr>
        <w:spacing w:after="40" w:line="259" w:lineRule="auto"/>
      </w:pPr>
      <w:r>
        <w:rPr>
          <w:b/>
          <w:sz w:val="44"/>
        </w:rPr>
        <w:t>NYC KidsFest Materials Preview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02007" w14:paraId="03C5C83F" w14:textId="77777777">
        <w:tc>
          <w:tcPr>
            <w:tcW w:w="9360" w:type="dxa"/>
            <w:tcBorders>
              <w:top w:val="single" w:sz="8" w:space="0" w:color="3155FF"/>
              <w:left w:val="single" w:sz="8" w:space="0" w:color="3155FF"/>
              <w:bottom w:val="single" w:sz="8" w:space="0" w:color="3155FF"/>
              <w:right w:val="single" w:sz="8" w:space="0" w:color="3155FF"/>
            </w:tcBorders>
            <w:shd w:val="clear" w:color="auto" w:fill="C8FF5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378A6A" w14:textId="77777777" w:rsidR="00F02007" w:rsidRDefault="00000000">
            <w:pPr>
              <w:spacing w:after="0"/>
            </w:pPr>
            <w:r>
              <w:rPr>
                <w:b/>
                <w:sz w:val="20"/>
              </w:rPr>
              <w:t xml:space="preserve">Purpose: </w:t>
            </w:r>
            <w:r>
              <w:rPr>
                <w:sz w:val="20"/>
              </w:rPr>
              <w:t>Gather lightweight feedback from families about children's everyday mobility and safety, while testing whether Kidova's route-disruption concept is understandable and useful.</w:t>
            </w:r>
          </w:p>
        </w:tc>
      </w:tr>
    </w:tbl>
    <w:p w14:paraId="559FD427" w14:textId="77777777" w:rsidR="00F02007" w:rsidRDefault="00F02007">
      <w:pPr>
        <w:spacing w:after="40" w:line="259" w:lineRule="auto"/>
      </w:pPr>
    </w:p>
    <w:p w14:paraId="6F9AD001" w14:textId="77777777" w:rsidR="00F02007" w:rsidRDefault="00000000">
      <w:pPr>
        <w:spacing w:before="140" w:after="80" w:line="259" w:lineRule="auto"/>
      </w:pPr>
      <w:r>
        <w:rPr>
          <w:b/>
          <w:color w:val="3155FF"/>
          <w:sz w:val="23"/>
        </w:rPr>
        <w:t>PREPARED MATERIALS</w:t>
      </w:r>
    </w:p>
    <w:p w14:paraId="212AAF86" w14:textId="6D4E0033" w:rsidR="00F02007" w:rsidRDefault="00000000">
      <w:pPr>
        <w:pStyle w:val="ListBullet"/>
        <w:spacing w:after="40" w:line="252" w:lineRule="auto"/>
      </w:pPr>
      <w:r>
        <w:t>Interactive survey website: a short child-friendly route mission followed by an anonymous caregiver survey (pcd425.github.io/0613kidfest).</w:t>
      </w:r>
    </w:p>
    <w:p w14:paraId="7D9C7693" w14:textId="77777777" w:rsidR="00F02007" w:rsidRDefault="00000000">
      <w:pPr>
        <w:pStyle w:val="ListBullet"/>
        <w:spacing w:after="40" w:line="252" w:lineRule="auto"/>
      </w:pPr>
      <w:r>
        <w:t>Poster and printable QR materials to invite families into the activity.</w:t>
      </w:r>
    </w:p>
    <w:p w14:paraId="767DEFDE" w14:textId="77777777" w:rsidR="00F02007" w:rsidRDefault="00000000">
      <w:pPr>
        <w:pStyle w:val="ListBullet"/>
        <w:spacing w:after="40" w:line="252" w:lineRule="auto"/>
      </w:pPr>
      <w:r>
        <w:t>Caregiver dot-voting wall, child scenario cards, and Route Hero digital badge/card concept.</w:t>
      </w:r>
    </w:p>
    <w:p w14:paraId="58680B43" w14:textId="77777777" w:rsidR="00F02007" w:rsidRDefault="00000000">
      <w:pPr>
        <w:pStyle w:val="ListBullet"/>
        <w:spacing w:after="40" w:line="252" w:lineRule="auto"/>
      </w:pPr>
      <w:r>
        <w:t>Print-ready caregiver survey as a low-tech backup.</w:t>
      </w:r>
    </w:p>
    <w:p w14:paraId="2A84EDAC" w14:textId="77777777" w:rsidR="00F02007" w:rsidRDefault="00000000">
      <w:pPr>
        <w:spacing w:before="140" w:after="80" w:line="259" w:lineRule="auto"/>
      </w:pPr>
      <w:r>
        <w:rPr>
          <w:b/>
          <w:color w:val="3155FF"/>
          <w:sz w:val="23"/>
        </w:rPr>
        <w:t>PROPOSED ON-SITE FLOW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33"/>
        <w:gridCol w:w="2333"/>
        <w:gridCol w:w="2333"/>
        <w:gridCol w:w="2333"/>
      </w:tblGrid>
      <w:tr w:rsidR="00F02007" w14:paraId="59BA4BDD" w14:textId="77777777">
        <w:tc>
          <w:tcPr>
            <w:tcW w:w="2333" w:type="dxa"/>
            <w:tcBorders>
              <w:top w:val="single" w:sz="8" w:space="0" w:color="D5DAEA"/>
              <w:left w:val="single" w:sz="8" w:space="0" w:color="D5DAEA"/>
              <w:bottom w:val="single" w:sz="8" w:space="0" w:color="D5DAEA"/>
              <w:right w:val="single" w:sz="8" w:space="0" w:color="D5DAEA"/>
            </w:tcBorders>
            <w:shd w:val="clear" w:color="auto" w:fill="EEF2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9E9B47" w14:textId="77777777" w:rsidR="00F02007" w:rsidRDefault="00000000">
            <w:pPr>
              <w:spacing w:after="40"/>
            </w:pPr>
            <w:r>
              <w:rPr>
                <w:b/>
                <w:color w:val="3155FF"/>
                <w:sz w:val="18"/>
              </w:rPr>
              <w:t>1 · Invite</w:t>
            </w:r>
          </w:p>
          <w:p w14:paraId="07B7CAB0" w14:textId="77777777" w:rsidR="00F02007" w:rsidRDefault="00000000">
            <w:pPr>
              <w:spacing w:after="0"/>
            </w:pPr>
            <w:r>
              <w:rPr>
                <w:sz w:val="18"/>
              </w:rPr>
              <w:t>3-minute broken-route mission</w:t>
            </w:r>
          </w:p>
        </w:tc>
        <w:tc>
          <w:tcPr>
            <w:tcW w:w="2333" w:type="dxa"/>
            <w:tcBorders>
              <w:top w:val="single" w:sz="8" w:space="0" w:color="D5DAEA"/>
              <w:left w:val="single" w:sz="8" w:space="0" w:color="D5DAEA"/>
              <w:bottom w:val="single" w:sz="8" w:space="0" w:color="D5DAEA"/>
              <w:right w:val="single" w:sz="8" w:space="0" w:color="D5DAE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E777E3" w14:textId="77777777" w:rsidR="00F02007" w:rsidRDefault="00000000">
            <w:pPr>
              <w:spacing w:after="40"/>
            </w:pPr>
            <w:r>
              <w:rPr>
                <w:b/>
                <w:color w:val="3155FF"/>
                <w:sz w:val="18"/>
              </w:rPr>
              <w:t>2 · Child activity</w:t>
            </w:r>
          </w:p>
          <w:p w14:paraId="3AEF10EA" w14:textId="77777777" w:rsidR="00F02007" w:rsidRDefault="00000000">
            <w:pPr>
              <w:spacing w:after="0"/>
            </w:pPr>
            <w:r>
              <w:rPr>
                <w:sz w:val="18"/>
              </w:rPr>
              <w:t>Choose a safe first step</w:t>
            </w:r>
          </w:p>
        </w:tc>
        <w:tc>
          <w:tcPr>
            <w:tcW w:w="2333" w:type="dxa"/>
            <w:tcBorders>
              <w:top w:val="single" w:sz="8" w:space="0" w:color="D5DAEA"/>
              <w:left w:val="single" w:sz="8" w:space="0" w:color="D5DAEA"/>
              <w:bottom w:val="single" w:sz="8" w:space="0" w:color="D5DAEA"/>
              <w:right w:val="single" w:sz="8" w:space="0" w:color="D5DAEA"/>
            </w:tcBorders>
            <w:shd w:val="clear" w:color="auto" w:fill="EEF2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68A57F" w14:textId="77777777" w:rsidR="00F02007" w:rsidRDefault="00000000">
            <w:pPr>
              <w:spacing w:after="40"/>
            </w:pPr>
            <w:r>
              <w:rPr>
                <w:b/>
                <w:color w:val="3155FF"/>
                <w:sz w:val="18"/>
              </w:rPr>
              <w:t>3 · Caregiver input</w:t>
            </w:r>
          </w:p>
          <w:p w14:paraId="49A1AD5D" w14:textId="77777777" w:rsidR="00F02007" w:rsidRDefault="00000000">
            <w:pPr>
              <w:spacing w:after="0"/>
            </w:pPr>
            <w:r>
              <w:rPr>
                <w:sz w:val="18"/>
              </w:rPr>
              <w:t>Anonymous survey or dot vote</w:t>
            </w:r>
          </w:p>
        </w:tc>
        <w:tc>
          <w:tcPr>
            <w:tcW w:w="2333" w:type="dxa"/>
            <w:tcBorders>
              <w:top w:val="single" w:sz="8" w:space="0" w:color="D5DAEA"/>
              <w:left w:val="single" w:sz="8" w:space="0" w:color="D5DAEA"/>
              <w:bottom w:val="single" w:sz="8" w:space="0" w:color="D5DAEA"/>
              <w:right w:val="single" w:sz="8" w:space="0" w:color="D5DAE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84936A" w14:textId="77777777" w:rsidR="00F02007" w:rsidRDefault="00000000">
            <w:pPr>
              <w:spacing w:after="40"/>
            </w:pPr>
            <w:r>
              <w:rPr>
                <w:b/>
                <w:color w:val="3155FF"/>
                <w:sz w:val="18"/>
              </w:rPr>
              <w:t>4 · Close</w:t>
            </w:r>
          </w:p>
          <w:p w14:paraId="2B182E70" w14:textId="77777777" w:rsidR="00F02007" w:rsidRDefault="00000000">
            <w:pPr>
              <w:spacing w:after="0"/>
            </w:pPr>
            <w:r>
              <w:rPr>
                <w:sz w:val="18"/>
              </w:rPr>
              <w:t>Route Hero reward + optional pilot interest</w:t>
            </w:r>
          </w:p>
        </w:tc>
      </w:tr>
    </w:tbl>
    <w:p w14:paraId="5AFD3A92" w14:textId="77777777" w:rsidR="00F02007" w:rsidRDefault="00F02007">
      <w:pPr>
        <w:spacing w:after="20" w:line="259" w:lineRule="auto"/>
      </w:pPr>
    </w:p>
    <w:p w14:paraId="3FBCD259" w14:textId="77777777" w:rsidR="00F02007" w:rsidRDefault="00000000">
      <w:pPr>
        <w:spacing w:before="140" w:after="80" w:line="259" w:lineRule="auto"/>
      </w:pPr>
      <w:r>
        <w:rPr>
          <w:b/>
          <w:color w:val="3155FF"/>
          <w:sz w:val="23"/>
        </w:rPr>
        <w:t>CURRENT ENGAGEMENT PLAN</w:t>
      </w:r>
    </w:p>
    <w:p w14:paraId="49DE7BF8" w14:textId="77777777" w:rsidR="00F02007" w:rsidRDefault="00000000">
      <w:pPr>
        <w:pStyle w:val="ListBullet"/>
        <w:spacing w:after="40" w:line="252" w:lineRule="auto"/>
      </w:pPr>
      <w:r>
        <w:t>Main interaction: a physical dot-voting or sticky-note board for a fast, visible family response.</w:t>
      </w:r>
    </w:p>
    <w:p w14:paraId="7746B88D" w14:textId="77777777" w:rsidR="00F02007" w:rsidRDefault="00000000">
      <w:pPr>
        <w:pStyle w:val="ListBullet"/>
        <w:spacing w:after="40" w:line="252" w:lineRule="auto"/>
      </w:pPr>
      <w:r>
        <w:t>Deeper feedback: families can scan the QR code or use a shared device to complete the anonymous survey.</w:t>
      </w:r>
    </w:p>
    <w:p w14:paraId="6F22E2CB" w14:textId="77777777" w:rsidR="00F02007" w:rsidRDefault="00000000">
      <w:pPr>
        <w:pStyle w:val="ListBullet"/>
        <w:spacing w:after="40" w:line="252" w:lineRule="auto"/>
      </w:pPr>
      <w:r>
        <w:t>Wind-ready setup: QR signs in plastic holders, with bulletin pads and loose materials securely fastened.</w:t>
      </w:r>
    </w:p>
    <w:p w14:paraId="28638367" w14:textId="77777777" w:rsidR="00F02007" w:rsidRDefault="00000000">
      <w:pPr>
        <w:spacing w:before="140" w:after="80" w:line="259" w:lineRule="auto"/>
      </w:pPr>
      <w:r>
        <w:rPr>
          <w:b/>
          <w:color w:val="3155FF"/>
          <w:sz w:val="23"/>
        </w:rPr>
        <w:t>PRIVACY AND DATA HANDLING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02007" w14:paraId="0FD2EF42" w14:textId="77777777">
        <w:tc>
          <w:tcPr>
            <w:tcW w:w="9360" w:type="dxa"/>
            <w:tcBorders>
              <w:top w:val="single" w:sz="8" w:space="0" w:color="3155FF"/>
              <w:left w:val="single" w:sz="8" w:space="0" w:color="3155FF"/>
              <w:bottom w:val="single" w:sz="8" w:space="0" w:color="3155FF"/>
              <w:right w:val="single" w:sz="8" w:space="0" w:color="3155FF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B4D16D" w14:textId="77777777" w:rsidR="00F02007" w:rsidRDefault="00000000">
            <w:pPr>
              <w:spacing w:after="0"/>
            </w:pPr>
            <w:r>
              <w:rPr>
                <w:b/>
                <w:sz w:val="20"/>
              </w:rPr>
              <w:t xml:space="preserve">Privacy note: </w:t>
            </w:r>
            <w:r>
              <w:rPr>
                <w:sz w:val="20"/>
              </w:rPr>
              <w:t>The anonymous activity does not request a child's name, school, home address, exact route, or live location. Optional pilot-interest contact information is collected separately from survey responses.</w:t>
            </w:r>
          </w:p>
        </w:tc>
      </w:tr>
    </w:tbl>
    <w:p w14:paraId="2A317458" w14:textId="77777777" w:rsidR="00F02007" w:rsidRDefault="00F02007">
      <w:pPr>
        <w:spacing w:after="40" w:line="259" w:lineRule="auto"/>
      </w:pPr>
    </w:p>
    <w:p w14:paraId="464924BE" w14:textId="646A8FF9" w:rsidR="00F02007" w:rsidRDefault="00000000">
      <w:pPr>
        <w:spacing w:after="100" w:line="259" w:lineRule="auto"/>
      </w:pPr>
      <w:r>
        <w:rPr>
          <w:color w:val="667085"/>
          <w:sz w:val="19"/>
        </w:rPr>
        <w:t>The current website stores responses only in the browser used for collection. Staff will use a designated device and export anonymous survey data separately from pilot contacts.</w:t>
      </w:r>
    </w:p>
    <w:p w14:paraId="7F135F84" w14:textId="76F320B3" w:rsidR="00F02007" w:rsidRDefault="00BB1CBD">
      <w:pPr>
        <w:spacing w:before="140" w:after="80" w:line="259" w:lineRule="auto"/>
      </w:pPr>
      <w:r>
        <w:rPr>
          <w:b/>
          <w:color w:val="3155FF"/>
          <w:sz w:val="23"/>
        </w:rPr>
        <w:t>REMAINING QUESTION</w:t>
      </w:r>
    </w:p>
    <w:p w14:paraId="261BC1F7" w14:textId="285D8EB8" w:rsidR="00F02007" w:rsidRDefault="00BB1CBD">
      <w:pPr>
        <w:pStyle w:val="ListBullet"/>
        <w:spacing w:after="40" w:line="252" w:lineRule="auto"/>
      </w:pPr>
      <w:r>
        <w:t>C</w:t>
      </w:r>
      <w:r w:rsidR="00000000">
        <w:t>an CS3 print a small set of prepared materials? Kidova can send print-ready files and quantities and pick them up Friday afternoon or Saturday morning.</w:t>
      </w:r>
    </w:p>
    <w:sectPr w:rsidR="00F02007" w:rsidSect="00034616">
      <w:headerReference w:type="default" r:id="rId8"/>
      <w:footerReference w:type="default" r:id="rId9"/>
      <w:pgSz w:w="12240" w:h="15840"/>
      <w:pgMar w:top="792" w:right="1440" w:bottom="72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B4485" w14:textId="77777777" w:rsidR="00BC4C3A" w:rsidRDefault="00BC4C3A">
      <w:pPr>
        <w:spacing w:after="0" w:line="240" w:lineRule="auto"/>
      </w:pPr>
      <w:r>
        <w:separator/>
      </w:r>
    </w:p>
  </w:endnote>
  <w:endnote w:type="continuationSeparator" w:id="0">
    <w:p w14:paraId="17AAB7D3" w14:textId="77777777" w:rsidR="00BC4C3A" w:rsidRDefault="00BC4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7BF" w14:textId="77777777" w:rsidR="00F02007" w:rsidRDefault="00000000">
    <w:pPr>
      <w:pStyle w:val="Footer"/>
      <w:jc w:val="center"/>
    </w:pPr>
    <w:r>
      <w:rPr>
        <w:color w:val="667085"/>
        <w:sz w:val="16"/>
      </w:rPr>
      <w:t>Prepared for CS3 review · June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8948C" w14:textId="77777777" w:rsidR="00BC4C3A" w:rsidRDefault="00BC4C3A">
      <w:pPr>
        <w:spacing w:after="0" w:line="240" w:lineRule="auto"/>
      </w:pPr>
      <w:r>
        <w:separator/>
      </w:r>
    </w:p>
  </w:footnote>
  <w:footnote w:type="continuationSeparator" w:id="0">
    <w:p w14:paraId="6DE1E0B9" w14:textId="77777777" w:rsidR="00BC4C3A" w:rsidRDefault="00BC4C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80996" w14:textId="77777777" w:rsidR="00F02007" w:rsidRDefault="00000000">
    <w:pPr>
      <w:pStyle w:val="Header"/>
      <w:jc w:val="right"/>
    </w:pPr>
    <w:r>
      <w:rPr>
        <w:b/>
        <w:color w:val="667085"/>
        <w:sz w:val="17"/>
      </w:rPr>
      <w:t>KIDOVA · MATERIALS PREVIEW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022703">
    <w:abstractNumId w:val="8"/>
  </w:num>
  <w:num w:numId="2" w16cid:durableId="51731543">
    <w:abstractNumId w:val="6"/>
  </w:num>
  <w:num w:numId="3" w16cid:durableId="1024476858">
    <w:abstractNumId w:val="5"/>
  </w:num>
  <w:num w:numId="4" w16cid:durableId="963266402">
    <w:abstractNumId w:val="4"/>
  </w:num>
  <w:num w:numId="5" w16cid:durableId="1754932454">
    <w:abstractNumId w:val="7"/>
  </w:num>
  <w:num w:numId="6" w16cid:durableId="935482005">
    <w:abstractNumId w:val="3"/>
  </w:num>
  <w:num w:numId="7" w16cid:durableId="1970352964">
    <w:abstractNumId w:val="2"/>
  </w:num>
  <w:num w:numId="8" w16cid:durableId="1157110218">
    <w:abstractNumId w:val="1"/>
  </w:num>
  <w:num w:numId="9" w16cid:durableId="975843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AC0"/>
    <w:rsid w:val="0015074B"/>
    <w:rsid w:val="0029639D"/>
    <w:rsid w:val="00326F90"/>
    <w:rsid w:val="00AA1D8D"/>
    <w:rsid w:val="00B47730"/>
    <w:rsid w:val="00BB1CBD"/>
    <w:rsid w:val="00BC4C3A"/>
    <w:rsid w:val="00CB0664"/>
    <w:rsid w:val="00F020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CD5C9"/>
  <w14:defaultImageDpi w14:val="300"/>
  <w15:docId w15:val="{7577D20C-6D3D-0B46-AEF3-1E994B63A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5234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504" w:hanging="259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Kidova NYC KidsFest Materials Preview</dc:title>
  <dc:subject>One-page preview for CS3</dc:subject>
  <dc:creator>Kidova</dc:creator>
  <cp:keywords>Kidova, KidsFest, CS3, materials preview</cp:keywords>
  <dc:description>generated by python-docx</dc:description>
  <cp:lastModifiedBy>嘉逸 代</cp:lastModifiedBy>
  <cp:revision>2</cp:revision>
  <dcterms:created xsi:type="dcterms:W3CDTF">2013-12-23T23:15:00Z</dcterms:created>
  <dcterms:modified xsi:type="dcterms:W3CDTF">2026-06-11T20:50:00Z</dcterms:modified>
  <cp:category/>
</cp:coreProperties>
</file>