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9C" w:rsidRPr="009E1020" w:rsidRDefault="00B2203D" w:rsidP="00485F4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HyperText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Markup Language (HTML) Club</w:t>
      </w:r>
      <w:r w:rsidR="007F5177" w:rsidRPr="009E102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6272E3" w:rsidRPr="009E102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Constitution</w:t>
      </w:r>
    </w:p>
    <w:p w:rsidR="006272E3" w:rsidRPr="009E1020" w:rsidRDefault="006272E3" w:rsidP="00485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Article I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033573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Purpose/Goals</w:t>
      </w:r>
    </w:p>
    <w:p w:rsidR="006272E3" w:rsidRPr="009E1020" w:rsidRDefault="006272E3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A: Name</w:t>
      </w:r>
    </w:p>
    <w:p w:rsidR="006272E3" w:rsidRPr="009E1020" w:rsidRDefault="006272E3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The name of this club</w:t>
      </w:r>
      <w:r w:rsidR="00CC3174">
        <w:rPr>
          <w:rFonts w:ascii="Times New Roman" w:hAnsi="Times New Roman" w:cs="Times New Roman"/>
          <w:color w:val="000000" w:themeColor="text1"/>
          <w:sz w:val="24"/>
          <w:szCs w:val="24"/>
        </w:rPr>
        <w:t>, found by Nisarg Patel,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and will remai</w:t>
      </w:r>
      <w:r w:rsidR="009E027E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proofErr w:type="spellStart"/>
      <w:r w:rsidR="00B2203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HyperText</w:t>
      </w:r>
      <w:proofErr w:type="spellEnd"/>
      <w:r w:rsidR="00B2203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Markup Language Club </w:t>
      </w:r>
      <w:r w:rsidR="00B2203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(HTML Club)</w:t>
      </w:r>
    </w:p>
    <w:p w:rsidR="006272E3" w:rsidRPr="009E1020" w:rsidRDefault="006272E3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B: Goals/Purpose</w:t>
      </w:r>
    </w:p>
    <w:p w:rsidR="00450026" w:rsidRPr="009E1020" w:rsidRDefault="00B2203D" w:rsidP="0045002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HyperText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Markup Language Club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(HTML Club)</w:t>
      </w:r>
      <w:r w:rsidR="00450026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a club in which the students have many opportunities to use their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programming skills</w:t>
      </w:r>
      <w:r w:rsidR="00450026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design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web pages</w:t>
      </w:r>
      <w:r w:rsidR="00450026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different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styles and types</w:t>
      </w:r>
      <w:r w:rsidR="00450026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. Not only that, students will be able to compete with each other for the best design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for the most efficient programming. We will be using a portable programming software which will help members code wherever they want and whenever they want. If someone doesn’t know HTML and CSS, they will be taught as well.</w:t>
      </w:r>
    </w:p>
    <w:p w:rsidR="00033573" w:rsidRPr="009E1020" w:rsidRDefault="00033573" w:rsidP="00450026">
      <w:pPr>
        <w:pStyle w:val="ListParagraph"/>
        <w:numPr>
          <w:ilvl w:val="0"/>
          <w:numId w:val="1"/>
        </w:numPr>
        <w:spacing w:line="240" w:lineRule="auto"/>
        <w:rPr>
          <w:rStyle w:val="wsite-text"/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Article II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Membership &amp; Dues</w:t>
      </w:r>
    </w:p>
    <w:p w:rsidR="006F09C6" w:rsidRPr="009E1020" w:rsidRDefault="00033573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A: Eligibility</w:t>
      </w:r>
    </w:p>
    <w:p w:rsidR="00033573" w:rsidRPr="009E1020" w:rsidRDefault="00033573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Membership shall be open to all Plymouth Canton Educational Park (P</w:t>
      </w:r>
      <w:r w:rsidR="00A94142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CEP) students upon payment of the dues as outlines in Section B, </w:t>
      </w: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Article II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33573" w:rsidRPr="009E1020" w:rsidRDefault="00033573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B: Dues</w:t>
      </w:r>
    </w:p>
    <w:p w:rsidR="00033573" w:rsidRPr="009E1020" w:rsidRDefault="00450026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No dues shall be charged</w:t>
      </w:r>
    </w:p>
    <w:p w:rsidR="00033573" w:rsidRPr="009E1020" w:rsidRDefault="00033573" w:rsidP="00485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Article III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Officers</w:t>
      </w:r>
    </w:p>
    <w:p w:rsidR="00033573" w:rsidRPr="009E1020" w:rsidRDefault="00F1179C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A: Officers</w:t>
      </w:r>
    </w:p>
    <w:p w:rsidR="00033573" w:rsidRPr="009E1020" w:rsidRDefault="00F1179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Officers of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  <w:r w:rsidR="003558A8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shall be President, Vice </w:t>
      </w:r>
      <w:r w:rsidR="00CC3174">
        <w:rPr>
          <w:rFonts w:ascii="Times New Roman" w:hAnsi="Times New Roman" w:cs="Times New Roman"/>
          <w:color w:val="000000" w:themeColor="text1"/>
          <w:sz w:val="24"/>
          <w:szCs w:val="24"/>
        </w:rPr>
        <w:t>President,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 Supervisor</w:t>
      </w:r>
      <w:r w:rsidR="00DD3122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Duties for these office positions is discussed in </w:t>
      </w:r>
      <w:r w:rsidR="00485F49"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Article IV</w:t>
      </w:r>
    </w:p>
    <w:p w:rsidR="00DD3122" w:rsidRPr="009E1020" w:rsidRDefault="00DD3122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B: Eligibility</w:t>
      </w:r>
    </w:p>
    <w:p w:rsidR="00DD3122" w:rsidRPr="009E1020" w:rsidRDefault="00DD3122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Officers must be able to donate their time in the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  <w:r w:rsidR="00B2203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when needed.</w:t>
      </w:r>
    </w:p>
    <w:p w:rsidR="00DD3122" w:rsidRPr="009E1020" w:rsidRDefault="00DD3122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C: Election</w:t>
      </w:r>
    </w:p>
    <w:p w:rsidR="004E0546" w:rsidRPr="009E1020" w:rsidRDefault="009D4D8F" w:rsidP="003558A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officers shall be elected by ballot </w:t>
      </w:r>
      <w:r w:rsidR="00CC3174">
        <w:rPr>
          <w:rFonts w:ascii="Times New Roman" w:hAnsi="Times New Roman" w:cs="Times New Roman"/>
          <w:color w:val="000000" w:themeColor="text1"/>
          <w:sz w:val="24"/>
          <w:szCs w:val="24"/>
        </w:rPr>
        <w:t>one month before the last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31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meeting 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  <w:r w:rsidR="00B2203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the end of </w:t>
      </w:r>
      <w:r w:rsidR="003558A8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2nd 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  <w:r w:rsidR="00C83E85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majority of the votes cast for a certain office.</w:t>
      </w:r>
      <w:r w:rsidR="00485F49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of meeting may be extended on 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Election Day</w:t>
      </w:r>
      <w:r w:rsidR="00485F49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needed.</w:t>
      </w:r>
    </w:p>
    <w:p w:rsidR="009D4D8F" w:rsidRPr="009E1020" w:rsidRDefault="009D4D8F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D: Term</w:t>
      </w:r>
    </w:p>
    <w:p w:rsidR="00C83E85" w:rsidRPr="009E1020" w:rsidRDefault="009D4D8F" w:rsidP="00C83E8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The officers sh</w:t>
      </w:r>
      <w:r w:rsidR="00450026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all serve for 2 full semesters.</w:t>
      </w:r>
    </w:p>
    <w:p w:rsidR="009D4D8F" w:rsidRPr="009E1020" w:rsidRDefault="00C83E85" w:rsidP="00C83E8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Officers shall not serve more than 1 term for the same office position.</w:t>
      </w:r>
    </w:p>
    <w:p w:rsidR="00C83E85" w:rsidRPr="009E1020" w:rsidRDefault="00C83E85" w:rsidP="004E054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Supervisors shall keep their office for how much they want.</w:t>
      </w:r>
    </w:p>
    <w:p w:rsidR="009D4D8F" w:rsidRPr="009E1020" w:rsidRDefault="009D4D8F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E: Vacancy</w:t>
      </w:r>
    </w:p>
    <w:p w:rsidR="00450026" w:rsidRDefault="009D4D8F" w:rsidP="00B2203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If a vacancy occurs in the office of President, the Vice-President shall assume the office for the remainder of the term</w:t>
      </w:r>
      <w:r w:rsidR="003A0E5C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vacancies in any other office shall be filled by a special electio</w:t>
      </w:r>
      <w:r w:rsidR="00866D5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</w:p>
    <w:p w:rsidR="00B2203D" w:rsidRDefault="00B2203D" w:rsidP="00B2203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3174" w:rsidRPr="00B2203D" w:rsidRDefault="00CC3174" w:rsidP="00B2203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36BE" w:rsidRPr="009E1020" w:rsidRDefault="005A36BE" w:rsidP="005A36BE">
      <w:pPr>
        <w:pStyle w:val="ListParagraph"/>
        <w:spacing w:line="24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0E5C" w:rsidRPr="009E1020" w:rsidRDefault="003A0E5C" w:rsidP="00485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Article IV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Duties of Officers</w:t>
      </w:r>
    </w:p>
    <w:p w:rsidR="003A0E5C" w:rsidRPr="009E1020" w:rsidRDefault="003A0E5C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Selection A: President ______________________</w:t>
      </w:r>
    </w:p>
    <w:p w:rsidR="003A0E5C" w:rsidRPr="009E1020" w:rsidRDefault="003A0E5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Preside at meetings</w:t>
      </w:r>
    </w:p>
    <w:p w:rsidR="003A0E5C" w:rsidRPr="009E1020" w:rsidRDefault="003A0E5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Vote only in case of tie</w:t>
      </w:r>
    </w:p>
    <w:p w:rsidR="003A0E5C" w:rsidRPr="009E1020" w:rsidRDefault="003A0E5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Represent the club</w:t>
      </w:r>
    </w:p>
    <w:p w:rsidR="003A0E5C" w:rsidRPr="009E1020" w:rsidRDefault="003A0E5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Make sure club runs smooth</w:t>
      </w:r>
    </w:p>
    <w:p w:rsidR="003A0E5C" w:rsidRPr="009E1020" w:rsidRDefault="003A0E5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Approve any decisions made by committee officers</w:t>
      </w:r>
    </w:p>
    <w:p w:rsidR="003A0E5C" w:rsidRPr="009E1020" w:rsidRDefault="003A0E5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Make changes to constitution when needed upon agreement of more than half of the committee officers.</w:t>
      </w:r>
    </w:p>
    <w:p w:rsidR="00866D5D" w:rsidRPr="009E1020" w:rsidRDefault="00866D5D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Lead decisions made in meeting discussion</w:t>
      </w:r>
    </w:p>
    <w:p w:rsidR="00450026" w:rsidRPr="009E1020" w:rsidRDefault="00450026" w:rsidP="0045002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Teach the fundamentals of software used in the club</w:t>
      </w:r>
    </w:p>
    <w:p w:rsidR="00CC3174" w:rsidRDefault="00450026" w:rsidP="00CC317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Provide leadership and management in the club</w:t>
      </w:r>
    </w:p>
    <w:p w:rsidR="00CC3174" w:rsidRPr="00CC3174" w:rsidRDefault="00CC3174" w:rsidP="00CC317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Receive all funds and process all requests</w:t>
      </w:r>
    </w:p>
    <w:p w:rsidR="00450026" w:rsidRPr="009E1020" w:rsidRDefault="00450026" w:rsidP="0045002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Keep control of discussion related to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</w:p>
    <w:p w:rsidR="003A0E5C" w:rsidRPr="009E1020" w:rsidRDefault="003A0E5C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Selection B: Vice President ______________________</w:t>
      </w:r>
    </w:p>
    <w:p w:rsidR="003A0E5C" w:rsidRPr="009E1020" w:rsidRDefault="003A0E5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Preside in the absence of the President</w:t>
      </w:r>
    </w:p>
    <w:p w:rsidR="0082112E" w:rsidRDefault="0082112E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Deliver news to all other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  <w:r w:rsidR="00B2203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officers for further examination.</w:t>
      </w:r>
    </w:p>
    <w:p w:rsidR="00CC3174" w:rsidRDefault="00CC3174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Maintain a current roster of membership</w:t>
      </w:r>
    </w:p>
    <w:p w:rsidR="00CC3174" w:rsidRPr="009E1020" w:rsidRDefault="00CC3174" w:rsidP="00CC317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Keep an itemized account of all receipts and expenditures and make reports as directed</w:t>
      </w:r>
    </w:p>
    <w:p w:rsidR="00CC3174" w:rsidRPr="00CC3174" w:rsidRDefault="00CC3174" w:rsidP="00CC317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Make ideas for fundraising</w:t>
      </w:r>
    </w:p>
    <w:p w:rsidR="007D0EDC" w:rsidRPr="007D0EDC" w:rsidRDefault="00450026" w:rsidP="00CC317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Should be able to answer any questions about the club</w:t>
      </w:r>
    </w:p>
    <w:p w:rsidR="00BC34CD" w:rsidRPr="009E1020" w:rsidRDefault="00277563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Section G</w:t>
      </w:r>
      <w:r w:rsidR="00BC34C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Supervisor</w:t>
      </w:r>
      <w:r w:rsidR="00C83E85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______________________</w:t>
      </w:r>
    </w:p>
    <w:p w:rsidR="00BC34CD" w:rsidRPr="009E1020" w:rsidRDefault="00BC34CD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supervising the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</w:p>
    <w:p w:rsidR="00BC34CD" w:rsidRPr="009E1020" w:rsidRDefault="00BC34CD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Makes sure that the club runs smoothly and that all the officers make appropriate decisions.</w:t>
      </w:r>
    </w:p>
    <w:p w:rsidR="00A94142" w:rsidRPr="00A94142" w:rsidRDefault="00BC34CD" w:rsidP="00B2203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taking and counting votes during the election day of the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  <w:r w:rsidR="00B2203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officers.</w:t>
      </w:r>
    </w:p>
    <w:p w:rsidR="006973EC" w:rsidRPr="009E1020" w:rsidRDefault="006973EC" w:rsidP="00485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Article V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Meetings</w:t>
      </w:r>
    </w:p>
    <w:p w:rsidR="006973EC" w:rsidRPr="009E1020" w:rsidRDefault="006973EC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A: Meetings</w:t>
      </w:r>
    </w:p>
    <w:p w:rsidR="006973EC" w:rsidRPr="009E1020" w:rsidRDefault="006973E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Regular meetings </w:t>
      </w:r>
      <w:r w:rsidR="00CC3174">
        <w:rPr>
          <w:rFonts w:ascii="Times New Roman" w:hAnsi="Times New Roman" w:cs="Times New Roman"/>
          <w:color w:val="000000" w:themeColor="text1"/>
          <w:sz w:val="24"/>
          <w:szCs w:val="24"/>
        </w:rPr>
        <w:t>days shall be decided at the first meeting of the club</w:t>
      </w:r>
    </w:p>
    <w:p w:rsidR="000B438C" w:rsidRPr="009E1020" w:rsidRDefault="000B438C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The duration shall be about 1 hour</w:t>
      </w:r>
    </w:p>
    <w:p w:rsidR="006973EC" w:rsidRPr="009E1020" w:rsidRDefault="00BC34CD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B: Special Meeting</w:t>
      </w:r>
    </w:p>
    <w:p w:rsidR="00BC34CD" w:rsidRPr="009E1020" w:rsidRDefault="00BC34CD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Special meetings may be called by the President or the </w:t>
      </w:r>
      <w:r w:rsidR="000B438C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Vice President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approval of more than half of the </w:t>
      </w:r>
      <w:r w:rsidR="00B22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  <w:r w:rsidR="00B2203D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officers</w:t>
      </w:r>
    </w:p>
    <w:p w:rsidR="00BC34CD" w:rsidRPr="009E1020" w:rsidRDefault="00BC34CD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Selection C: Quorum</w:t>
      </w:r>
    </w:p>
    <w:p w:rsidR="005A36BE" w:rsidRDefault="00BC34CD" w:rsidP="005A36B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 quorum shall consist of 2/3 of the membership.</w:t>
      </w:r>
    </w:p>
    <w:p w:rsidR="00A94142" w:rsidRDefault="00A94142" w:rsidP="00A941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4142" w:rsidRDefault="00A94142" w:rsidP="00A941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4142" w:rsidRDefault="00A94142" w:rsidP="00A941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4142" w:rsidRDefault="00A94142" w:rsidP="00A941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4142" w:rsidRPr="00A94142" w:rsidRDefault="00A94142" w:rsidP="00A941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34CD" w:rsidRPr="009E1020" w:rsidRDefault="00BC34CD" w:rsidP="00485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Article VI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Advisor</w:t>
      </w:r>
    </w:p>
    <w:p w:rsidR="00BC34CD" w:rsidRPr="009E1020" w:rsidRDefault="00485F49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Section A: Selection</w:t>
      </w:r>
    </w:p>
    <w:p w:rsidR="00485F49" w:rsidRPr="009E1020" w:rsidRDefault="00485F49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Advisers shall be the officers who has been selected for their offices</w:t>
      </w:r>
    </w:p>
    <w:p w:rsidR="00485F49" w:rsidRPr="009E1020" w:rsidRDefault="00485F49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C3174">
        <w:rPr>
          <w:rFonts w:ascii="Times New Roman" w:hAnsi="Times New Roman" w:cs="Times New Roman"/>
          <w:color w:val="000000" w:themeColor="text1"/>
          <w:sz w:val="24"/>
          <w:szCs w:val="24"/>
        </w:rPr>
        <w:t>Advisers shall be the President and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Vice President</w:t>
      </w:r>
      <w:r w:rsidR="00CC317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85F49" w:rsidRPr="009E1020" w:rsidRDefault="00C83E85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="00485F49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ction B: Duties</w:t>
      </w:r>
    </w:p>
    <w:p w:rsidR="00485F49" w:rsidRPr="009E1020" w:rsidRDefault="00485F49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Maintain an awareness of the activities and programs</w:t>
      </w:r>
    </w:p>
    <w:p w:rsidR="00485F49" w:rsidRPr="009E1020" w:rsidRDefault="00485F49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Meet on a regular bases with the leader of the student club to discuss upcoming meetings, long range plans, goals, and problems of the club</w:t>
      </w:r>
    </w:p>
    <w:p w:rsidR="00485F49" w:rsidRPr="009E1020" w:rsidRDefault="00485F49" w:rsidP="00C83E85">
      <w:pPr>
        <w:pStyle w:val="ListParagraph"/>
        <w:numPr>
          <w:ilvl w:val="2"/>
          <w:numId w:val="1"/>
        </w:numPr>
        <w:spacing w:line="240" w:lineRule="auto"/>
        <w:ind w:left="2174" w:hanging="1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Lead the projects done in club and assist others who need assistance</w:t>
      </w:r>
    </w:p>
    <w:p w:rsidR="00C83E85" w:rsidRPr="009E1020" w:rsidRDefault="00485F49" w:rsidP="00C83E85">
      <w:pPr>
        <w:pStyle w:val="ListParagraph"/>
        <w:numPr>
          <w:ilvl w:val="2"/>
          <w:numId w:val="1"/>
        </w:numPr>
        <w:spacing w:line="240" w:lineRule="auto"/>
        <w:ind w:left="2174" w:hanging="1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Explain and clarify campus policy and procedures that apply to the club</w:t>
      </w:r>
    </w:p>
    <w:p w:rsidR="00485F49" w:rsidRPr="009E1020" w:rsidRDefault="00485F49" w:rsidP="00C83E85">
      <w:pPr>
        <w:pStyle w:val="ListParagraph"/>
        <w:numPr>
          <w:ilvl w:val="2"/>
          <w:numId w:val="1"/>
        </w:numPr>
        <w:spacing w:line="240" w:lineRule="auto"/>
        <w:ind w:left="2174" w:hanging="1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 club members of those factors that constitute unacceptable behavior on the part of the club members, and the possible consequence of said behaviors. </w:t>
      </w:r>
    </w:p>
    <w:p w:rsidR="00485F49" w:rsidRPr="009E1020" w:rsidRDefault="00485F49" w:rsidP="00485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Article VII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Amendments</w:t>
      </w:r>
    </w:p>
    <w:p w:rsidR="00485F49" w:rsidRPr="009E1020" w:rsidRDefault="000B438C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Amendment 1</w:t>
      </w:r>
      <w:r w:rsidR="00485F49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Selection</w:t>
      </w:r>
    </w:p>
    <w:p w:rsidR="00485F49" w:rsidRPr="009E1020" w:rsidRDefault="00485F49" w:rsidP="00485F4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Amendments should be made by 2/3 majority vote of the members and club officers</w:t>
      </w:r>
    </w:p>
    <w:p w:rsidR="00485F49" w:rsidRPr="009E1020" w:rsidRDefault="000B438C" w:rsidP="00485F4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Amendment 2</w:t>
      </w:r>
      <w:r w:rsidR="00485F49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Notice</w:t>
      </w:r>
    </w:p>
    <w:p w:rsidR="000B438C" w:rsidRPr="009E1020" w:rsidRDefault="00485F49" w:rsidP="000B438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All members shall receive advance notice of the proposes</w:t>
      </w:r>
      <w:r w:rsidR="007F5177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amendment at least five days before the meeting</w:t>
      </w: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3174" w:rsidRPr="009E1020" w:rsidRDefault="00CC3174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P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1020" w:rsidRDefault="009E1020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4142" w:rsidRDefault="00A94142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4142" w:rsidRDefault="00A94142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4142" w:rsidRDefault="00A94142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4142" w:rsidRDefault="00A94142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4142" w:rsidRPr="009E1020" w:rsidRDefault="00A94142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763D9B" w:rsidRPr="009E1020" w:rsidRDefault="00763D9B" w:rsidP="00763D9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0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Article VIII</w:t>
      </w:r>
      <w:r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>: Declaration</w:t>
      </w:r>
    </w:p>
    <w:p w:rsidR="009E1020" w:rsidRDefault="00A94142" w:rsidP="009E102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Club</w:t>
      </w:r>
      <w:r w:rsidR="00763D9B" w:rsidRPr="009E10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hereby adopts and accepts this constitution as a current operating guide regulating the actions of members.</w:t>
      </w:r>
    </w:p>
    <w:p w:rsidR="00434268" w:rsidRPr="00413F4F" w:rsidRDefault="00413F4F" w:rsidP="0043426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sals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913"/>
        <w:gridCol w:w="1200"/>
        <w:gridCol w:w="1174"/>
        <w:gridCol w:w="1155"/>
        <w:gridCol w:w="1219"/>
      </w:tblGrid>
      <w:tr w:rsidR="00434268" w:rsidTr="00413F4F">
        <w:tc>
          <w:tcPr>
            <w:tcW w:w="1696" w:type="dxa"/>
          </w:tcPr>
          <w:p w:rsidR="00434268" w:rsidRDefault="00413F4F" w:rsidP="004342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Positions</w:t>
            </w:r>
          </w:p>
        </w:tc>
        <w:tc>
          <w:tcPr>
            <w:tcW w:w="2906" w:type="dxa"/>
            <w:gridSpan w:val="2"/>
          </w:tcPr>
          <w:p w:rsidR="00434268" w:rsidRDefault="00413F4F" w:rsidP="004342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2374" w:type="dxa"/>
            <w:gridSpan w:val="2"/>
          </w:tcPr>
          <w:p w:rsidR="00434268" w:rsidRDefault="00413F4F" w:rsidP="004342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</w:t>
            </w:r>
          </w:p>
        </w:tc>
        <w:tc>
          <w:tcPr>
            <w:tcW w:w="2374" w:type="dxa"/>
            <w:gridSpan w:val="2"/>
          </w:tcPr>
          <w:p w:rsidR="00434268" w:rsidRDefault="00413F4F" w:rsidP="004342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</w:t>
            </w:r>
          </w:p>
        </w:tc>
      </w:tr>
      <w:tr w:rsidR="00413F4F" w:rsidTr="00413F4F">
        <w:tc>
          <w:tcPr>
            <w:tcW w:w="1696" w:type="dxa"/>
          </w:tcPr>
          <w:p w:rsidR="00413F4F" w:rsidRDefault="00413F4F" w:rsidP="00434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:rsidR="00413F4F" w:rsidRDefault="00413F4F" w:rsidP="00434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Sem. 1</w:t>
            </w:r>
          </w:p>
        </w:tc>
        <w:tc>
          <w:tcPr>
            <w:tcW w:w="1913" w:type="dxa"/>
          </w:tcPr>
          <w:p w:rsidR="00413F4F" w:rsidRDefault="00413F4F" w:rsidP="00434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Sem. 2</w:t>
            </w:r>
          </w:p>
        </w:tc>
        <w:tc>
          <w:tcPr>
            <w:tcW w:w="1200" w:type="dxa"/>
          </w:tcPr>
          <w:p w:rsidR="00413F4F" w:rsidRDefault="00413F4F" w:rsidP="00434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Sem. 1</w:t>
            </w:r>
          </w:p>
        </w:tc>
        <w:tc>
          <w:tcPr>
            <w:tcW w:w="1174" w:type="dxa"/>
          </w:tcPr>
          <w:p w:rsidR="00413F4F" w:rsidRDefault="00413F4F" w:rsidP="00434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Sem. 2</w:t>
            </w:r>
          </w:p>
        </w:tc>
        <w:tc>
          <w:tcPr>
            <w:tcW w:w="1155" w:type="dxa"/>
          </w:tcPr>
          <w:p w:rsidR="00413F4F" w:rsidRDefault="00413F4F" w:rsidP="00434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Sem. 1</w:t>
            </w:r>
          </w:p>
        </w:tc>
        <w:tc>
          <w:tcPr>
            <w:tcW w:w="1219" w:type="dxa"/>
          </w:tcPr>
          <w:p w:rsidR="00413F4F" w:rsidRDefault="00413F4F" w:rsidP="004342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Sem. 2</w:t>
            </w:r>
          </w:p>
        </w:tc>
      </w:tr>
      <w:tr w:rsidR="00413F4F" w:rsidTr="00413F4F">
        <w:tc>
          <w:tcPr>
            <w:tcW w:w="1696" w:type="dxa"/>
          </w:tcPr>
          <w:p w:rsid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President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413F4F" w:rsidRPr="00413F4F" w:rsidRDefault="00413F4F" w:rsidP="00413F4F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913" w:type="dxa"/>
          </w:tcPr>
          <w:p w:rsidR="00413F4F" w:rsidRP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Nisarg Patel</w:t>
            </w:r>
          </w:p>
        </w:tc>
        <w:tc>
          <w:tcPr>
            <w:tcW w:w="1200" w:type="dxa"/>
          </w:tcPr>
          <w:p w:rsidR="00413F4F" w:rsidRPr="00413F4F" w:rsidRDefault="00413F4F" w:rsidP="00413F4F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sals</w:t>
            </w:r>
            <w:proofErr w:type="spellEnd"/>
          </w:p>
        </w:tc>
        <w:tc>
          <w:tcPr>
            <w:tcW w:w="1174" w:type="dxa"/>
          </w:tcPr>
          <w:p w:rsidR="00413F4F" w:rsidRPr="00413F4F" w:rsidRDefault="00413F4F" w:rsidP="00413F4F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sals</w:t>
            </w:r>
            <w:proofErr w:type="spellEnd"/>
          </w:p>
        </w:tc>
        <w:tc>
          <w:tcPr>
            <w:tcW w:w="1155" w:type="dxa"/>
          </w:tcPr>
          <w:p w:rsidR="00413F4F" w:rsidRPr="00AA0485" w:rsidRDefault="00AA0485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Matthew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Pelukas</w:t>
            </w:r>
            <w:proofErr w:type="spellEnd"/>
          </w:p>
        </w:tc>
        <w:tc>
          <w:tcPr>
            <w:tcW w:w="1219" w:type="dxa"/>
          </w:tcPr>
          <w:p w:rsidR="00413F4F" w:rsidRPr="00AA0485" w:rsidRDefault="00AA0485" w:rsidP="00413F4F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sals</w:t>
            </w:r>
            <w:proofErr w:type="spellEnd"/>
          </w:p>
        </w:tc>
      </w:tr>
      <w:tr w:rsidR="00413F4F" w:rsidTr="00AA0485">
        <w:tc>
          <w:tcPr>
            <w:tcW w:w="1696" w:type="dxa"/>
          </w:tcPr>
          <w:p w:rsid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Vice President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413F4F" w:rsidRPr="00413F4F" w:rsidRDefault="00413F4F" w:rsidP="00413F4F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913" w:type="dxa"/>
          </w:tcPr>
          <w:p w:rsid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Param Patel</w:t>
            </w:r>
          </w:p>
        </w:tc>
        <w:tc>
          <w:tcPr>
            <w:tcW w:w="1200" w:type="dxa"/>
          </w:tcPr>
          <w:p w:rsidR="00413F4F" w:rsidRPr="00AA0485" w:rsidRDefault="00AA0485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sals</w:t>
            </w:r>
            <w:proofErr w:type="spellEnd"/>
          </w:p>
        </w:tc>
        <w:tc>
          <w:tcPr>
            <w:tcW w:w="1174" w:type="dxa"/>
          </w:tcPr>
          <w:p w:rsidR="00413F4F" w:rsidRDefault="00AA0485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Matthew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Pelukas</w:t>
            </w:r>
            <w:proofErr w:type="spellEnd"/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413F4F" w:rsidRDefault="00AA0485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Kyle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Gunger</w:t>
            </w:r>
            <w:proofErr w:type="spellEnd"/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:rsidR="00413F4F" w:rsidRDefault="00AA0485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sals</w:t>
            </w:r>
            <w:proofErr w:type="spellEnd"/>
          </w:p>
        </w:tc>
      </w:tr>
      <w:tr w:rsidR="00413F4F" w:rsidTr="00AA0485">
        <w:tc>
          <w:tcPr>
            <w:tcW w:w="1696" w:type="dxa"/>
          </w:tcPr>
          <w:p w:rsid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Chairman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413F4F" w:rsidRPr="00413F4F" w:rsidRDefault="00413F4F" w:rsidP="00413F4F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913" w:type="dxa"/>
          </w:tcPr>
          <w:p w:rsid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Malav Patel</w:t>
            </w:r>
          </w:p>
        </w:tc>
        <w:tc>
          <w:tcPr>
            <w:tcW w:w="1200" w:type="dxa"/>
          </w:tcPr>
          <w:p w:rsidR="00413F4F" w:rsidRDefault="00AA0485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Alex Garett</w:t>
            </w:r>
          </w:p>
        </w:tc>
        <w:tc>
          <w:tcPr>
            <w:tcW w:w="1174" w:type="dxa"/>
          </w:tcPr>
          <w:p w:rsidR="00413F4F" w:rsidRDefault="00AA0485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sals</w:t>
            </w:r>
            <w:proofErr w:type="spellEnd"/>
          </w:p>
        </w:tc>
        <w:tc>
          <w:tcPr>
            <w:tcW w:w="1155" w:type="dxa"/>
            <w:tcBorders>
              <w:tl2br w:val="single" w:sz="4" w:space="0" w:color="auto"/>
            </w:tcBorders>
          </w:tcPr>
          <w:p w:rsid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tcBorders>
              <w:tl2br w:val="single" w:sz="4" w:space="0" w:color="auto"/>
            </w:tcBorders>
          </w:tcPr>
          <w:p w:rsid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3F4F" w:rsidTr="00AA0485">
        <w:tc>
          <w:tcPr>
            <w:tcW w:w="1696" w:type="dxa"/>
          </w:tcPr>
          <w:p w:rsid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Secretary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413F4F" w:rsidRPr="00413F4F" w:rsidRDefault="00413F4F" w:rsidP="00413F4F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913" w:type="dxa"/>
          </w:tcPr>
          <w:p w:rsid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Ayushi Patel</w:t>
            </w:r>
          </w:p>
        </w:tc>
        <w:tc>
          <w:tcPr>
            <w:tcW w:w="1200" w:type="dxa"/>
          </w:tcPr>
          <w:p w:rsidR="00413F4F" w:rsidRDefault="00AA0485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Anne Sin</w:t>
            </w:r>
          </w:p>
        </w:tc>
        <w:tc>
          <w:tcPr>
            <w:tcW w:w="1174" w:type="dxa"/>
          </w:tcPr>
          <w:p w:rsidR="00413F4F" w:rsidRDefault="00AA0485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sals</w:t>
            </w:r>
            <w:proofErr w:type="spellEnd"/>
          </w:p>
        </w:tc>
        <w:tc>
          <w:tcPr>
            <w:tcW w:w="1155" w:type="dxa"/>
            <w:tcBorders>
              <w:tl2br w:val="single" w:sz="4" w:space="0" w:color="auto"/>
            </w:tcBorders>
          </w:tcPr>
          <w:p w:rsid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tcBorders>
              <w:tl2br w:val="single" w:sz="4" w:space="0" w:color="auto"/>
            </w:tcBorders>
          </w:tcPr>
          <w:p w:rsid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3F4F" w:rsidTr="00AA0485">
        <w:tc>
          <w:tcPr>
            <w:tcW w:w="1696" w:type="dxa"/>
          </w:tcPr>
          <w:p w:rsid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Treasurer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413F4F" w:rsidRPr="00413F4F" w:rsidRDefault="00413F4F" w:rsidP="00413F4F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913" w:type="dxa"/>
          </w:tcPr>
          <w:p w:rsid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Maitra Patel</w:t>
            </w:r>
          </w:p>
        </w:tc>
        <w:tc>
          <w:tcPr>
            <w:tcW w:w="1200" w:type="dxa"/>
          </w:tcPr>
          <w:p w:rsidR="00413F4F" w:rsidRDefault="00AA0485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Ethan Morgan</w:t>
            </w:r>
          </w:p>
        </w:tc>
        <w:tc>
          <w:tcPr>
            <w:tcW w:w="1174" w:type="dxa"/>
          </w:tcPr>
          <w:p w:rsidR="00413F4F" w:rsidRDefault="00AA0485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sals</w:t>
            </w:r>
            <w:proofErr w:type="spellEnd"/>
          </w:p>
        </w:tc>
        <w:tc>
          <w:tcPr>
            <w:tcW w:w="1155" w:type="dxa"/>
            <w:tcBorders>
              <w:bottom w:val="single" w:sz="4" w:space="0" w:color="auto"/>
              <w:tl2br w:val="single" w:sz="4" w:space="0" w:color="auto"/>
            </w:tcBorders>
          </w:tcPr>
          <w:p w:rsid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`</w:t>
            </w:r>
          </w:p>
        </w:tc>
        <w:tc>
          <w:tcPr>
            <w:tcW w:w="1219" w:type="dxa"/>
            <w:tcBorders>
              <w:bottom w:val="single" w:sz="4" w:space="0" w:color="auto"/>
              <w:tl2br w:val="single" w:sz="4" w:space="0" w:color="auto"/>
            </w:tcBorders>
          </w:tcPr>
          <w:p w:rsidR="00413F4F" w:rsidRDefault="00413F4F" w:rsidP="00413F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A0485" w:rsidTr="00AA0485">
        <w:tc>
          <w:tcPr>
            <w:tcW w:w="1696" w:type="dxa"/>
            <w:vAlign w:val="center"/>
          </w:tcPr>
          <w:p w:rsidR="00AA0485" w:rsidRPr="009E1020" w:rsidRDefault="00AA0485" w:rsidP="00AA04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Sponsorer / Supervisor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AA0485" w:rsidRPr="00413F4F" w:rsidRDefault="00AA0485" w:rsidP="00AA0485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1913" w:type="dxa"/>
          </w:tcPr>
          <w:p w:rsidR="00AA0485" w:rsidRPr="00AA0485" w:rsidRDefault="00AA0485" w:rsidP="00AA04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4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Carolyn Costantino</w:t>
            </w:r>
          </w:p>
        </w:tc>
        <w:tc>
          <w:tcPr>
            <w:tcW w:w="1200" w:type="dxa"/>
          </w:tcPr>
          <w:p w:rsidR="00AA0485" w:rsidRDefault="00AA0485" w:rsidP="00AA04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sals</w:t>
            </w:r>
            <w:proofErr w:type="spellEnd"/>
          </w:p>
        </w:tc>
        <w:tc>
          <w:tcPr>
            <w:tcW w:w="1174" w:type="dxa"/>
          </w:tcPr>
          <w:p w:rsidR="00AA0485" w:rsidRDefault="00AA0485" w:rsidP="00AA04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sals</w:t>
            </w:r>
            <w:proofErr w:type="spellEnd"/>
          </w:p>
        </w:tc>
        <w:tc>
          <w:tcPr>
            <w:tcW w:w="1155" w:type="dxa"/>
            <w:tcBorders>
              <w:tl2br w:val="nil"/>
            </w:tcBorders>
          </w:tcPr>
          <w:p w:rsidR="00AA0485" w:rsidRDefault="00AA0485" w:rsidP="00AA04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sals</w:t>
            </w:r>
            <w:proofErr w:type="spellEnd"/>
          </w:p>
        </w:tc>
        <w:tc>
          <w:tcPr>
            <w:tcW w:w="1219" w:type="dxa"/>
            <w:tcBorders>
              <w:tl2br w:val="nil"/>
            </w:tcBorders>
          </w:tcPr>
          <w:p w:rsidR="00AA0485" w:rsidRDefault="00AA0485" w:rsidP="00AA04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sals</w:t>
            </w:r>
            <w:proofErr w:type="spellEnd"/>
          </w:p>
        </w:tc>
      </w:tr>
    </w:tbl>
    <w:p w:rsidR="00763D9B" w:rsidRPr="009E1020" w:rsidRDefault="00763D9B" w:rsidP="009E10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63D9B" w:rsidRPr="009E1020" w:rsidSect="00D6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9.5pt;height:14.25pt" o:bullet="t">
        <v:imagedata r:id="rId1" o:title="CM tick"/>
      </v:shape>
    </w:pict>
  </w:numPicBullet>
  <w:abstractNum w:abstractNumId="0" w15:restartNumberingAfterBreak="0">
    <w:nsid w:val="25864A30"/>
    <w:multiLevelType w:val="hybridMultilevel"/>
    <w:tmpl w:val="CB4EE9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9673F"/>
    <w:multiLevelType w:val="hybridMultilevel"/>
    <w:tmpl w:val="5CA6D8C0"/>
    <w:lvl w:ilvl="0" w:tplc="7506F8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14210"/>
    <w:multiLevelType w:val="multilevel"/>
    <w:tmpl w:val="6838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E3"/>
    <w:rsid w:val="00033573"/>
    <w:rsid w:val="000B438C"/>
    <w:rsid w:val="001F4C58"/>
    <w:rsid w:val="00277563"/>
    <w:rsid w:val="003558A8"/>
    <w:rsid w:val="003A0E5C"/>
    <w:rsid w:val="003F5ACC"/>
    <w:rsid w:val="00413F4F"/>
    <w:rsid w:val="00434268"/>
    <w:rsid w:val="00450026"/>
    <w:rsid w:val="00485F49"/>
    <w:rsid w:val="004C733C"/>
    <w:rsid w:val="004E0546"/>
    <w:rsid w:val="005A36BE"/>
    <w:rsid w:val="006272E3"/>
    <w:rsid w:val="00642FFF"/>
    <w:rsid w:val="006973EC"/>
    <w:rsid w:val="006F09C6"/>
    <w:rsid w:val="00763D9B"/>
    <w:rsid w:val="007A29D1"/>
    <w:rsid w:val="007B317A"/>
    <w:rsid w:val="007D0EDC"/>
    <w:rsid w:val="007F5177"/>
    <w:rsid w:val="0081287F"/>
    <w:rsid w:val="0082112E"/>
    <w:rsid w:val="00866D5D"/>
    <w:rsid w:val="009D4D8F"/>
    <w:rsid w:val="009E027E"/>
    <w:rsid w:val="009E1020"/>
    <w:rsid w:val="00A85CD5"/>
    <w:rsid w:val="00A94142"/>
    <w:rsid w:val="00AA0485"/>
    <w:rsid w:val="00B1160A"/>
    <w:rsid w:val="00B2203D"/>
    <w:rsid w:val="00B778CF"/>
    <w:rsid w:val="00BC34CD"/>
    <w:rsid w:val="00C00BDC"/>
    <w:rsid w:val="00C42C50"/>
    <w:rsid w:val="00C83E85"/>
    <w:rsid w:val="00CC3174"/>
    <w:rsid w:val="00D16B8A"/>
    <w:rsid w:val="00D6069C"/>
    <w:rsid w:val="00DD3122"/>
    <w:rsid w:val="00E3156B"/>
    <w:rsid w:val="00F1179C"/>
    <w:rsid w:val="00F7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604E"/>
  <w15:docId w15:val="{407AAE41-7413-498E-8D6E-E09CD1E5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E3"/>
    <w:pPr>
      <w:ind w:left="720"/>
      <w:contextualSpacing/>
    </w:pPr>
  </w:style>
  <w:style w:type="character" w:customStyle="1" w:styleId="wsite-text">
    <w:name w:val="wsite-text"/>
    <w:basedOn w:val="DefaultParagraphFont"/>
    <w:rsid w:val="006272E3"/>
  </w:style>
  <w:style w:type="character" w:customStyle="1" w:styleId="EditableChar">
    <w:name w:val="Editable Char"/>
    <w:basedOn w:val="DefaultParagraphFont"/>
    <w:rsid w:val="00763D9B"/>
    <w:rPr>
      <w:rFonts w:ascii="Arial" w:hAnsi="Arial"/>
      <w:i/>
      <w:sz w:val="24"/>
      <w:szCs w:val="24"/>
      <w:lang w:val="en-GB" w:eastAsia="en-US" w:bidi="ar-SA"/>
    </w:rPr>
  </w:style>
  <w:style w:type="table" w:styleId="TableGrid">
    <w:name w:val="Table Grid"/>
    <w:basedOn w:val="TableNormal"/>
    <w:uiPriority w:val="59"/>
    <w:rsid w:val="00434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34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nisar_000</dc:creator>
  <cp:lastModifiedBy>Nisarg Patel</cp:lastModifiedBy>
  <cp:revision>3</cp:revision>
  <cp:lastPrinted>2015-10-20T02:47:00Z</cp:lastPrinted>
  <dcterms:created xsi:type="dcterms:W3CDTF">2017-06-29T22:33:00Z</dcterms:created>
  <dcterms:modified xsi:type="dcterms:W3CDTF">2017-06-30T00:51:00Z</dcterms:modified>
</cp:coreProperties>
</file>