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E6BD" w14:textId="77777777" w:rsidR="001914FA" w:rsidRPr="00113BA2"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13BA2">
        <w:rPr>
          <w:rFonts w:ascii="Palatino Linotype" w:eastAsia="Palatino Linotype" w:hAnsi="Palatino Linotype" w:cs="Palatino Linotype"/>
          <w:noProof/>
          <w:color w:val="000000" w:themeColor="text1"/>
          <w:lang w:eastAsia="en-MY"/>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98C9F5D"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113BA2">
        <w:rPr>
          <w:rFonts w:ascii="Palatino Linotype" w:eastAsia="Palatino Linotype" w:hAnsi="Palatino Linotype" w:cs="Palatino Linotype"/>
          <w:b/>
          <w:color w:val="000000" w:themeColor="text1"/>
          <w:sz w:val="48"/>
          <w:szCs w:val="16"/>
          <w:lang w:eastAsia="en-MY"/>
        </w:rPr>
        <w:t xml:space="preserve">Journal of Informatics and </w:t>
      </w:r>
    </w:p>
    <w:p w14:paraId="7DC6B7E0" w14:textId="77777777" w:rsidR="001914FA" w:rsidRPr="00113BA2" w:rsidRDefault="001914FA" w:rsidP="001914FA">
      <w:pPr>
        <w:spacing w:after="0" w:line="240" w:lineRule="auto"/>
        <w:ind w:left="46"/>
        <w:jc w:val="center"/>
        <w:rPr>
          <w:rFonts w:ascii="Palatino Linotype" w:eastAsia="Palatino Linotype" w:hAnsi="Palatino Linotype" w:cs="Palatino Linotype"/>
          <w:color w:val="000000" w:themeColor="text1"/>
          <w:lang w:eastAsia="en-MY"/>
        </w:rPr>
      </w:pPr>
      <w:r w:rsidRPr="00113BA2">
        <w:rPr>
          <w:rFonts w:ascii="Palatino Linotype" w:eastAsia="Palatino Linotype" w:hAnsi="Palatino Linotype" w:cs="Palatino Linotype"/>
          <w:b/>
          <w:color w:val="000000" w:themeColor="text1"/>
          <w:sz w:val="48"/>
          <w:szCs w:val="16"/>
          <w:lang w:eastAsia="en-MY"/>
        </w:rPr>
        <w:t>Web Engineering</w:t>
      </w:r>
    </w:p>
    <w:p w14:paraId="4B88F6B3" w14:textId="143AAB60" w:rsidR="001914FA" w:rsidRPr="00113BA2"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eastAsia="en-MY"/>
        </w:rPr>
      </w:pPr>
      <w:r w:rsidRPr="00113BA2">
        <w:rPr>
          <w:rFonts w:ascii="Calibri" w:eastAsia="Calibri" w:hAnsi="Calibri" w:cs="Calibri"/>
          <w:noProof/>
          <w:color w:val="000000" w:themeColor="text1"/>
          <w:lang w:eastAsia="en-MY"/>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53DAA175"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113BA2">
        <w:rPr>
          <w:rFonts w:ascii="Palatino Linotype" w:eastAsia="Palatino Linotype" w:hAnsi="Palatino Linotype" w:cs="Palatino Linotype"/>
          <w:color w:val="000000" w:themeColor="text1"/>
          <w:lang w:eastAsia="en-MY"/>
        </w:rPr>
        <w:t xml:space="preserve">Vol.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No.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w:t>
      </w:r>
      <w:r w:rsidR="004F462D">
        <w:rPr>
          <w:rFonts w:ascii="Palatino Linotype" w:eastAsia="Palatino Linotype" w:hAnsi="Palatino Linotype" w:cs="Palatino Linotype"/>
          <w:color w:val="000000" w:themeColor="text1"/>
          <w:lang w:eastAsia="en-MY"/>
        </w:rPr>
        <w:t>October</w:t>
      </w:r>
      <w:r w:rsidRPr="00113BA2">
        <w:rPr>
          <w:rFonts w:ascii="Palatino Linotype" w:eastAsia="Palatino Linotype" w:hAnsi="Palatino Linotype" w:cs="Palatino Linotype"/>
          <w:color w:val="000000" w:themeColor="text1"/>
          <w:lang w:eastAsia="en-MY"/>
        </w:rPr>
        <w:t xml:space="preserve"> 202</w:t>
      </w:r>
      <w:r w:rsidR="00892046">
        <w:rPr>
          <w:rFonts w:ascii="Palatino Linotype" w:eastAsia="Palatino Linotype" w:hAnsi="Palatino Linotype" w:cs="Palatino Linotype"/>
          <w:color w:val="000000" w:themeColor="text1"/>
          <w:lang w:eastAsia="en-MY"/>
        </w:rPr>
        <w:t>5</w:t>
      </w:r>
      <w:r w:rsidRPr="00113BA2">
        <w:rPr>
          <w:rFonts w:ascii="Palatino Linotype" w:eastAsia="Palatino Linotype" w:hAnsi="Palatino Linotype" w:cs="Palatino Linotype"/>
          <w:color w:val="000000" w:themeColor="text1"/>
          <w:lang w:eastAsia="en-MY"/>
        </w:rPr>
        <w:t>)</w:t>
      </w:r>
      <w:r w:rsidRPr="00113BA2">
        <w:rPr>
          <w:rFonts w:ascii="Palatino Linotype" w:eastAsia="Palatino Linotype" w:hAnsi="Palatino Linotype" w:cs="Palatino Linotype"/>
          <w:color w:val="000000" w:themeColor="text1"/>
          <w:lang w:eastAsia="en-MY"/>
        </w:rPr>
        <w:tab/>
      </w:r>
      <w:proofErr w:type="spellStart"/>
      <w:r w:rsidRPr="00113BA2">
        <w:rPr>
          <w:rFonts w:ascii="Palatino Linotype" w:eastAsia="Palatino Linotype" w:hAnsi="Palatino Linotype" w:cs="Palatino Linotype"/>
          <w:color w:val="000000" w:themeColor="text1"/>
          <w:lang w:eastAsia="en-MY"/>
        </w:rPr>
        <w:t>eISSN</w:t>
      </w:r>
      <w:proofErr w:type="spellEnd"/>
      <w:r w:rsidRPr="00113BA2">
        <w:rPr>
          <w:rFonts w:ascii="Palatino Linotype" w:eastAsia="Palatino Linotype" w:hAnsi="Palatino Linotype" w:cs="Palatino Linotype"/>
          <w:color w:val="000000" w:themeColor="text1"/>
          <w:lang w:eastAsia="en-MY"/>
        </w:rPr>
        <w:t>: 2821-370X</w:t>
      </w:r>
    </w:p>
    <w:p w14:paraId="1EACCD60" w14:textId="77777777" w:rsidR="00F37453" w:rsidRDefault="00F37453" w:rsidP="00C01D9C">
      <w:pPr>
        <w:spacing w:after="0"/>
        <w:jc w:val="center"/>
        <w:rPr>
          <w:rFonts w:ascii="Times New Roman" w:eastAsia="Times New Roman" w:hAnsi="Times New Roman" w:cs="Times New Roman"/>
          <w:b/>
          <w:bCs/>
          <w:color w:val="000000" w:themeColor="text1"/>
          <w:kern w:val="36"/>
          <w:sz w:val="48"/>
          <w:szCs w:val="48"/>
          <w:lang w:val="id-ID"/>
        </w:rPr>
      </w:pPr>
      <w:r w:rsidRPr="00F37453">
        <w:rPr>
          <w:rFonts w:ascii="Times New Roman" w:eastAsia="Times New Roman" w:hAnsi="Times New Roman" w:cs="Times New Roman"/>
          <w:color w:val="000000" w:themeColor="text1"/>
          <w:kern w:val="36"/>
          <w:sz w:val="48"/>
          <w:szCs w:val="48"/>
          <w:lang w:val="en-MY"/>
        </w:rPr>
        <w:t>Impact of Data Quality Types on Computational Time in Data Source Selection Using Ant Colony Optimization</w:t>
      </w:r>
      <w:r w:rsidRPr="00F37453">
        <w:rPr>
          <w:rFonts w:ascii="Times New Roman" w:eastAsia="Times New Roman" w:hAnsi="Times New Roman" w:cs="Times New Roman"/>
          <w:b/>
          <w:bCs/>
          <w:color w:val="000000" w:themeColor="text1"/>
          <w:kern w:val="36"/>
          <w:sz w:val="48"/>
          <w:szCs w:val="48"/>
          <w:lang w:val="id-ID"/>
        </w:rPr>
        <w:t xml:space="preserve"> </w:t>
      </w:r>
    </w:p>
    <w:p w14:paraId="2C4DE628" w14:textId="783148FE" w:rsidR="00C01D9C" w:rsidRPr="00113BA2" w:rsidRDefault="00F37453" w:rsidP="00C01D9C">
      <w:pPr>
        <w:spacing w:after="0"/>
        <w:jc w:val="center"/>
        <w:rPr>
          <w:rFonts w:ascii="Times New Roman" w:hAnsi="Times New Roman" w:cs="Times New Roman"/>
          <w:b/>
          <w:bCs/>
          <w:color w:val="000000" w:themeColor="text1"/>
        </w:rPr>
      </w:pPr>
      <w:r>
        <w:rPr>
          <w:rFonts w:ascii="Times New Roman" w:hAnsi="Times New Roman" w:cs="Times New Roman"/>
          <w:b/>
          <w:bCs/>
          <w:color w:val="000000" w:themeColor="text1"/>
          <w:lang w:val="id-ID"/>
        </w:rPr>
        <w:t>Nor Amalina Mohd Sabri</w:t>
      </w:r>
      <w:r w:rsidR="00C01D9C" w:rsidRPr="00113BA2">
        <w:rPr>
          <w:rFonts w:ascii="Times New Roman" w:hAnsi="Times New Roman" w:cs="Times New Roman"/>
          <w:b/>
          <w:bCs/>
          <w:color w:val="000000" w:themeColor="text1"/>
          <w:vertAlign w:val="superscript"/>
        </w:rPr>
        <w:t>1*</w:t>
      </w:r>
      <w:r w:rsidR="00C01D9C" w:rsidRPr="00113BA2">
        <w:rPr>
          <w:rFonts w:ascii="Times New Roman" w:hAnsi="Times New Roman" w:cs="Times New Roman"/>
          <w:b/>
          <w:bCs/>
          <w:color w:val="000000" w:themeColor="text1"/>
          <w:lang w:val="id-ID"/>
        </w:rPr>
        <w:t xml:space="preserve">, </w:t>
      </w:r>
      <w:r>
        <w:rPr>
          <w:rFonts w:ascii="Times New Roman" w:hAnsi="Times New Roman" w:cs="Times New Roman"/>
          <w:b/>
          <w:bCs/>
          <w:color w:val="000000" w:themeColor="text1"/>
          <w:lang w:val="id-ID"/>
        </w:rPr>
        <w:t>Abd Samad Hasan Basari</w:t>
      </w:r>
      <w:r w:rsidR="00C01D9C" w:rsidRPr="00113BA2">
        <w:rPr>
          <w:rFonts w:ascii="Times New Roman" w:hAnsi="Times New Roman" w:cs="Times New Roman"/>
          <w:b/>
          <w:bCs/>
          <w:color w:val="000000" w:themeColor="text1"/>
          <w:vertAlign w:val="superscript"/>
        </w:rPr>
        <w:t>2</w:t>
      </w:r>
      <w:r w:rsidR="00C01D9C" w:rsidRPr="00113BA2">
        <w:rPr>
          <w:rFonts w:ascii="Times New Roman" w:hAnsi="Times New Roman" w:cs="Times New Roman"/>
          <w:b/>
          <w:bCs/>
          <w:color w:val="000000" w:themeColor="text1"/>
          <w:lang w:val="id-ID"/>
        </w:rPr>
        <w:t xml:space="preserve">, </w:t>
      </w:r>
      <w:r>
        <w:rPr>
          <w:rFonts w:ascii="Times New Roman" w:hAnsi="Times New Roman" w:cs="Times New Roman"/>
          <w:b/>
          <w:bCs/>
          <w:color w:val="000000" w:themeColor="text1"/>
          <w:lang w:val="id-ID"/>
        </w:rPr>
        <w:t>Nurul Akmar Emran</w:t>
      </w:r>
      <w:r w:rsidR="00C57C20" w:rsidRPr="00113BA2">
        <w:rPr>
          <w:rFonts w:ascii="Times New Roman" w:hAnsi="Times New Roman" w:cs="Times New Roman"/>
          <w:b/>
          <w:bCs/>
          <w:color w:val="000000" w:themeColor="text1"/>
          <w:vertAlign w:val="superscript"/>
        </w:rPr>
        <w:t>3</w:t>
      </w:r>
      <w:r w:rsidR="00C01D9C" w:rsidRPr="00113BA2">
        <w:rPr>
          <w:rFonts w:ascii="Times New Roman" w:hAnsi="Times New Roman" w:cs="Times New Roman"/>
          <w:b/>
          <w:bCs/>
          <w:color w:val="000000" w:themeColor="text1"/>
        </w:rPr>
        <w:t xml:space="preserve"> </w:t>
      </w:r>
    </w:p>
    <w:p w14:paraId="43836206" w14:textId="616AFF1F"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1,</w:t>
      </w:r>
      <w:r w:rsidR="00F37453">
        <w:rPr>
          <w:rFonts w:ascii="Times New Roman" w:hAnsi="Times New Roman" w:cs="Times New Roman"/>
          <w:color w:val="000000" w:themeColor="text1"/>
          <w:sz w:val="18"/>
          <w:szCs w:val="18"/>
          <w:vertAlign w:val="superscript"/>
        </w:rPr>
        <w:t>2</w:t>
      </w:r>
      <w:r w:rsidR="00F37453">
        <w:rPr>
          <w:rFonts w:ascii="Times New Roman" w:hAnsi="Times New Roman" w:cs="Times New Roman"/>
          <w:color w:val="000000" w:themeColor="text1"/>
          <w:sz w:val="18"/>
          <w:szCs w:val="18"/>
        </w:rPr>
        <w:t>Fakulti Sains Komputer dan Teknologi Maklumat</w:t>
      </w:r>
      <w:r w:rsidR="004F462D">
        <w:rPr>
          <w:rFonts w:ascii="Times New Roman" w:hAnsi="Times New Roman" w:cs="Times New Roman"/>
          <w:color w:val="000000" w:themeColor="text1"/>
          <w:sz w:val="18"/>
          <w:szCs w:val="18"/>
        </w:rPr>
        <w:t xml:space="preserve">, </w:t>
      </w:r>
      <w:proofErr w:type="spellStart"/>
      <w:r w:rsidR="004F462D" w:rsidRPr="00113BA2">
        <w:rPr>
          <w:rFonts w:ascii="Times New Roman" w:hAnsi="Times New Roman" w:cs="Times New Roman"/>
          <w:color w:val="000000" w:themeColor="text1"/>
          <w:sz w:val="18"/>
          <w:szCs w:val="18"/>
        </w:rPr>
        <w:t>U</w:t>
      </w:r>
      <w:r w:rsidRPr="00113BA2">
        <w:rPr>
          <w:rFonts w:ascii="Times New Roman" w:hAnsi="Times New Roman" w:cs="Times New Roman"/>
          <w:color w:val="000000" w:themeColor="text1"/>
          <w:sz w:val="18"/>
          <w:szCs w:val="18"/>
        </w:rPr>
        <w:t>niversit</w:t>
      </w:r>
      <w:r w:rsidR="00F37453">
        <w:rPr>
          <w:rFonts w:ascii="Times New Roman" w:hAnsi="Times New Roman" w:cs="Times New Roman"/>
          <w:color w:val="000000" w:themeColor="text1"/>
          <w:sz w:val="18"/>
          <w:szCs w:val="18"/>
        </w:rPr>
        <w:t>i</w:t>
      </w:r>
      <w:proofErr w:type="spellEnd"/>
      <w:r w:rsidR="00F37453">
        <w:rPr>
          <w:rFonts w:ascii="Times New Roman" w:hAnsi="Times New Roman" w:cs="Times New Roman"/>
          <w:color w:val="000000" w:themeColor="text1"/>
          <w:sz w:val="18"/>
          <w:szCs w:val="18"/>
        </w:rPr>
        <w:t xml:space="preserve"> Tun Hussein Onn Malaysia</w:t>
      </w:r>
      <w:r w:rsidRPr="00113BA2">
        <w:rPr>
          <w:rFonts w:ascii="Times New Roman" w:hAnsi="Times New Roman" w:cs="Times New Roman"/>
          <w:color w:val="000000" w:themeColor="text1"/>
          <w:sz w:val="18"/>
          <w:szCs w:val="18"/>
        </w:rPr>
        <w:t xml:space="preserve">, </w:t>
      </w:r>
      <w:r w:rsidR="00F37453" w:rsidRPr="00F37453">
        <w:rPr>
          <w:rFonts w:ascii="Times New Roman" w:hAnsi="Times New Roman" w:cs="Times New Roman"/>
          <w:color w:val="000000" w:themeColor="text1"/>
          <w:sz w:val="18"/>
          <w:szCs w:val="18"/>
        </w:rPr>
        <w:t xml:space="preserve">Persiaran Tun Dr. Ismail, 86400 </w:t>
      </w:r>
      <w:proofErr w:type="spellStart"/>
      <w:r w:rsidR="00F37453" w:rsidRPr="00F37453">
        <w:rPr>
          <w:rFonts w:ascii="Times New Roman" w:hAnsi="Times New Roman" w:cs="Times New Roman"/>
          <w:color w:val="000000" w:themeColor="text1"/>
          <w:sz w:val="18"/>
          <w:szCs w:val="18"/>
        </w:rPr>
        <w:t>Parit</w:t>
      </w:r>
      <w:proofErr w:type="spellEnd"/>
      <w:r w:rsidR="00F37453" w:rsidRPr="00F37453">
        <w:rPr>
          <w:rFonts w:ascii="Times New Roman" w:hAnsi="Times New Roman" w:cs="Times New Roman"/>
          <w:color w:val="000000" w:themeColor="text1"/>
          <w:sz w:val="18"/>
          <w:szCs w:val="18"/>
        </w:rPr>
        <w:t xml:space="preserve"> Raja, Johor Darul </w:t>
      </w:r>
      <w:proofErr w:type="spellStart"/>
      <w:r w:rsidR="00F37453" w:rsidRPr="00F37453">
        <w:rPr>
          <w:rFonts w:ascii="Times New Roman" w:hAnsi="Times New Roman" w:cs="Times New Roman"/>
          <w:color w:val="000000" w:themeColor="text1"/>
          <w:sz w:val="18"/>
          <w:szCs w:val="18"/>
        </w:rPr>
        <w:t>Ta'zim</w:t>
      </w:r>
      <w:proofErr w:type="spellEnd"/>
      <w:r w:rsidR="004F462D">
        <w:rPr>
          <w:rFonts w:ascii="Times New Roman" w:hAnsi="Times New Roman" w:cs="Times New Roman"/>
          <w:color w:val="000000" w:themeColor="text1"/>
          <w:sz w:val="18"/>
          <w:szCs w:val="18"/>
        </w:rPr>
        <w:t xml:space="preserve">, </w:t>
      </w:r>
      <w:r w:rsidR="00F37453">
        <w:rPr>
          <w:rFonts w:ascii="Times New Roman" w:hAnsi="Times New Roman" w:cs="Times New Roman"/>
          <w:color w:val="000000" w:themeColor="text1"/>
          <w:sz w:val="18"/>
          <w:szCs w:val="18"/>
        </w:rPr>
        <w:t>Malaysia</w:t>
      </w:r>
    </w:p>
    <w:p w14:paraId="225463B0" w14:textId="2CC9DA1B" w:rsidR="00C01D9C" w:rsidRPr="00113BA2" w:rsidRDefault="00F37453" w:rsidP="00C01D9C">
      <w:pPr>
        <w:spacing w:after="0"/>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vertAlign w:val="superscript"/>
        </w:rPr>
        <w:t>3</w:t>
      </w:r>
      <w:r w:rsidR="004F462D">
        <w:rPr>
          <w:rFonts w:ascii="Times New Roman" w:hAnsi="Times New Roman" w:cs="Times New Roman"/>
          <w:color w:val="000000" w:themeColor="text1"/>
          <w:sz w:val="18"/>
          <w:szCs w:val="18"/>
        </w:rPr>
        <w:t>Fa</w:t>
      </w:r>
      <w:r>
        <w:rPr>
          <w:rFonts w:ascii="Times New Roman" w:hAnsi="Times New Roman" w:cs="Times New Roman"/>
          <w:color w:val="000000" w:themeColor="text1"/>
          <w:sz w:val="18"/>
          <w:szCs w:val="18"/>
        </w:rPr>
        <w:t>k</w:t>
      </w:r>
      <w:r w:rsidR="004F462D">
        <w:rPr>
          <w:rFonts w:ascii="Times New Roman" w:hAnsi="Times New Roman" w:cs="Times New Roman"/>
          <w:color w:val="000000" w:themeColor="text1"/>
          <w:sz w:val="18"/>
          <w:szCs w:val="18"/>
        </w:rPr>
        <w:t>ult</w:t>
      </w:r>
      <w:r>
        <w:rPr>
          <w:rFonts w:ascii="Times New Roman" w:hAnsi="Times New Roman" w:cs="Times New Roman"/>
          <w:color w:val="000000" w:themeColor="text1"/>
          <w:sz w:val="18"/>
          <w:szCs w:val="18"/>
        </w:rPr>
        <w:t xml:space="preserve">i Teknologi Maklumat dan Komunikasi, </w:t>
      </w:r>
      <w:proofErr w:type="spellStart"/>
      <w:r>
        <w:rPr>
          <w:rFonts w:ascii="Times New Roman" w:hAnsi="Times New Roman" w:cs="Times New Roman"/>
          <w:color w:val="000000" w:themeColor="text1"/>
          <w:sz w:val="18"/>
          <w:szCs w:val="18"/>
        </w:rPr>
        <w:t>Universiti</w:t>
      </w:r>
      <w:proofErr w:type="spellEnd"/>
      <w:r>
        <w:rPr>
          <w:rFonts w:ascii="Times New Roman" w:hAnsi="Times New Roman" w:cs="Times New Roman"/>
          <w:color w:val="000000" w:themeColor="text1"/>
          <w:sz w:val="18"/>
          <w:szCs w:val="18"/>
        </w:rPr>
        <w:t xml:space="preserve"> </w:t>
      </w:r>
      <w:proofErr w:type="spellStart"/>
      <w:r>
        <w:rPr>
          <w:rFonts w:ascii="Times New Roman" w:hAnsi="Times New Roman" w:cs="Times New Roman"/>
          <w:color w:val="000000" w:themeColor="text1"/>
          <w:sz w:val="18"/>
          <w:szCs w:val="18"/>
        </w:rPr>
        <w:t>Teknikal</w:t>
      </w:r>
      <w:proofErr w:type="spellEnd"/>
      <w:r>
        <w:rPr>
          <w:rFonts w:ascii="Times New Roman" w:hAnsi="Times New Roman" w:cs="Times New Roman"/>
          <w:color w:val="000000" w:themeColor="text1"/>
          <w:sz w:val="18"/>
          <w:szCs w:val="18"/>
        </w:rPr>
        <w:t xml:space="preserve"> Malaysia Melaka, </w:t>
      </w:r>
      <w:r w:rsidRPr="00F37453">
        <w:rPr>
          <w:rFonts w:ascii="Times New Roman" w:hAnsi="Times New Roman" w:cs="Times New Roman"/>
          <w:color w:val="000000" w:themeColor="text1"/>
          <w:sz w:val="18"/>
          <w:szCs w:val="18"/>
        </w:rPr>
        <w:t>Jalan Hang Tuah Jaya, 76100 Durian Tunggal, Melaka</w:t>
      </w:r>
      <w:r w:rsidR="004F462D">
        <w:rPr>
          <w:rFonts w:ascii="Times New Roman" w:hAnsi="Times New Roman" w:cs="Times New Roman"/>
          <w:color w:val="000000" w:themeColor="text1"/>
          <w:sz w:val="18"/>
          <w:szCs w:val="18"/>
        </w:rPr>
        <w:t xml:space="preserve">, </w:t>
      </w:r>
      <w:r w:rsidR="00C01D9C" w:rsidRPr="00113BA2">
        <w:rPr>
          <w:rFonts w:ascii="Times New Roman" w:hAnsi="Times New Roman" w:cs="Times New Roman"/>
          <w:color w:val="000000" w:themeColor="text1"/>
          <w:sz w:val="18"/>
          <w:szCs w:val="18"/>
        </w:rPr>
        <w:t>Malaysia</w:t>
      </w:r>
    </w:p>
    <w:p w14:paraId="1A8112CF" w14:textId="701654F8" w:rsidR="00C01D9C" w:rsidRPr="00113BA2" w:rsidRDefault="00C01D9C" w:rsidP="00C01D9C">
      <w:pPr>
        <w:spacing w:after="0"/>
        <w:jc w:val="center"/>
        <w:rPr>
          <w:rFonts w:ascii="Times New Roman" w:hAnsi="Times New Roman" w:cs="Times New Roman"/>
          <w:i/>
          <w:color w:val="000000" w:themeColor="text1"/>
          <w:sz w:val="18"/>
          <w:szCs w:val="18"/>
        </w:rPr>
      </w:pPr>
      <w:r w:rsidRPr="00113BA2">
        <w:rPr>
          <w:rFonts w:ascii="Times New Roman" w:hAnsi="Times New Roman" w:cs="Times New Roman"/>
          <w:i/>
          <w:color w:val="000000" w:themeColor="text1"/>
          <w:sz w:val="18"/>
          <w:szCs w:val="18"/>
        </w:rPr>
        <w:t>*</w:t>
      </w:r>
      <w:proofErr w:type="gramStart"/>
      <w:r w:rsidRPr="00113BA2">
        <w:rPr>
          <w:rFonts w:ascii="Times New Roman" w:hAnsi="Times New Roman" w:cs="Times New Roman"/>
          <w:i/>
          <w:color w:val="000000" w:themeColor="text1"/>
          <w:sz w:val="18"/>
          <w:szCs w:val="18"/>
        </w:rPr>
        <w:t>corresponding</w:t>
      </w:r>
      <w:proofErr w:type="gramEnd"/>
      <w:r w:rsidRPr="00113BA2">
        <w:rPr>
          <w:rFonts w:ascii="Times New Roman" w:hAnsi="Times New Roman" w:cs="Times New Roman"/>
          <w:i/>
          <w:color w:val="000000" w:themeColor="text1"/>
          <w:sz w:val="18"/>
          <w:szCs w:val="18"/>
        </w:rPr>
        <w:t xml:space="preserve"> author: (</w:t>
      </w:r>
      <w:r w:rsidR="00F37453">
        <w:rPr>
          <w:rFonts w:ascii="Times New Roman" w:hAnsi="Times New Roman" w:cs="Times New Roman"/>
          <w:i/>
          <w:color w:val="000000" w:themeColor="text1"/>
          <w:sz w:val="18"/>
          <w:szCs w:val="18"/>
        </w:rPr>
        <w:t>noramalina</w:t>
      </w:r>
      <w:r w:rsidRPr="00113BA2">
        <w:rPr>
          <w:rFonts w:ascii="Times New Roman" w:hAnsi="Times New Roman" w:cs="Times New Roman"/>
          <w:i/>
          <w:color w:val="000000" w:themeColor="text1"/>
          <w:sz w:val="18"/>
          <w:szCs w:val="18"/>
        </w:rPr>
        <w:t>@</w:t>
      </w:r>
      <w:r w:rsidR="00F37453">
        <w:rPr>
          <w:rFonts w:ascii="Times New Roman" w:hAnsi="Times New Roman" w:cs="Times New Roman"/>
          <w:i/>
          <w:color w:val="000000" w:themeColor="text1"/>
          <w:sz w:val="18"/>
          <w:szCs w:val="18"/>
        </w:rPr>
        <w:t>uthm</w:t>
      </w:r>
      <w:r w:rsidRPr="00113BA2">
        <w:rPr>
          <w:rFonts w:ascii="Times New Roman" w:hAnsi="Times New Roman" w:cs="Times New Roman"/>
          <w:i/>
          <w:color w:val="000000" w:themeColor="text1"/>
          <w:sz w:val="18"/>
          <w:szCs w:val="18"/>
        </w:rPr>
        <w:t>.edu.my</w:t>
      </w:r>
      <w:r w:rsidR="002652F2" w:rsidRPr="00113BA2">
        <w:rPr>
          <w:rFonts w:ascii="Times New Roman" w:hAnsi="Times New Roman" w:cs="Times New Roman"/>
          <w:i/>
          <w:color w:val="000000" w:themeColor="text1"/>
          <w:sz w:val="18"/>
          <w:szCs w:val="18"/>
        </w:rPr>
        <w:t xml:space="preserve">; </w:t>
      </w:r>
      <w:proofErr w:type="spellStart"/>
      <w:r w:rsidR="002652F2" w:rsidRPr="00113BA2">
        <w:rPr>
          <w:rFonts w:ascii="Times New Roman" w:hAnsi="Times New Roman" w:cs="Times New Roman"/>
          <w:i/>
          <w:color w:val="000000" w:themeColor="text1"/>
          <w:sz w:val="18"/>
          <w:szCs w:val="18"/>
        </w:rPr>
        <w:t>ORCiD</w:t>
      </w:r>
      <w:proofErr w:type="spellEnd"/>
      <w:r w:rsidR="002652F2" w:rsidRPr="00113BA2">
        <w:rPr>
          <w:rFonts w:ascii="Times New Roman" w:hAnsi="Times New Roman" w:cs="Times New Roman"/>
          <w:i/>
          <w:color w:val="000000" w:themeColor="text1"/>
          <w:sz w:val="18"/>
          <w:szCs w:val="18"/>
        </w:rPr>
        <w:t xml:space="preserve">: </w:t>
      </w:r>
      <w:r w:rsidR="000F7CAB" w:rsidRPr="000F7CAB">
        <w:rPr>
          <w:rFonts w:ascii="Times New Roman" w:hAnsi="Times New Roman" w:cs="Times New Roman"/>
          <w:i/>
          <w:color w:val="000000" w:themeColor="text1"/>
          <w:sz w:val="18"/>
          <w:szCs w:val="18"/>
        </w:rPr>
        <w:t>0009-0006-4461-5906</w:t>
      </w:r>
      <w:r w:rsidRPr="00113BA2">
        <w:rPr>
          <w:rFonts w:ascii="Times New Roman" w:hAnsi="Times New Roman" w:cs="Times New Roman"/>
          <w:i/>
          <w:color w:val="000000" w:themeColor="text1"/>
          <w:sz w:val="18"/>
          <w:szCs w:val="18"/>
        </w:rPr>
        <w:t xml:space="preserve">) </w:t>
      </w:r>
    </w:p>
    <w:p w14:paraId="64BB47B1" w14:textId="77777777" w:rsidR="00C01D9C" w:rsidRPr="00113BA2" w:rsidRDefault="00C01D9C" w:rsidP="00C01D9C">
      <w:pPr>
        <w:shd w:val="clear" w:color="auto" w:fill="FFFFFF"/>
        <w:spacing w:after="150" w:line="240" w:lineRule="auto"/>
        <w:rPr>
          <w:rFonts w:ascii="Times New Roman" w:eastAsia="Times New Roman" w:hAnsi="Times New Roman" w:cs="Times New Roman"/>
          <w:i/>
          <w:iCs/>
          <w:color w:val="000000" w:themeColor="text1"/>
          <w:sz w:val="21"/>
          <w:szCs w:val="21"/>
        </w:rPr>
      </w:pPr>
    </w:p>
    <w:p w14:paraId="7FBA4FDA" w14:textId="7A7C1FB7" w:rsidR="00C01D9C" w:rsidRPr="00113BA2" w:rsidRDefault="00C01D9C" w:rsidP="00C01D9C">
      <w:pPr>
        <w:shd w:val="clear" w:color="auto" w:fill="FFFFFF"/>
        <w:spacing w:after="150" w:line="240" w:lineRule="auto"/>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i/>
          <w:iCs/>
          <w:color w:val="000000" w:themeColor="text1"/>
          <w:sz w:val="18"/>
          <w:szCs w:val="18"/>
        </w:rPr>
        <w:t>Abstract</w:t>
      </w:r>
      <w:r w:rsidRPr="00113BA2">
        <w:rPr>
          <w:rFonts w:ascii="Times New Roman" w:eastAsia="Times New Roman" w:hAnsi="Times New Roman" w:cs="Times New Roman"/>
          <w:color w:val="000000" w:themeColor="text1"/>
          <w:sz w:val="18"/>
          <w:szCs w:val="18"/>
        </w:rPr>
        <w:t xml:space="preserve"> - </w:t>
      </w:r>
      <w:r w:rsidR="000F7CAB" w:rsidRPr="000F7CAB">
        <w:rPr>
          <w:rFonts w:ascii="Times New Roman" w:eastAsia="Times New Roman" w:hAnsi="Times New Roman" w:cs="Times New Roman"/>
          <w:color w:val="000000" w:themeColor="text1"/>
          <w:sz w:val="18"/>
          <w:szCs w:val="18"/>
          <w:lang w:val="en-MY"/>
        </w:rPr>
        <w:t>Data quality varies dramatically from source to source, even within the same domain. Given these challenges, data source selection has emerged as a crucial step in information integration. It demands efficient and scalable approaches that can handle massive data volumes while ensuring the quality of results. Adapting the ACO algorithm to solve the data sources selection problems may lead to inconsistent computational time if the data sources provided are vary in quality. These challenges bring the issues of time consuming in selecting the required data sources. However, how much the computational time needed in solving the data sources selection is depending on the type of data quality. Hence, in this article, the impact of quality type of data towards computational time is examine in solving the data sources selection problems. For the methodology used, there are five steps need to be followed which are first collect data set, second import the data sources to the data sources selection model, third implement the ACO algorithm, fourth obtain the computational time and lasty compare the results. The experiment shows that low-quality data set achieve higher computational time compared to the high-quality data set which achieve the minimum computational time by 3.38 % faster. The results obtained in this experiment shown that the quality type of data has given an impact to the computational time of ACO algorithm. The results also clearly show the contribution of high-quality data set in minimizing computational time in the selection process. The validation on quality type of data with computational time is to clarify the importance of selecting a good quality data to save the computational time.</w:t>
      </w:r>
    </w:p>
    <w:p w14:paraId="29965662" w14:textId="14648B27" w:rsidR="00C01D9C" w:rsidRPr="00113BA2" w:rsidRDefault="00C01D9C" w:rsidP="00C01D9C">
      <w:pPr>
        <w:shd w:val="clear" w:color="auto" w:fill="FFFFFF"/>
        <w:spacing w:before="300" w:after="150" w:line="240" w:lineRule="auto"/>
        <w:outlineLvl w:val="0"/>
        <w:rPr>
          <w:rFonts w:ascii="Times New Roman" w:eastAsia="Times New Roman" w:hAnsi="Times New Roman" w:cs="Times New Roman"/>
          <w:color w:val="000000" w:themeColor="text1"/>
          <w:kern w:val="36"/>
          <w:sz w:val="18"/>
          <w:szCs w:val="18"/>
        </w:rPr>
      </w:pPr>
      <w:r w:rsidRPr="00113BA2">
        <w:rPr>
          <w:rFonts w:ascii="Times New Roman" w:eastAsia="Times New Roman" w:hAnsi="Times New Roman" w:cs="Times New Roman"/>
          <w:i/>
          <w:color w:val="000000" w:themeColor="text1"/>
          <w:sz w:val="18"/>
          <w:szCs w:val="18"/>
        </w:rPr>
        <w:t>Keywords—</w:t>
      </w:r>
      <w:r w:rsidR="000F7CAB" w:rsidRPr="000F7CAB">
        <w:rPr>
          <w:rFonts w:ascii="Times New Roman" w:eastAsiaTheme="minorHAnsi" w:hAnsi="Times New Roman" w:cs="Times New Roman"/>
          <w:kern w:val="2"/>
          <w:sz w:val="20"/>
          <w:szCs w:val="20"/>
          <w:lang w:val="en-MY" w:eastAsia="en-US"/>
          <w14:ligatures w14:val="standardContextual"/>
        </w:rPr>
        <w:t xml:space="preserve"> </w:t>
      </w:r>
      <w:r w:rsidR="000F7CAB" w:rsidRPr="000F7CAB">
        <w:rPr>
          <w:rFonts w:ascii="Times New Roman" w:eastAsia="Times New Roman" w:hAnsi="Times New Roman" w:cs="Times New Roman"/>
          <w:i/>
          <w:color w:val="000000" w:themeColor="text1"/>
          <w:sz w:val="18"/>
          <w:szCs w:val="18"/>
          <w:lang w:val="en-MY"/>
        </w:rPr>
        <w:t>Data Quality, Data Source Selection, Ant Colony Optimization, High-quality, Low-qualit</w:t>
      </w:r>
      <w:r w:rsidR="000F7CAB">
        <w:rPr>
          <w:rFonts w:ascii="Times New Roman" w:eastAsia="Times New Roman" w:hAnsi="Times New Roman" w:cs="Times New Roman"/>
          <w:i/>
          <w:color w:val="000000" w:themeColor="text1"/>
          <w:sz w:val="18"/>
          <w:szCs w:val="18"/>
          <w:lang w:val="en-MY"/>
        </w:rPr>
        <w:t>y</w:t>
      </w:r>
      <w:r w:rsidRPr="00113BA2">
        <w:rPr>
          <w:rFonts w:ascii="Times New Roman" w:eastAsia="Times New Roman" w:hAnsi="Times New Roman" w:cs="Times New Roman"/>
          <w:color w:val="000000" w:themeColor="text1"/>
          <w:kern w:val="36"/>
          <w:sz w:val="18"/>
          <w:szCs w:val="18"/>
        </w:rPr>
        <w:t xml:space="preserve"> </w:t>
      </w:r>
    </w:p>
    <w:p w14:paraId="7FB464B4" w14:textId="18D2A65A" w:rsidR="00381CFA" w:rsidRPr="00113BA2"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113BA2" w14:paraId="5EAFD2DF" w14:textId="77777777" w:rsidTr="008D2623">
        <w:trPr>
          <w:trHeight w:val="70"/>
          <w:jc w:val="right"/>
        </w:trPr>
        <w:tc>
          <w:tcPr>
            <w:tcW w:w="9504" w:type="dxa"/>
          </w:tcPr>
          <w:p w14:paraId="37019D9C" w14:textId="25841D10" w:rsidR="008D2623" w:rsidRPr="00113BA2" w:rsidRDefault="008D2623" w:rsidP="002F1D71">
            <w:pPr>
              <w:spacing w:before="120" w:after="120"/>
              <w:jc w:val="right"/>
              <w:rPr>
                <w:i/>
                <w:iCs/>
                <w:color w:val="000000" w:themeColor="text1"/>
                <w:sz w:val="18"/>
                <w:szCs w:val="18"/>
              </w:rPr>
            </w:pPr>
            <w:r w:rsidRPr="00113BA2">
              <w:rPr>
                <w:i/>
                <w:iCs/>
                <w:color w:val="000000" w:themeColor="text1"/>
                <w:kern w:val="36"/>
                <w:sz w:val="18"/>
                <w:szCs w:val="18"/>
              </w:rPr>
              <w:t>Received: 14 June 2023; Accepted: 23 December 2023; Published: 16 June 202</w:t>
            </w:r>
            <w:r w:rsidR="000F7CAB">
              <w:rPr>
                <w:i/>
                <w:iCs/>
                <w:color w:val="000000" w:themeColor="text1"/>
                <w:kern w:val="36"/>
                <w:sz w:val="18"/>
                <w:szCs w:val="18"/>
              </w:rPr>
              <w:t>5</w:t>
            </w:r>
          </w:p>
          <w:p w14:paraId="31C91167" w14:textId="64449B2B" w:rsidR="00381CFA" w:rsidRPr="00113BA2" w:rsidRDefault="00381CFA" w:rsidP="002F1D71">
            <w:pPr>
              <w:spacing w:before="120" w:after="120"/>
              <w:jc w:val="right"/>
              <w:rPr>
                <w:i/>
                <w:iCs/>
                <w:color w:val="000000" w:themeColor="text1"/>
                <w:sz w:val="18"/>
                <w:szCs w:val="18"/>
              </w:rPr>
            </w:pPr>
            <w:r w:rsidRPr="00113BA2">
              <w:rPr>
                <w:i/>
                <w:iCs/>
                <w:color w:val="000000" w:themeColor="text1"/>
                <w:sz w:val="18"/>
                <w:szCs w:val="18"/>
              </w:rPr>
              <w:t xml:space="preserve">This is an open access article under the </w:t>
            </w:r>
            <w:hyperlink r:id="rId8" w:history="1">
              <w:r w:rsidR="008D2623" w:rsidRPr="00113BA2">
                <w:rPr>
                  <w:rStyle w:val="Hyperlink"/>
                  <w:i/>
                  <w:iCs/>
                  <w:color w:val="000000" w:themeColor="text1"/>
                </w:rPr>
                <w:t>CC BY-NC-ND 4.0</w:t>
              </w:r>
            </w:hyperlink>
            <w:r w:rsidRPr="00113BA2">
              <w:rPr>
                <w:i/>
                <w:iCs/>
                <w:color w:val="000000" w:themeColor="text1"/>
                <w:sz w:val="18"/>
                <w:szCs w:val="18"/>
              </w:rPr>
              <w:t xml:space="preserve"> license.</w:t>
            </w:r>
          </w:p>
          <w:p w14:paraId="09AD76B6" w14:textId="69EFB7AA" w:rsidR="00381CFA" w:rsidRPr="00113BA2" w:rsidRDefault="00D65F43" w:rsidP="002F1D71">
            <w:pPr>
              <w:spacing w:before="120" w:after="120"/>
              <w:jc w:val="right"/>
              <w:rPr>
                <w:i/>
                <w:iCs/>
                <w:color w:val="000000" w:themeColor="text1"/>
                <w:sz w:val="18"/>
                <w:szCs w:val="18"/>
              </w:rPr>
            </w:pPr>
            <w:r w:rsidRPr="00113BA2">
              <w:rPr>
                <w:i/>
                <w:iCs/>
                <w:noProof/>
                <w:color w:val="000000" w:themeColor="text1"/>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2588026D" w:rsidR="00C01D9C" w:rsidRPr="00113BA2" w:rsidRDefault="00A83E29" w:rsidP="00947116">
      <w:pPr>
        <w:pStyle w:val="ListParagraph"/>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rPr>
      </w:pPr>
      <w:r w:rsidRPr="00113BA2">
        <w:rPr>
          <w:rFonts w:ascii="Times New Roman" w:eastAsia="Times New Roman" w:hAnsi="Times New Roman" w:cs="Times New Roman"/>
          <w:b/>
          <w:bCs/>
          <w:color w:val="000000" w:themeColor="text1"/>
          <w:kern w:val="36"/>
          <w:sz w:val="20"/>
          <w:szCs w:val="20"/>
        </w:rPr>
        <w:t>INTRODUCTION</w:t>
      </w:r>
      <w:r w:rsidR="00C01D9C" w:rsidRPr="00113BA2">
        <w:rPr>
          <w:rFonts w:ascii="Times New Roman" w:eastAsia="Times New Roman" w:hAnsi="Times New Roman" w:cs="Times New Roman"/>
          <w:b/>
          <w:bCs/>
          <w:color w:val="000000" w:themeColor="text1"/>
          <w:kern w:val="36"/>
          <w:sz w:val="20"/>
          <w:szCs w:val="20"/>
        </w:rPr>
        <w:t xml:space="preserve"> </w:t>
      </w:r>
    </w:p>
    <w:p w14:paraId="3243B060"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7CAB">
        <w:rPr>
          <w:rFonts w:ascii="Times New Roman" w:eastAsia="Times New Roman" w:hAnsi="Times New Roman" w:cs="Times New Roman"/>
          <w:color w:val="000000" w:themeColor="text1"/>
          <w:sz w:val="20"/>
          <w:szCs w:val="20"/>
        </w:rPr>
        <w:t xml:space="preserve">The digital world has experienced an explosion in the volume and variety of data, ushering in the era of big data and open data [1]. This phenomenon is characterized by an unprecedented growth in the number of data sources, </w:t>
      </w:r>
      <w:r w:rsidRPr="000F7CAB">
        <w:rPr>
          <w:rFonts w:ascii="Times New Roman" w:eastAsia="Times New Roman" w:hAnsi="Times New Roman" w:cs="Times New Roman"/>
          <w:color w:val="000000" w:themeColor="text1"/>
          <w:sz w:val="20"/>
          <w:szCs w:val="20"/>
        </w:rPr>
        <w:lastRenderedPageBreak/>
        <w:t>potentially scaling to tens of millions, far exceeding traditional information integration scenarios [1]. Data is now considered as vital as "new oil," underpinning data-driven decision-making in diverse fields, from public health (as seen during the COVID-19 pandemic) to business operations [2].</w:t>
      </w:r>
    </w:p>
    <w:p w14:paraId="69D210FD"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7CAB">
        <w:rPr>
          <w:rFonts w:ascii="Times New Roman" w:eastAsia="Times New Roman" w:hAnsi="Times New Roman" w:cs="Times New Roman"/>
          <w:color w:val="000000" w:themeColor="text1"/>
          <w:sz w:val="20"/>
          <w:szCs w:val="20"/>
        </w:rPr>
        <w:t>However, this massive influx of data comes with new features and challenges. Data quality varies dramatically from source to source, even within the same domain [1][3]. This heterogeneity includes differing conceptual, contextual, and typographical representations [1] and even the ambiguous nature of language in fields like healthcare contributes to data quality issues [4]. There's a high probability of overlapping information among numerous data sources, partly because some sources may copy data from others [1].</w:t>
      </w:r>
    </w:p>
    <w:p w14:paraId="3AE2AA01"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7CAB">
        <w:rPr>
          <w:rFonts w:ascii="Times New Roman" w:eastAsia="Times New Roman" w:hAnsi="Times New Roman" w:cs="Times New Roman"/>
          <w:color w:val="000000" w:themeColor="text1"/>
          <w:sz w:val="20"/>
          <w:szCs w:val="20"/>
        </w:rPr>
        <w:t>Given these challenges, data source selection has emerged as a crucial step in information integration [1] [3]. It demands efficient and scalable approaches that can handle massive data volumes while ensuring the quality of results [3]. The goal of source selection is to optimize decision quality by using high-quality data, as poor data can lead to erroneous results and financial losses [2].</w:t>
      </w:r>
    </w:p>
    <w:p w14:paraId="24A0B804"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7CAB">
        <w:rPr>
          <w:rFonts w:ascii="Times New Roman" w:eastAsia="Times New Roman" w:hAnsi="Times New Roman" w:cs="Times New Roman"/>
          <w:color w:val="000000" w:themeColor="text1"/>
          <w:sz w:val="20"/>
          <w:szCs w:val="20"/>
        </w:rPr>
        <w:t>The data source selection problem is generally NP-hard [3], meaning exact solutions are computationally intensive for large datasets. Therefore, research focuses on developing efficient and scalable approximate algorithms. Therefore, the Ant Colony Optimization algorithm is utilized to solve the problems.</w:t>
      </w:r>
    </w:p>
    <w:p w14:paraId="655B0B0A" w14:textId="77777777" w:rsid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7CAB">
        <w:rPr>
          <w:rFonts w:ascii="Times New Roman" w:eastAsia="Times New Roman" w:hAnsi="Times New Roman" w:cs="Times New Roman"/>
          <w:color w:val="000000" w:themeColor="text1"/>
          <w:sz w:val="20"/>
          <w:szCs w:val="20"/>
        </w:rPr>
        <w:t>Adapting the ACO algorithm to solve the data sources selection problems may lead to inconsistent computational time if the data sources provided are vary in quality. These challenges bring the issues of time consuming in selecting the required data sources. However, how much the computational time needed in solving the data sources selection is depending on the type of data quality. Hence, in this article, the impact of quality type of data towards computational time is examine in solving the data sources selection problems.</w:t>
      </w:r>
    </w:p>
    <w:p w14:paraId="55093DE5"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5E98657D" w14:textId="252B180C"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1"/>
          <w:szCs w:val="21"/>
        </w:rPr>
      </w:pPr>
      <w:r w:rsidRPr="00113BA2">
        <w:rPr>
          <w:rFonts w:ascii="Times New Roman" w:eastAsia="Times New Roman" w:hAnsi="Times New Roman" w:cs="Times New Roman"/>
          <w:b/>
          <w:bCs/>
          <w:color w:val="000000" w:themeColor="text1"/>
          <w:sz w:val="20"/>
          <w:szCs w:val="20"/>
        </w:rPr>
        <w:t>LITERATURE REVIEW</w:t>
      </w:r>
      <w:r w:rsidRPr="00113BA2">
        <w:rPr>
          <w:rFonts w:ascii="Times New Roman" w:eastAsia="Times New Roman" w:hAnsi="Times New Roman" w:cs="Times New Roman"/>
          <w:color w:val="000000" w:themeColor="text1"/>
          <w:sz w:val="21"/>
          <w:szCs w:val="21"/>
        </w:rPr>
        <w:t xml:space="preserve"> </w:t>
      </w:r>
    </w:p>
    <w:p w14:paraId="0DAD151B"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The quality of data intensely impacts data-driven decision-making across various sectors [5] and also become essential part for efficient decision-making [6]. High-quality data is needed in data analytic to make the data become interpretable and more trustworthy, then will lead to meaningful and accurate decisions making [5]. Other than that, high-quality data is important for modern application like artificial intelligence (AI) and for decision-making processes across various industries [7] [8]. High-quality is defined as which data meets the needs and requirements setup by a business or organization and is accepted for usage in required that business processes [9] [6]. There are key dimensions of high-quality data include accuracy, completeness, and consistency which often highlighted to defined the degree of data quality [7]. However, the demand for data in various applications are increasing rapidly where brings significant challenges towards its quality [7]. Meanwhile, poor data quality, frequently referred to as "dirty data," can affect the effectiveness of optimization models and lead to negative results or outcomes [9] [10] [11].</w:t>
      </w:r>
    </w:p>
    <w:p w14:paraId="440F550C"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Furthermore, the impact of poor data quality in decision-making</w:t>
      </w:r>
      <w:r w:rsidRPr="000F7CAB">
        <w:rPr>
          <w:rFonts w:ascii="Times New Roman" w:eastAsia="Times New Roman" w:hAnsi="Times New Roman" w:cs="Times New Roman"/>
          <w:b/>
          <w:bCs/>
          <w:color w:val="000000" w:themeColor="text1"/>
          <w:sz w:val="20"/>
          <w:szCs w:val="20"/>
          <w:lang w:val="en-MY"/>
        </w:rPr>
        <w:t xml:space="preserve"> </w:t>
      </w:r>
      <w:r w:rsidRPr="000F7CAB">
        <w:rPr>
          <w:rFonts w:ascii="Times New Roman" w:eastAsia="Times New Roman" w:hAnsi="Times New Roman" w:cs="Times New Roman"/>
          <w:color w:val="000000" w:themeColor="text1"/>
          <w:sz w:val="20"/>
          <w:szCs w:val="20"/>
          <w:lang w:val="en-MY"/>
        </w:rPr>
        <w:t>process may lead to erroneous results. Poor data quality also can lead to incorrect results and outcomes, especially in optimization models that involve on large data sets which used for training and testing [2] [4]. However, if the data used to train optimization models, are collected by incapable algorithms, or contain errors, the prediction results can be masked, therefore making it difficult to differentiate between correct and incorrect outcomes [4]. Other than that, the critical impact of data quality problems creates to an increasing amount of unusable data [12]. Furthermore, poor data quality can make running time increased for algorithms because of the uncertainty, irrelevant and redundant features also complexity in that data [11] [13].</w:t>
      </w:r>
    </w:p>
    <w:p w14:paraId="1B3E7598"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To prevent these impacts, data source selection is a crucial step in demanding efficient and scalable algorithms [1]. Optimization is a pervasive technique that has been applied across numerous fields including data source selections. In this big data era, to make a subset selection of data sources from massive and various selections is a key to optimization problem. This involves to balance the efficiency by scaling to large source amounts and effectiveness in terms of data quality and source overlapping [3]. However, to access all the data sources is costly and quite impossible, Therefore, by selecting a small amount of high-quality data sources and relevant data sources is important to achieve better efficiency and effectiveness [1].</w:t>
      </w:r>
    </w:p>
    <w:p w14:paraId="4631FF97"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The optimization technique is a viable method in solving selection problem since it seeks to maximize output and minimize computational time, and at the same time able to maintain the proper leverage between quality and </w:t>
      </w:r>
      <w:r w:rsidRPr="000F7CAB">
        <w:rPr>
          <w:rFonts w:ascii="Times New Roman" w:eastAsia="Times New Roman" w:hAnsi="Times New Roman" w:cs="Times New Roman"/>
          <w:color w:val="000000" w:themeColor="text1"/>
          <w:sz w:val="20"/>
          <w:szCs w:val="20"/>
          <w:lang w:val="en-MY"/>
        </w:rPr>
        <w:lastRenderedPageBreak/>
        <w:t>performance of the results achieved. Hence, the optimization algorithm is utilized to enhance the selection process efficiently. However, the selection process turns into a challenging problem because of the large volume of data. But the selection process can become stable when the performance is improves and computing cost decreases [14].</w:t>
      </w:r>
    </w:p>
    <w:p w14:paraId="0727269D"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Optimization refers to the process of finding the optimal variable for a specific problem in by minimizing or maximizing a well-designed objective function [15]. In the big data era, optimization is critically needed where effective decision-making hinges on the quality of data and the efficiency of processing large data sets [2]. Moreover, many complex optimization problems, such as data source selection and cloud service composition, are considered NP-hard [16]. This classification shows that finding optimal solutions for highlighted problems is computationally very time-consuming, especially when the problem scale increases [17]. </w:t>
      </w:r>
    </w:p>
    <w:p w14:paraId="040117F3"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Ant Colony Optimization (ACO) is a metaheuristic algorithm for optimization that inspired by the social </w:t>
      </w:r>
      <w:proofErr w:type="spellStart"/>
      <w:r w:rsidRPr="000F7CAB">
        <w:rPr>
          <w:rFonts w:ascii="Times New Roman" w:eastAsia="Times New Roman" w:hAnsi="Times New Roman" w:cs="Times New Roman"/>
          <w:color w:val="000000" w:themeColor="text1"/>
          <w:sz w:val="20"/>
          <w:szCs w:val="20"/>
          <w:lang w:val="en-MY"/>
        </w:rPr>
        <w:t>behavior</w:t>
      </w:r>
      <w:proofErr w:type="spellEnd"/>
      <w:r w:rsidRPr="000F7CAB">
        <w:rPr>
          <w:rFonts w:ascii="Times New Roman" w:eastAsia="Times New Roman" w:hAnsi="Times New Roman" w:cs="Times New Roman"/>
          <w:color w:val="000000" w:themeColor="text1"/>
          <w:sz w:val="20"/>
          <w:szCs w:val="20"/>
          <w:lang w:val="en-MY"/>
        </w:rPr>
        <w:t xml:space="preserve"> of ants while searching for the shortest paths to find food sources [18]. ACO algorithms are effective for solving NP-hard combinatorial optimization problems, including those in cloud computing area to solve task scheduling, resource allocation, and service composition problems [17]. Ant Colony Optimization is a swarm intelligence algorithm adopted by the foraging </w:t>
      </w:r>
      <w:proofErr w:type="spellStart"/>
      <w:r w:rsidRPr="000F7CAB">
        <w:rPr>
          <w:rFonts w:ascii="Times New Roman" w:eastAsia="Times New Roman" w:hAnsi="Times New Roman" w:cs="Times New Roman"/>
          <w:color w:val="000000" w:themeColor="text1"/>
          <w:sz w:val="20"/>
          <w:szCs w:val="20"/>
          <w:lang w:val="en-MY"/>
        </w:rPr>
        <w:t>behavior</w:t>
      </w:r>
      <w:proofErr w:type="spellEnd"/>
      <w:r w:rsidRPr="000F7CAB">
        <w:rPr>
          <w:rFonts w:ascii="Times New Roman" w:eastAsia="Times New Roman" w:hAnsi="Times New Roman" w:cs="Times New Roman"/>
          <w:color w:val="000000" w:themeColor="text1"/>
          <w:sz w:val="20"/>
          <w:szCs w:val="20"/>
          <w:lang w:val="en-MY"/>
        </w:rPr>
        <w:t xml:space="preserve"> of real ants [19]. It is highlighted as powerful computational tool were designed to solve combinatorial optimization problems, where the objective is to find optimal solutions within a graph or network [15]. ACO is also distributed cluster optimization algorithm known for its speed in finding global optimal solutions [19].  Moreover, ACO is claimed as robust, easily adaptable, uses a probabilistic decision-making process for efficient search space exploration, and also has positive and negative feedback mechanisms for pheromone reinforcement and evaporation [15]. Its cooperative </w:t>
      </w:r>
      <w:proofErr w:type="spellStart"/>
      <w:r w:rsidRPr="000F7CAB">
        <w:rPr>
          <w:rFonts w:ascii="Times New Roman" w:eastAsia="Times New Roman" w:hAnsi="Times New Roman" w:cs="Times New Roman"/>
          <w:color w:val="000000" w:themeColor="text1"/>
          <w:sz w:val="20"/>
          <w:szCs w:val="20"/>
          <w:lang w:val="en-MY"/>
        </w:rPr>
        <w:t>behavior</w:t>
      </w:r>
      <w:proofErr w:type="spellEnd"/>
      <w:r w:rsidRPr="000F7CAB">
        <w:rPr>
          <w:rFonts w:ascii="Times New Roman" w:eastAsia="Times New Roman" w:hAnsi="Times New Roman" w:cs="Times New Roman"/>
          <w:color w:val="000000" w:themeColor="text1"/>
          <w:sz w:val="20"/>
          <w:szCs w:val="20"/>
          <w:lang w:val="en-MY"/>
        </w:rPr>
        <w:t xml:space="preserve"> allows ants to indirectly communicate and able to find optimal solutions [15]. Initially, ACO was used to solve problems like the Traveling Salesman Problem (TSP) and has been effectively applied to various difficult combinatorial optimization problems such as feature selection problem [18].</w:t>
      </w:r>
    </w:p>
    <w:p w14:paraId="3900809F"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Additionally, ACO has the ability to search locally because of the ACO's stochastic component that can effectively searches the space where the problem of getting stuck in a local minimum can be avoided. Furthermore, ACO is thought to be an intelligent agent because of its characteristics to have high degree of self-organization and its ability for complex problem performance. It also motivates a lot of researchers to create a new finding for computer science problem optimization [20]. </w:t>
      </w:r>
    </w:p>
    <w:p w14:paraId="63532834"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The use of ACO in optimization has been the subject of various research, but the impact of different data quality types on computation performance has received less attention. Furthermore, previous research assesses algorithm efficiency in terms of accuracy or solution quality rather than methodically examining the ways in which various aspects of data quality affect computation time. The current study, which attempts to investigate the connection between high-quality data types and ACO's computational efficiency in the context of data source selection, is motivated by this gap.</w:t>
      </w:r>
    </w:p>
    <w:p w14:paraId="3B04A117"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3BA4CD04" w14:textId="77889794"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RESEARCH METHODOLOGY</w:t>
      </w:r>
      <w:r w:rsidRPr="00113BA2">
        <w:rPr>
          <w:rFonts w:ascii="Times New Roman" w:eastAsia="Times New Roman" w:hAnsi="Times New Roman" w:cs="Times New Roman"/>
          <w:color w:val="000000" w:themeColor="text1"/>
          <w:sz w:val="20"/>
          <w:szCs w:val="20"/>
        </w:rPr>
        <w:t xml:space="preserve"> </w:t>
      </w:r>
    </w:p>
    <w:p w14:paraId="4F599FF2" w14:textId="54B5B863"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The methodology adopted to this work are shown in Figure 1.</w:t>
      </w:r>
    </w:p>
    <w:p w14:paraId="1AE96CD4" w14:textId="3D310959" w:rsidR="000F7CAB" w:rsidRDefault="000F7CAB" w:rsidP="000F7CAB">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E845FC">
        <w:rPr>
          <w:rFonts w:cs="Times New Roman"/>
          <w:noProof/>
          <w:sz w:val="20"/>
          <w:szCs w:val="20"/>
        </w:rPr>
        <w:lastRenderedPageBreak/>
        <w:drawing>
          <wp:inline distT="0" distB="0" distL="0" distR="0" wp14:anchorId="1D406CC8" wp14:editId="4B99F924">
            <wp:extent cx="3829584" cy="3515216"/>
            <wp:effectExtent l="0" t="0" r="0" b="9525"/>
            <wp:docPr id="214674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5938" name="Picture 2146745938"/>
                    <pic:cNvPicPr/>
                  </pic:nvPicPr>
                  <pic:blipFill>
                    <a:blip r:embed="rId10">
                      <a:extLst>
                        <a:ext uri="{28A0092B-C50C-407E-A947-70E740481C1C}">
                          <a14:useLocalDpi xmlns:a14="http://schemas.microsoft.com/office/drawing/2010/main" val="0"/>
                        </a:ext>
                      </a:extLst>
                    </a:blip>
                    <a:stretch>
                      <a:fillRect/>
                    </a:stretch>
                  </pic:blipFill>
                  <pic:spPr>
                    <a:xfrm>
                      <a:off x="0" y="0"/>
                      <a:ext cx="3829584" cy="3515216"/>
                    </a:xfrm>
                    <a:prstGeom prst="rect">
                      <a:avLst/>
                    </a:prstGeom>
                  </pic:spPr>
                </pic:pic>
              </a:graphicData>
            </a:graphic>
          </wp:inline>
        </w:drawing>
      </w:r>
    </w:p>
    <w:p w14:paraId="4D290E9D" w14:textId="788B7EDF" w:rsidR="000F7CAB" w:rsidRDefault="000F7CAB" w:rsidP="000F7CAB">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1. </w:t>
      </w:r>
      <w:r w:rsidRPr="000F7CAB">
        <w:rPr>
          <w:rFonts w:ascii="Times New Roman" w:eastAsia="Times New Roman" w:hAnsi="Times New Roman" w:cs="Times New Roman"/>
          <w:color w:val="000000" w:themeColor="text1"/>
          <w:sz w:val="20"/>
          <w:szCs w:val="20"/>
          <w:lang w:val="en-MY"/>
        </w:rPr>
        <w:t xml:space="preserve">Research </w:t>
      </w:r>
      <w:r>
        <w:rPr>
          <w:rFonts w:ascii="Times New Roman" w:eastAsia="Times New Roman" w:hAnsi="Times New Roman" w:cs="Times New Roman"/>
          <w:color w:val="000000" w:themeColor="text1"/>
          <w:sz w:val="20"/>
          <w:szCs w:val="20"/>
          <w:lang w:val="en-MY"/>
        </w:rPr>
        <w:t>M</w:t>
      </w:r>
      <w:r w:rsidRPr="000F7CAB">
        <w:rPr>
          <w:rFonts w:ascii="Times New Roman" w:eastAsia="Times New Roman" w:hAnsi="Times New Roman" w:cs="Times New Roman"/>
          <w:color w:val="000000" w:themeColor="text1"/>
          <w:sz w:val="20"/>
          <w:szCs w:val="20"/>
          <w:lang w:val="en-MY"/>
        </w:rPr>
        <w:t>ethodology</w:t>
      </w:r>
    </w:p>
    <w:p w14:paraId="2CE0F523" w14:textId="77777777" w:rsidR="000F7CAB" w:rsidRDefault="000F7CAB" w:rsidP="000F7CAB">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4A262E5A"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In order to validate the impact of quality type of data and computational time in solving data sources selection problem using ACO algorithm, there are five steps need to be followed as shown in Figure 1. First step is collecting data </w:t>
      </w:r>
      <w:proofErr w:type="gramStart"/>
      <w:r w:rsidRPr="000F7CAB">
        <w:rPr>
          <w:rFonts w:ascii="Times New Roman" w:eastAsia="Times New Roman" w:hAnsi="Times New Roman" w:cs="Times New Roman"/>
          <w:color w:val="000000" w:themeColor="text1"/>
          <w:sz w:val="20"/>
          <w:szCs w:val="20"/>
          <w:lang w:val="en-MY"/>
        </w:rPr>
        <w:t>set,</w:t>
      </w:r>
      <w:proofErr w:type="gramEnd"/>
      <w:r w:rsidRPr="000F7CAB">
        <w:rPr>
          <w:rFonts w:ascii="Times New Roman" w:eastAsia="Times New Roman" w:hAnsi="Times New Roman" w:cs="Times New Roman"/>
          <w:color w:val="000000" w:themeColor="text1"/>
          <w:sz w:val="20"/>
          <w:szCs w:val="20"/>
          <w:lang w:val="en-MY"/>
        </w:rPr>
        <w:t xml:space="preserve"> the data set is collected from index.okfn.org open government data portal ranking list. This portal has made a ranking of open government portal all around the world by their own required criteria. This data set is used to create two types of data sets which are high-quality data set and also low-quality data set. The data sets are sorted by the top 30 and bottom 30 ranking lists, which establishes the degree of quality score data for each set.  While the lowest 30 ranking list is referred to as a low-quality data set, the top 30 ranking list is classified as a high-quality data set. According to the open government data portal ranking list the high-quality data set is defined as a completed data sets that fulfilled all the quality criteria required. Meanwhile, the low-quality data set is not fulfilling the required quality criteria which make the data set has the missing values.</w:t>
      </w:r>
    </w:p>
    <w:p w14:paraId="35CD19DF"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In second step, both data sets are imported to the data source selection model separately. In the data set itself has the quality score which will be selected by the ACO algorithm. Higher quality score represents high-quality data sources in the high-quality data set, while the low-quality data set has inconsistent quality score data sources. Inconsistent quality scores data sources exist because of the incompleteness of every data source in fulfilling the quality criteria required by the open data government portal.</w:t>
      </w:r>
    </w:p>
    <w:p w14:paraId="18665E6D" w14:textId="77777777" w:rsidR="000F7CAB" w:rsidRP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Third step in this research work is to implement the ACO algorithm into the model. The implementation of ACO algorithm is to find the most high-quality data sources in the data set. With the performance of ACO in finding the optimal solution in solving selection problem, this algorithm able to sort the data sources from the most high-quality to lesser quality of data sources. The experiment is done separately for high-quality data set and low-quality data </w:t>
      </w:r>
      <w:proofErr w:type="gramStart"/>
      <w:r w:rsidRPr="000F7CAB">
        <w:rPr>
          <w:rFonts w:ascii="Times New Roman" w:eastAsia="Times New Roman" w:hAnsi="Times New Roman" w:cs="Times New Roman"/>
          <w:color w:val="000000" w:themeColor="text1"/>
          <w:sz w:val="20"/>
          <w:szCs w:val="20"/>
          <w:lang w:val="en-MY"/>
        </w:rPr>
        <w:t>set,</w:t>
      </w:r>
      <w:proofErr w:type="gramEnd"/>
      <w:r w:rsidRPr="000F7CAB">
        <w:rPr>
          <w:rFonts w:ascii="Times New Roman" w:eastAsia="Times New Roman" w:hAnsi="Times New Roman" w:cs="Times New Roman"/>
          <w:color w:val="000000" w:themeColor="text1"/>
          <w:sz w:val="20"/>
          <w:szCs w:val="20"/>
          <w:lang w:val="en-MY"/>
        </w:rPr>
        <w:t xml:space="preserve"> the experiment is run for 20 times with different number of data sources start from 7 data sources until 452 numbers of data sources. This repetition is made in order to have precise and consistent results. From the experiment, the computational time of ACO algorithm to complete the searching of optimal solution are recorded. There are two sets of results which are for high-quality data set result and low-quality data set result.</w:t>
      </w:r>
    </w:p>
    <w:p w14:paraId="2A4129FB" w14:textId="77777777" w:rsidR="000F7CAB" w:rsidRDefault="000F7CAB"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F7CAB">
        <w:rPr>
          <w:rFonts w:ascii="Times New Roman" w:eastAsia="Times New Roman" w:hAnsi="Times New Roman" w:cs="Times New Roman"/>
          <w:color w:val="000000" w:themeColor="text1"/>
          <w:sz w:val="20"/>
          <w:szCs w:val="20"/>
          <w:lang w:val="en-MY"/>
        </w:rPr>
        <w:t xml:space="preserve">Finally, the result from both data sets which are high-quality data set and low-quality data set are compared. The comparison of the results aims to validate the performance of ACO algorithm in selecting data sources from high </w:t>
      </w:r>
      <w:r w:rsidRPr="000F7CAB">
        <w:rPr>
          <w:rFonts w:ascii="Times New Roman" w:eastAsia="Times New Roman" w:hAnsi="Times New Roman" w:cs="Times New Roman"/>
          <w:color w:val="000000" w:themeColor="text1"/>
          <w:sz w:val="20"/>
          <w:szCs w:val="20"/>
          <w:lang w:val="en-MY"/>
        </w:rPr>
        <w:lastRenderedPageBreak/>
        <w:t xml:space="preserve">quality data set and low-quality data set. This final step help to concluded the objective of this research towards the impact of quality type of data on computational time generated by ACO algorithm in solving the data sources selection problem. </w:t>
      </w:r>
    </w:p>
    <w:p w14:paraId="01AA4FA5" w14:textId="77777777" w:rsidR="00596ED3" w:rsidRPr="000F7CAB" w:rsidRDefault="00596ED3" w:rsidP="000F7CA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p>
    <w:p w14:paraId="7679FE55" w14:textId="6B1D56B0"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RESULTS AND DISCUSSIONS</w:t>
      </w:r>
      <w:r w:rsidRPr="00113BA2">
        <w:rPr>
          <w:rFonts w:ascii="Times New Roman" w:eastAsia="Times New Roman" w:hAnsi="Times New Roman" w:cs="Times New Roman"/>
          <w:color w:val="000000" w:themeColor="text1"/>
          <w:sz w:val="20"/>
          <w:szCs w:val="20"/>
        </w:rPr>
        <w:t xml:space="preserve"> </w:t>
      </w:r>
    </w:p>
    <w:p w14:paraId="1DB69BC7" w14:textId="77777777" w:rsidR="00336162" w:rsidRP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336162">
        <w:rPr>
          <w:rFonts w:ascii="Times New Roman" w:eastAsia="Times New Roman" w:hAnsi="Times New Roman" w:cs="Times New Roman"/>
          <w:color w:val="000000" w:themeColor="text1"/>
          <w:sz w:val="20"/>
          <w:szCs w:val="20"/>
        </w:rPr>
        <w:t>In this article, the impact of different quality types of data on computational time during data source selection using ACO is validated by comparing the results of computational time for every type of quality data which are high-quality data set (HQ) and low-quality data set (LQ) that have been generated by ACO in selecting the data sources.</w:t>
      </w:r>
    </w:p>
    <w:p w14:paraId="411F01A8" w14:textId="138B16D8" w:rsidR="006A3B7F"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336162">
        <w:rPr>
          <w:rFonts w:ascii="Times New Roman" w:eastAsia="Times New Roman" w:hAnsi="Times New Roman" w:cs="Times New Roman"/>
          <w:color w:val="000000" w:themeColor="text1"/>
          <w:sz w:val="20"/>
          <w:szCs w:val="20"/>
        </w:rPr>
        <w:t>Two variables which are the number of data sources and computational time are utilized to validate these two data sets. Up until 452 data sources, the number of data sources is arranged in ascending order. From the start of the algorithm's execution to its completion, the computing time is tracked. The computational time and number of data sources for HQ data set are recorded in Table 1.</w:t>
      </w:r>
    </w:p>
    <w:p w14:paraId="681D9EA7" w14:textId="77A486E2" w:rsidR="00336162" w:rsidRPr="00113BA2" w:rsidRDefault="00336162" w:rsidP="00336162">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Table 1. </w:t>
      </w:r>
      <w:r w:rsidRPr="00336162">
        <w:rPr>
          <w:rFonts w:ascii="Times New Roman" w:eastAsia="Times New Roman" w:hAnsi="Times New Roman" w:cs="Times New Roman"/>
          <w:color w:val="000000" w:themeColor="text1"/>
          <w:sz w:val="20"/>
          <w:szCs w:val="20"/>
          <w:lang w:val="en-MY"/>
        </w:rPr>
        <w:t xml:space="preserve">HQ </w:t>
      </w:r>
      <w:r>
        <w:rPr>
          <w:rFonts w:ascii="Times New Roman" w:eastAsia="Times New Roman" w:hAnsi="Times New Roman" w:cs="Times New Roman"/>
          <w:color w:val="000000" w:themeColor="text1"/>
          <w:sz w:val="20"/>
          <w:szCs w:val="20"/>
          <w:lang w:val="en-MY"/>
        </w:rPr>
        <w:t>C</w:t>
      </w:r>
      <w:r w:rsidRPr="00336162">
        <w:rPr>
          <w:rFonts w:ascii="Times New Roman" w:eastAsia="Times New Roman" w:hAnsi="Times New Roman" w:cs="Times New Roman"/>
          <w:color w:val="000000" w:themeColor="text1"/>
          <w:sz w:val="20"/>
          <w:szCs w:val="20"/>
          <w:lang w:val="en-MY"/>
        </w:rPr>
        <w:t xml:space="preserve">omputational </w:t>
      </w:r>
      <w:r>
        <w:rPr>
          <w:rFonts w:ascii="Times New Roman" w:eastAsia="Times New Roman" w:hAnsi="Times New Roman" w:cs="Times New Roman"/>
          <w:color w:val="000000" w:themeColor="text1"/>
          <w:sz w:val="20"/>
          <w:szCs w:val="20"/>
          <w:lang w:val="en-MY"/>
        </w:rPr>
        <w:t>T</w:t>
      </w:r>
      <w:r w:rsidRPr="00336162">
        <w:rPr>
          <w:rFonts w:ascii="Times New Roman" w:eastAsia="Times New Roman" w:hAnsi="Times New Roman" w:cs="Times New Roman"/>
          <w:color w:val="000000" w:themeColor="text1"/>
          <w:sz w:val="20"/>
          <w:szCs w:val="20"/>
          <w:lang w:val="en-MY"/>
        </w:rPr>
        <w:t>ime</w:t>
      </w:r>
    </w:p>
    <w:tbl>
      <w:tblPr>
        <w:tblStyle w:val="TableGrid"/>
        <w:tblW w:w="0" w:type="auto"/>
        <w:jc w:val="center"/>
        <w:tblLook w:val="04A0" w:firstRow="1" w:lastRow="0" w:firstColumn="1" w:lastColumn="0" w:noHBand="0" w:noVBand="1"/>
      </w:tblPr>
      <w:tblGrid>
        <w:gridCol w:w="1555"/>
        <w:gridCol w:w="2315"/>
        <w:gridCol w:w="1935"/>
      </w:tblGrid>
      <w:tr w:rsidR="00336162" w:rsidRPr="00E845FC" w14:paraId="18941A55" w14:textId="77777777" w:rsidTr="00336162">
        <w:trPr>
          <w:trHeight w:val="275"/>
          <w:jc w:val="center"/>
        </w:trPr>
        <w:tc>
          <w:tcPr>
            <w:tcW w:w="1555" w:type="dxa"/>
          </w:tcPr>
          <w:p w14:paraId="585E2947" w14:textId="77777777" w:rsidR="00336162" w:rsidRPr="00E845FC" w:rsidRDefault="00336162" w:rsidP="00374FAB">
            <w:pPr>
              <w:jc w:val="center"/>
            </w:pPr>
            <w:r w:rsidRPr="00E845FC">
              <w:t>No of experiment</w:t>
            </w:r>
          </w:p>
        </w:tc>
        <w:tc>
          <w:tcPr>
            <w:tcW w:w="2315" w:type="dxa"/>
          </w:tcPr>
          <w:p w14:paraId="2F627704" w14:textId="77777777" w:rsidR="00336162" w:rsidRPr="00E845FC" w:rsidRDefault="00336162" w:rsidP="00374FAB">
            <w:pPr>
              <w:jc w:val="center"/>
            </w:pPr>
            <w:r w:rsidRPr="00E845FC">
              <w:t>Number of data sources</w:t>
            </w:r>
          </w:p>
        </w:tc>
        <w:tc>
          <w:tcPr>
            <w:tcW w:w="1935" w:type="dxa"/>
          </w:tcPr>
          <w:p w14:paraId="6F7C8F58" w14:textId="77777777" w:rsidR="00336162" w:rsidRPr="00E845FC" w:rsidRDefault="00336162" w:rsidP="00374FAB">
            <w:pPr>
              <w:jc w:val="center"/>
            </w:pPr>
            <w:r w:rsidRPr="00E845FC">
              <w:t>Computational time (s)</w:t>
            </w:r>
          </w:p>
        </w:tc>
      </w:tr>
      <w:tr w:rsidR="00336162" w:rsidRPr="00E845FC" w14:paraId="5C14C448" w14:textId="77777777" w:rsidTr="00336162">
        <w:trPr>
          <w:trHeight w:val="275"/>
          <w:jc w:val="center"/>
        </w:trPr>
        <w:tc>
          <w:tcPr>
            <w:tcW w:w="1555" w:type="dxa"/>
          </w:tcPr>
          <w:p w14:paraId="04C2EFFF" w14:textId="77777777" w:rsidR="00336162" w:rsidRPr="00E845FC" w:rsidRDefault="00336162" w:rsidP="00374FAB">
            <w:pPr>
              <w:jc w:val="center"/>
            </w:pPr>
            <w:r w:rsidRPr="00E845FC">
              <w:t>1</w:t>
            </w:r>
          </w:p>
        </w:tc>
        <w:tc>
          <w:tcPr>
            <w:tcW w:w="2315" w:type="dxa"/>
          </w:tcPr>
          <w:p w14:paraId="457DB731" w14:textId="77777777" w:rsidR="00336162" w:rsidRPr="00E845FC" w:rsidRDefault="00336162" w:rsidP="00374FAB">
            <w:pPr>
              <w:jc w:val="center"/>
            </w:pPr>
            <w:r w:rsidRPr="00E845FC">
              <w:t>7</w:t>
            </w:r>
          </w:p>
        </w:tc>
        <w:tc>
          <w:tcPr>
            <w:tcW w:w="1935" w:type="dxa"/>
          </w:tcPr>
          <w:p w14:paraId="02E9BD6E" w14:textId="77777777" w:rsidR="00336162" w:rsidRPr="00E845FC" w:rsidRDefault="00336162" w:rsidP="00374FAB">
            <w:pPr>
              <w:jc w:val="center"/>
            </w:pPr>
            <w:r w:rsidRPr="00E845FC">
              <w:t xml:space="preserve">0.4227 </w:t>
            </w:r>
          </w:p>
        </w:tc>
      </w:tr>
      <w:tr w:rsidR="00336162" w:rsidRPr="00E845FC" w14:paraId="3DDCC04F" w14:textId="77777777" w:rsidTr="00336162">
        <w:trPr>
          <w:trHeight w:val="275"/>
          <w:jc w:val="center"/>
        </w:trPr>
        <w:tc>
          <w:tcPr>
            <w:tcW w:w="1555" w:type="dxa"/>
          </w:tcPr>
          <w:p w14:paraId="23BAD527" w14:textId="77777777" w:rsidR="00336162" w:rsidRPr="00E845FC" w:rsidRDefault="00336162" w:rsidP="00374FAB">
            <w:pPr>
              <w:jc w:val="center"/>
            </w:pPr>
            <w:r w:rsidRPr="00E845FC">
              <w:t>2</w:t>
            </w:r>
          </w:p>
        </w:tc>
        <w:tc>
          <w:tcPr>
            <w:tcW w:w="2315" w:type="dxa"/>
          </w:tcPr>
          <w:p w14:paraId="518FFF3A" w14:textId="77777777" w:rsidR="00336162" w:rsidRPr="00E845FC" w:rsidRDefault="00336162" w:rsidP="00374FAB">
            <w:pPr>
              <w:jc w:val="center"/>
            </w:pPr>
            <w:r w:rsidRPr="00E845FC">
              <w:t>17</w:t>
            </w:r>
          </w:p>
        </w:tc>
        <w:tc>
          <w:tcPr>
            <w:tcW w:w="1935" w:type="dxa"/>
          </w:tcPr>
          <w:p w14:paraId="1C3F278B" w14:textId="77777777" w:rsidR="00336162" w:rsidRPr="00E845FC" w:rsidRDefault="00336162" w:rsidP="00374FAB">
            <w:pPr>
              <w:jc w:val="center"/>
            </w:pPr>
            <w:r w:rsidRPr="00E845FC">
              <w:t xml:space="preserve">0.4618 </w:t>
            </w:r>
          </w:p>
        </w:tc>
      </w:tr>
      <w:tr w:rsidR="00336162" w:rsidRPr="00E845FC" w14:paraId="3CFA5AAA" w14:textId="77777777" w:rsidTr="00336162">
        <w:trPr>
          <w:trHeight w:val="275"/>
          <w:jc w:val="center"/>
        </w:trPr>
        <w:tc>
          <w:tcPr>
            <w:tcW w:w="1555" w:type="dxa"/>
          </w:tcPr>
          <w:p w14:paraId="58CA751C" w14:textId="77777777" w:rsidR="00336162" w:rsidRPr="00E845FC" w:rsidRDefault="00336162" w:rsidP="00374FAB">
            <w:pPr>
              <w:jc w:val="center"/>
            </w:pPr>
            <w:r w:rsidRPr="00E845FC">
              <w:t>3</w:t>
            </w:r>
          </w:p>
        </w:tc>
        <w:tc>
          <w:tcPr>
            <w:tcW w:w="2315" w:type="dxa"/>
          </w:tcPr>
          <w:p w14:paraId="69FB87EA" w14:textId="77777777" w:rsidR="00336162" w:rsidRPr="00E845FC" w:rsidRDefault="00336162" w:rsidP="00374FAB">
            <w:pPr>
              <w:jc w:val="center"/>
            </w:pPr>
            <w:r w:rsidRPr="00E845FC">
              <w:t>24</w:t>
            </w:r>
          </w:p>
        </w:tc>
        <w:tc>
          <w:tcPr>
            <w:tcW w:w="1935" w:type="dxa"/>
          </w:tcPr>
          <w:p w14:paraId="719A068E" w14:textId="77777777" w:rsidR="00336162" w:rsidRPr="00E845FC" w:rsidRDefault="00336162" w:rsidP="00374FAB">
            <w:pPr>
              <w:jc w:val="center"/>
            </w:pPr>
            <w:r w:rsidRPr="00E845FC">
              <w:t>0.5832</w:t>
            </w:r>
          </w:p>
        </w:tc>
      </w:tr>
      <w:tr w:rsidR="00336162" w:rsidRPr="00E845FC" w14:paraId="604E833D" w14:textId="77777777" w:rsidTr="00336162">
        <w:trPr>
          <w:trHeight w:val="275"/>
          <w:jc w:val="center"/>
        </w:trPr>
        <w:tc>
          <w:tcPr>
            <w:tcW w:w="1555" w:type="dxa"/>
          </w:tcPr>
          <w:p w14:paraId="6B7506F1" w14:textId="77777777" w:rsidR="00336162" w:rsidRPr="00E845FC" w:rsidRDefault="00336162" w:rsidP="00374FAB">
            <w:pPr>
              <w:jc w:val="center"/>
            </w:pPr>
            <w:r w:rsidRPr="00E845FC">
              <w:t>4</w:t>
            </w:r>
          </w:p>
        </w:tc>
        <w:tc>
          <w:tcPr>
            <w:tcW w:w="2315" w:type="dxa"/>
          </w:tcPr>
          <w:p w14:paraId="03984DEE" w14:textId="77777777" w:rsidR="00336162" w:rsidRPr="00E845FC" w:rsidRDefault="00336162" w:rsidP="00374FAB">
            <w:pPr>
              <w:jc w:val="center"/>
            </w:pPr>
            <w:r w:rsidRPr="00E845FC">
              <w:t>32</w:t>
            </w:r>
          </w:p>
        </w:tc>
        <w:tc>
          <w:tcPr>
            <w:tcW w:w="1935" w:type="dxa"/>
          </w:tcPr>
          <w:p w14:paraId="04F2590A" w14:textId="77777777" w:rsidR="00336162" w:rsidRPr="00E845FC" w:rsidRDefault="00336162" w:rsidP="00374FAB">
            <w:pPr>
              <w:jc w:val="center"/>
            </w:pPr>
            <w:r w:rsidRPr="00E845FC">
              <w:t>0.6723</w:t>
            </w:r>
          </w:p>
        </w:tc>
      </w:tr>
      <w:tr w:rsidR="00336162" w:rsidRPr="00E845FC" w14:paraId="5BDE0292" w14:textId="77777777" w:rsidTr="00336162">
        <w:trPr>
          <w:trHeight w:val="275"/>
          <w:jc w:val="center"/>
        </w:trPr>
        <w:tc>
          <w:tcPr>
            <w:tcW w:w="1555" w:type="dxa"/>
          </w:tcPr>
          <w:p w14:paraId="3F0D9440" w14:textId="77777777" w:rsidR="00336162" w:rsidRPr="00E845FC" w:rsidRDefault="00336162" w:rsidP="00374FAB">
            <w:pPr>
              <w:jc w:val="center"/>
            </w:pPr>
            <w:r w:rsidRPr="00E845FC">
              <w:t>5</w:t>
            </w:r>
          </w:p>
        </w:tc>
        <w:tc>
          <w:tcPr>
            <w:tcW w:w="2315" w:type="dxa"/>
          </w:tcPr>
          <w:p w14:paraId="06FD33F8" w14:textId="77777777" w:rsidR="00336162" w:rsidRPr="00E845FC" w:rsidRDefault="00336162" w:rsidP="00374FAB">
            <w:pPr>
              <w:jc w:val="center"/>
            </w:pPr>
            <w:r w:rsidRPr="00E845FC">
              <w:t>47</w:t>
            </w:r>
          </w:p>
        </w:tc>
        <w:tc>
          <w:tcPr>
            <w:tcW w:w="1935" w:type="dxa"/>
          </w:tcPr>
          <w:p w14:paraId="3ABF66F8" w14:textId="77777777" w:rsidR="00336162" w:rsidRPr="00E845FC" w:rsidRDefault="00336162" w:rsidP="00374FAB">
            <w:pPr>
              <w:jc w:val="center"/>
            </w:pPr>
            <w:r w:rsidRPr="00E845FC">
              <w:t>2.1396</w:t>
            </w:r>
          </w:p>
        </w:tc>
      </w:tr>
      <w:tr w:rsidR="00336162" w:rsidRPr="00E845FC" w14:paraId="486BA52D" w14:textId="77777777" w:rsidTr="00336162">
        <w:trPr>
          <w:trHeight w:val="275"/>
          <w:jc w:val="center"/>
        </w:trPr>
        <w:tc>
          <w:tcPr>
            <w:tcW w:w="1555" w:type="dxa"/>
          </w:tcPr>
          <w:p w14:paraId="6F158A01" w14:textId="77777777" w:rsidR="00336162" w:rsidRPr="00E845FC" w:rsidRDefault="00336162" w:rsidP="00374FAB">
            <w:pPr>
              <w:jc w:val="center"/>
            </w:pPr>
            <w:r w:rsidRPr="00E845FC">
              <w:t>6</w:t>
            </w:r>
          </w:p>
        </w:tc>
        <w:tc>
          <w:tcPr>
            <w:tcW w:w="2315" w:type="dxa"/>
          </w:tcPr>
          <w:p w14:paraId="285C48F1" w14:textId="77777777" w:rsidR="00336162" w:rsidRPr="00E845FC" w:rsidRDefault="00336162" w:rsidP="00374FAB">
            <w:pPr>
              <w:jc w:val="center"/>
            </w:pPr>
            <w:r w:rsidRPr="00E845FC">
              <w:t>69</w:t>
            </w:r>
          </w:p>
        </w:tc>
        <w:tc>
          <w:tcPr>
            <w:tcW w:w="1935" w:type="dxa"/>
          </w:tcPr>
          <w:p w14:paraId="776713B3" w14:textId="77777777" w:rsidR="00336162" w:rsidRPr="00E845FC" w:rsidRDefault="00336162" w:rsidP="00374FAB">
            <w:pPr>
              <w:jc w:val="center"/>
            </w:pPr>
            <w:r w:rsidRPr="00E845FC">
              <w:t>2.9560</w:t>
            </w:r>
          </w:p>
        </w:tc>
      </w:tr>
      <w:tr w:rsidR="00336162" w:rsidRPr="00E845FC" w14:paraId="45214F95" w14:textId="77777777" w:rsidTr="00336162">
        <w:trPr>
          <w:trHeight w:val="290"/>
          <w:jc w:val="center"/>
        </w:trPr>
        <w:tc>
          <w:tcPr>
            <w:tcW w:w="1555" w:type="dxa"/>
          </w:tcPr>
          <w:p w14:paraId="64AC7F98" w14:textId="77777777" w:rsidR="00336162" w:rsidRPr="00E845FC" w:rsidRDefault="00336162" w:rsidP="00374FAB">
            <w:pPr>
              <w:jc w:val="center"/>
            </w:pPr>
            <w:r w:rsidRPr="00E845FC">
              <w:t>7</w:t>
            </w:r>
          </w:p>
        </w:tc>
        <w:tc>
          <w:tcPr>
            <w:tcW w:w="2315" w:type="dxa"/>
          </w:tcPr>
          <w:p w14:paraId="48A7D8AA" w14:textId="77777777" w:rsidR="00336162" w:rsidRPr="00E845FC" w:rsidRDefault="00336162" w:rsidP="00374FAB">
            <w:pPr>
              <w:jc w:val="center"/>
            </w:pPr>
            <w:r w:rsidRPr="00E845FC">
              <w:t>84</w:t>
            </w:r>
          </w:p>
        </w:tc>
        <w:tc>
          <w:tcPr>
            <w:tcW w:w="1935" w:type="dxa"/>
          </w:tcPr>
          <w:p w14:paraId="6A2FC18E" w14:textId="77777777" w:rsidR="00336162" w:rsidRPr="00E845FC" w:rsidRDefault="00336162" w:rsidP="00374FAB">
            <w:pPr>
              <w:jc w:val="center"/>
            </w:pPr>
            <w:r w:rsidRPr="00E845FC">
              <w:t>3.6658</w:t>
            </w:r>
          </w:p>
        </w:tc>
      </w:tr>
      <w:tr w:rsidR="00336162" w:rsidRPr="00E845FC" w14:paraId="1A96C831" w14:textId="77777777" w:rsidTr="00336162">
        <w:trPr>
          <w:trHeight w:val="275"/>
          <w:jc w:val="center"/>
        </w:trPr>
        <w:tc>
          <w:tcPr>
            <w:tcW w:w="1555" w:type="dxa"/>
          </w:tcPr>
          <w:p w14:paraId="29F6EFA8" w14:textId="77777777" w:rsidR="00336162" w:rsidRPr="00E845FC" w:rsidRDefault="00336162" w:rsidP="00374FAB">
            <w:pPr>
              <w:jc w:val="center"/>
            </w:pPr>
            <w:r w:rsidRPr="00E845FC">
              <w:t>8</w:t>
            </w:r>
          </w:p>
        </w:tc>
        <w:tc>
          <w:tcPr>
            <w:tcW w:w="2315" w:type="dxa"/>
          </w:tcPr>
          <w:p w14:paraId="0154C26C" w14:textId="77777777" w:rsidR="00336162" w:rsidRPr="00E845FC" w:rsidRDefault="00336162" w:rsidP="00374FAB">
            <w:pPr>
              <w:jc w:val="center"/>
            </w:pPr>
            <w:r w:rsidRPr="00E845FC">
              <w:t>107</w:t>
            </w:r>
          </w:p>
        </w:tc>
        <w:tc>
          <w:tcPr>
            <w:tcW w:w="1935" w:type="dxa"/>
          </w:tcPr>
          <w:p w14:paraId="2BB35A2A" w14:textId="77777777" w:rsidR="00336162" w:rsidRPr="00E845FC" w:rsidRDefault="00336162" w:rsidP="00374FAB">
            <w:pPr>
              <w:jc w:val="center"/>
            </w:pPr>
            <w:r w:rsidRPr="00E845FC">
              <w:t>5.2545</w:t>
            </w:r>
          </w:p>
        </w:tc>
      </w:tr>
      <w:tr w:rsidR="00336162" w:rsidRPr="00E845FC" w14:paraId="60DFA5D7" w14:textId="77777777" w:rsidTr="00336162">
        <w:trPr>
          <w:trHeight w:val="275"/>
          <w:jc w:val="center"/>
        </w:trPr>
        <w:tc>
          <w:tcPr>
            <w:tcW w:w="1555" w:type="dxa"/>
          </w:tcPr>
          <w:p w14:paraId="258AB0FE" w14:textId="77777777" w:rsidR="00336162" w:rsidRPr="00E845FC" w:rsidRDefault="00336162" w:rsidP="00374FAB">
            <w:pPr>
              <w:jc w:val="center"/>
            </w:pPr>
            <w:r w:rsidRPr="00E845FC">
              <w:t>9</w:t>
            </w:r>
          </w:p>
        </w:tc>
        <w:tc>
          <w:tcPr>
            <w:tcW w:w="2315" w:type="dxa"/>
          </w:tcPr>
          <w:p w14:paraId="54B4D069" w14:textId="77777777" w:rsidR="00336162" w:rsidRPr="00E845FC" w:rsidRDefault="00336162" w:rsidP="00374FAB">
            <w:pPr>
              <w:jc w:val="center"/>
            </w:pPr>
            <w:r w:rsidRPr="00E845FC">
              <w:t>122</w:t>
            </w:r>
          </w:p>
        </w:tc>
        <w:tc>
          <w:tcPr>
            <w:tcW w:w="1935" w:type="dxa"/>
          </w:tcPr>
          <w:p w14:paraId="37AC1CF5" w14:textId="77777777" w:rsidR="00336162" w:rsidRPr="00E845FC" w:rsidRDefault="00336162" w:rsidP="00374FAB">
            <w:pPr>
              <w:jc w:val="center"/>
            </w:pPr>
            <w:r w:rsidRPr="00E845FC">
              <w:t>6.6796</w:t>
            </w:r>
          </w:p>
        </w:tc>
      </w:tr>
      <w:tr w:rsidR="00336162" w:rsidRPr="00E845FC" w14:paraId="101BDC94" w14:textId="77777777" w:rsidTr="00336162">
        <w:trPr>
          <w:trHeight w:val="260"/>
          <w:jc w:val="center"/>
        </w:trPr>
        <w:tc>
          <w:tcPr>
            <w:tcW w:w="1555" w:type="dxa"/>
          </w:tcPr>
          <w:p w14:paraId="7EEA03D7" w14:textId="77777777" w:rsidR="00336162" w:rsidRPr="00E845FC" w:rsidRDefault="00336162" w:rsidP="00374FAB">
            <w:pPr>
              <w:jc w:val="center"/>
            </w:pPr>
            <w:r w:rsidRPr="00E845FC">
              <w:t>10</w:t>
            </w:r>
          </w:p>
        </w:tc>
        <w:tc>
          <w:tcPr>
            <w:tcW w:w="2315" w:type="dxa"/>
          </w:tcPr>
          <w:p w14:paraId="72A24E08" w14:textId="77777777" w:rsidR="00336162" w:rsidRPr="00E845FC" w:rsidRDefault="00336162" w:rsidP="00374FAB">
            <w:pPr>
              <w:jc w:val="center"/>
            </w:pPr>
            <w:r w:rsidRPr="00E845FC">
              <w:t>137</w:t>
            </w:r>
          </w:p>
        </w:tc>
        <w:tc>
          <w:tcPr>
            <w:tcW w:w="1935" w:type="dxa"/>
          </w:tcPr>
          <w:p w14:paraId="57987DB8" w14:textId="77777777" w:rsidR="00336162" w:rsidRPr="00E845FC" w:rsidRDefault="00336162" w:rsidP="00374FAB">
            <w:pPr>
              <w:jc w:val="center"/>
            </w:pPr>
            <w:r w:rsidRPr="00E845FC">
              <w:t>8.6055</w:t>
            </w:r>
          </w:p>
        </w:tc>
      </w:tr>
      <w:tr w:rsidR="00336162" w:rsidRPr="00E845FC" w14:paraId="51349185" w14:textId="77777777" w:rsidTr="00336162">
        <w:trPr>
          <w:trHeight w:val="275"/>
          <w:jc w:val="center"/>
        </w:trPr>
        <w:tc>
          <w:tcPr>
            <w:tcW w:w="1555" w:type="dxa"/>
          </w:tcPr>
          <w:p w14:paraId="17E9E05A" w14:textId="77777777" w:rsidR="00336162" w:rsidRPr="00E845FC" w:rsidRDefault="00336162" w:rsidP="00374FAB">
            <w:pPr>
              <w:jc w:val="center"/>
            </w:pPr>
            <w:r w:rsidRPr="00E845FC">
              <w:t>11</w:t>
            </w:r>
          </w:p>
        </w:tc>
        <w:tc>
          <w:tcPr>
            <w:tcW w:w="2315" w:type="dxa"/>
          </w:tcPr>
          <w:p w14:paraId="02509439" w14:textId="77777777" w:rsidR="00336162" w:rsidRPr="00E845FC" w:rsidRDefault="00336162" w:rsidP="00374FAB">
            <w:pPr>
              <w:jc w:val="center"/>
            </w:pPr>
            <w:r w:rsidRPr="00E845FC">
              <w:t>159</w:t>
            </w:r>
          </w:p>
        </w:tc>
        <w:tc>
          <w:tcPr>
            <w:tcW w:w="1935" w:type="dxa"/>
          </w:tcPr>
          <w:p w14:paraId="6852F2AC" w14:textId="77777777" w:rsidR="00336162" w:rsidRPr="00E845FC" w:rsidRDefault="00336162" w:rsidP="00374FAB">
            <w:pPr>
              <w:jc w:val="center"/>
            </w:pPr>
            <w:r w:rsidRPr="00E845FC">
              <w:t>12.2535</w:t>
            </w:r>
          </w:p>
        </w:tc>
      </w:tr>
      <w:tr w:rsidR="00336162" w:rsidRPr="00E845FC" w14:paraId="3C959322" w14:textId="77777777" w:rsidTr="00336162">
        <w:trPr>
          <w:trHeight w:val="275"/>
          <w:jc w:val="center"/>
        </w:trPr>
        <w:tc>
          <w:tcPr>
            <w:tcW w:w="1555" w:type="dxa"/>
          </w:tcPr>
          <w:p w14:paraId="68BF6E69" w14:textId="77777777" w:rsidR="00336162" w:rsidRPr="00E845FC" w:rsidRDefault="00336162" w:rsidP="00374FAB">
            <w:pPr>
              <w:jc w:val="center"/>
            </w:pPr>
            <w:r w:rsidRPr="00E845FC">
              <w:t>12</w:t>
            </w:r>
          </w:p>
        </w:tc>
        <w:tc>
          <w:tcPr>
            <w:tcW w:w="2315" w:type="dxa"/>
          </w:tcPr>
          <w:p w14:paraId="12FB9CD8" w14:textId="77777777" w:rsidR="00336162" w:rsidRPr="00E845FC" w:rsidRDefault="00336162" w:rsidP="00374FAB">
            <w:pPr>
              <w:jc w:val="center"/>
            </w:pPr>
            <w:r w:rsidRPr="00E845FC">
              <w:t>174</w:t>
            </w:r>
          </w:p>
        </w:tc>
        <w:tc>
          <w:tcPr>
            <w:tcW w:w="1935" w:type="dxa"/>
          </w:tcPr>
          <w:p w14:paraId="59BCD71F" w14:textId="77777777" w:rsidR="00336162" w:rsidRPr="00E845FC" w:rsidRDefault="00336162" w:rsidP="00374FAB">
            <w:pPr>
              <w:jc w:val="center"/>
            </w:pPr>
            <w:r w:rsidRPr="00E845FC">
              <w:t>15.1327</w:t>
            </w:r>
          </w:p>
        </w:tc>
      </w:tr>
      <w:tr w:rsidR="00336162" w:rsidRPr="00E845FC" w14:paraId="1F49569C" w14:textId="77777777" w:rsidTr="00336162">
        <w:trPr>
          <w:trHeight w:val="275"/>
          <w:jc w:val="center"/>
        </w:trPr>
        <w:tc>
          <w:tcPr>
            <w:tcW w:w="1555" w:type="dxa"/>
          </w:tcPr>
          <w:p w14:paraId="513A5525" w14:textId="77777777" w:rsidR="00336162" w:rsidRPr="00E845FC" w:rsidRDefault="00336162" w:rsidP="00374FAB">
            <w:pPr>
              <w:jc w:val="center"/>
            </w:pPr>
            <w:r w:rsidRPr="00E845FC">
              <w:t>13</w:t>
            </w:r>
          </w:p>
        </w:tc>
        <w:tc>
          <w:tcPr>
            <w:tcW w:w="2315" w:type="dxa"/>
          </w:tcPr>
          <w:p w14:paraId="45E14575" w14:textId="77777777" w:rsidR="00336162" w:rsidRPr="00E845FC" w:rsidRDefault="00336162" w:rsidP="00374FAB">
            <w:pPr>
              <w:jc w:val="center"/>
            </w:pPr>
            <w:r w:rsidRPr="00E845FC">
              <w:t>197</w:t>
            </w:r>
          </w:p>
        </w:tc>
        <w:tc>
          <w:tcPr>
            <w:tcW w:w="1935" w:type="dxa"/>
          </w:tcPr>
          <w:p w14:paraId="6E326B40" w14:textId="77777777" w:rsidR="00336162" w:rsidRPr="00E845FC" w:rsidRDefault="00336162" w:rsidP="00374FAB">
            <w:pPr>
              <w:jc w:val="center"/>
            </w:pPr>
            <w:r w:rsidRPr="00E845FC">
              <w:t>20.7681</w:t>
            </w:r>
          </w:p>
        </w:tc>
      </w:tr>
      <w:tr w:rsidR="00336162" w:rsidRPr="00E845FC" w14:paraId="2809C3FC" w14:textId="77777777" w:rsidTr="00336162">
        <w:trPr>
          <w:trHeight w:val="275"/>
          <w:jc w:val="center"/>
        </w:trPr>
        <w:tc>
          <w:tcPr>
            <w:tcW w:w="1555" w:type="dxa"/>
          </w:tcPr>
          <w:p w14:paraId="5B8C68ED" w14:textId="77777777" w:rsidR="00336162" w:rsidRPr="00E845FC" w:rsidRDefault="00336162" w:rsidP="00374FAB">
            <w:pPr>
              <w:jc w:val="center"/>
            </w:pPr>
            <w:r w:rsidRPr="00E845FC">
              <w:t>14</w:t>
            </w:r>
          </w:p>
        </w:tc>
        <w:tc>
          <w:tcPr>
            <w:tcW w:w="2315" w:type="dxa"/>
          </w:tcPr>
          <w:p w14:paraId="34A2262A" w14:textId="77777777" w:rsidR="00336162" w:rsidRPr="00E845FC" w:rsidRDefault="00336162" w:rsidP="00374FAB">
            <w:pPr>
              <w:jc w:val="center"/>
            </w:pPr>
            <w:r w:rsidRPr="00E845FC">
              <w:t>227</w:t>
            </w:r>
          </w:p>
        </w:tc>
        <w:tc>
          <w:tcPr>
            <w:tcW w:w="1935" w:type="dxa"/>
          </w:tcPr>
          <w:p w14:paraId="4B9ED979" w14:textId="77777777" w:rsidR="00336162" w:rsidRPr="00E845FC" w:rsidRDefault="00336162" w:rsidP="00374FAB">
            <w:pPr>
              <w:jc w:val="center"/>
            </w:pPr>
            <w:r w:rsidRPr="00E845FC">
              <w:t>29.3828</w:t>
            </w:r>
          </w:p>
        </w:tc>
      </w:tr>
      <w:tr w:rsidR="00336162" w:rsidRPr="00E845FC" w14:paraId="7569FD25" w14:textId="77777777" w:rsidTr="00336162">
        <w:trPr>
          <w:trHeight w:val="275"/>
          <w:jc w:val="center"/>
        </w:trPr>
        <w:tc>
          <w:tcPr>
            <w:tcW w:w="1555" w:type="dxa"/>
          </w:tcPr>
          <w:p w14:paraId="19B069E6" w14:textId="77777777" w:rsidR="00336162" w:rsidRPr="00E845FC" w:rsidRDefault="00336162" w:rsidP="00374FAB">
            <w:pPr>
              <w:jc w:val="center"/>
            </w:pPr>
            <w:r w:rsidRPr="00E845FC">
              <w:t>15</w:t>
            </w:r>
          </w:p>
        </w:tc>
        <w:tc>
          <w:tcPr>
            <w:tcW w:w="2315" w:type="dxa"/>
          </w:tcPr>
          <w:p w14:paraId="1FDB5DBF" w14:textId="77777777" w:rsidR="00336162" w:rsidRPr="00E845FC" w:rsidRDefault="00336162" w:rsidP="00374FAB">
            <w:pPr>
              <w:jc w:val="center"/>
            </w:pPr>
            <w:r w:rsidRPr="00E845FC">
              <w:t>272</w:t>
            </w:r>
          </w:p>
        </w:tc>
        <w:tc>
          <w:tcPr>
            <w:tcW w:w="1935" w:type="dxa"/>
          </w:tcPr>
          <w:p w14:paraId="3DA81CE9" w14:textId="77777777" w:rsidR="00336162" w:rsidRPr="00E845FC" w:rsidRDefault="00336162" w:rsidP="00374FAB">
            <w:pPr>
              <w:jc w:val="center"/>
            </w:pPr>
            <w:r w:rsidRPr="00E845FC">
              <w:t>51.8735</w:t>
            </w:r>
          </w:p>
        </w:tc>
      </w:tr>
      <w:tr w:rsidR="00336162" w:rsidRPr="00E845FC" w14:paraId="578AFF0D" w14:textId="77777777" w:rsidTr="00336162">
        <w:trPr>
          <w:trHeight w:val="275"/>
          <w:jc w:val="center"/>
        </w:trPr>
        <w:tc>
          <w:tcPr>
            <w:tcW w:w="1555" w:type="dxa"/>
          </w:tcPr>
          <w:p w14:paraId="7E2160DC" w14:textId="77777777" w:rsidR="00336162" w:rsidRPr="00E845FC" w:rsidRDefault="00336162" w:rsidP="00374FAB">
            <w:pPr>
              <w:jc w:val="center"/>
            </w:pPr>
            <w:r w:rsidRPr="00E845FC">
              <w:t>16</w:t>
            </w:r>
          </w:p>
        </w:tc>
        <w:tc>
          <w:tcPr>
            <w:tcW w:w="2315" w:type="dxa"/>
          </w:tcPr>
          <w:p w14:paraId="618DD1D4" w14:textId="77777777" w:rsidR="00336162" w:rsidRPr="00E845FC" w:rsidRDefault="00336162" w:rsidP="00374FAB">
            <w:pPr>
              <w:jc w:val="center"/>
            </w:pPr>
            <w:r w:rsidRPr="00E845FC">
              <w:t>302</w:t>
            </w:r>
          </w:p>
        </w:tc>
        <w:tc>
          <w:tcPr>
            <w:tcW w:w="1935" w:type="dxa"/>
          </w:tcPr>
          <w:p w14:paraId="18B7A03D" w14:textId="77777777" w:rsidR="00336162" w:rsidRPr="00E845FC" w:rsidRDefault="00336162" w:rsidP="00374FAB">
            <w:pPr>
              <w:jc w:val="center"/>
            </w:pPr>
            <w:r w:rsidRPr="00E845FC">
              <w:t>69.5317</w:t>
            </w:r>
          </w:p>
        </w:tc>
      </w:tr>
      <w:tr w:rsidR="00336162" w:rsidRPr="00E845FC" w14:paraId="207E594E" w14:textId="77777777" w:rsidTr="00336162">
        <w:trPr>
          <w:trHeight w:val="275"/>
          <w:jc w:val="center"/>
        </w:trPr>
        <w:tc>
          <w:tcPr>
            <w:tcW w:w="1555" w:type="dxa"/>
          </w:tcPr>
          <w:p w14:paraId="0A678D16" w14:textId="77777777" w:rsidR="00336162" w:rsidRPr="00E845FC" w:rsidRDefault="00336162" w:rsidP="00374FAB">
            <w:pPr>
              <w:jc w:val="center"/>
            </w:pPr>
            <w:r w:rsidRPr="00E845FC">
              <w:t>17</w:t>
            </w:r>
          </w:p>
        </w:tc>
        <w:tc>
          <w:tcPr>
            <w:tcW w:w="2315" w:type="dxa"/>
          </w:tcPr>
          <w:p w14:paraId="419C4608" w14:textId="77777777" w:rsidR="00336162" w:rsidRPr="00E845FC" w:rsidRDefault="00336162" w:rsidP="00374FAB">
            <w:pPr>
              <w:jc w:val="center"/>
            </w:pPr>
            <w:r w:rsidRPr="00E845FC">
              <w:t>332</w:t>
            </w:r>
          </w:p>
        </w:tc>
        <w:tc>
          <w:tcPr>
            <w:tcW w:w="1935" w:type="dxa"/>
          </w:tcPr>
          <w:p w14:paraId="23376DDC" w14:textId="77777777" w:rsidR="00336162" w:rsidRPr="00E845FC" w:rsidRDefault="00336162" w:rsidP="00374FAB">
            <w:pPr>
              <w:jc w:val="center"/>
            </w:pPr>
            <w:r w:rsidRPr="00E845FC">
              <w:t>95.8923</w:t>
            </w:r>
          </w:p>
        </w:tc>
      </w:tr>
      <w:tr w:rsidR="00336162" w:rsidRPr="00E845FC" w14:paraId="7DF9E7EB" w14:textId="77777777" w:rsidTr="00336162">
        <w:trPr>
          <w:trHeight w:val="290"/>
          <w:jc w:val="center"/>
        </w:trPr>
        <w:tc>
          <w:tcPr>
            <w:tcW w:w="1555" w:type="dxa"/>
          </w:tcPr>
          <w:p w14:paraId="2A34CAA5" w14:textId="77777777" w:rsidR="00336162" w:rsidRPr="00E845FC" w:rsidRDefault="00336162" w:rsidP="00374FAB">
            <w:pPr>
              <w:jc w:val="center"/>
            </w:pPr>
            <w:r w:rsidRPr="00E845FC">
              <w:t>18</w:t>
            </w:r>
          </w:p>
        </w:tc>
        <w:tc>
          <w:tcPr>
            <w:tcW w:w="2315" w:type="dxa"/>
          </w:tcPr>
          <w:p w14:paraId="464EF674" w14:textId="77777777" w:rsidR="00336162" w:rsidRPr="00E845FC" w:rsidRDefault="00336162" w:rsidP="00374FAB">
            <w:pPr>
              <w:jc w:val="center"/>
            </w:pPr>
            <w:r w:rsidRPr="00E845FC">
              <w:t>377</w:t>
            </w:r>
          </w:p>
        </w:tc>
        <w:tc>
          <w:tcPr>
            <w:tcW w:w="1935" w:type="dxa"/>
          </w:tcPr>
          <w:p w14:paraId="5E51AA2A" w14:textId="77777777" w:rsidR="00336162" w:rsidRPr="00E845FC" w:rsidRDefault="00336162" w:rsidP="00374FAB">
            <w:pPr>
              <w:jc w:val="center"/>
            </w:pPr>
            <w:r w:rsidRPr="00E845FC">
              <w:t>163.8332</w:t>
            </w:r>
          </w:p>
        </w:tc>
      </w:tr>
      <w:tr w:rsidR="00336162" w:rsidRPr="00E845FC" w14:paraId="042793EF" w14:textId="77777777" w:rsidTr="00336162">
        <w:trPr>
          <w:trHeight w:val="275"/>
          <w:jc w:val="center"/>
        </w:trPr>
        <w:tc>
          <w:tcPr>
            <w:tcW w:w="1555" w:type="dxa"/>
          </w:tcPr>
          <w:p w14:paraId="77431A54" w14:textId="77777777" w:rsidR="00336162" w:rsidRPr="00E845FC" w:rsidRDefault="00336162" w:rsidP="00374FAB">
            <w:pPr>
              <w:jc w:val="center"/>
            </w:pPr>
            <w:r w:rsidRPr="00E845FC">
              <w:t>19</w:t>
            </w:r>
          </w:p>
        </w:tc>
        <w:tc>
          <w:tcPr>
            <w:tcW w:w="2315" w:type="dxa"/>
          </w:tcPr>
          <w:p w14:paraId="64560160" w14:textId="77777777" w:rsidR="00336162" w:rsidRPr="00E845FC" w:rsidRDefault="00336162" w:rsidP="00374FAB">
            <w:pPr>
              <w:jc w:val="center"/>
            </w:pPr>
            <w:r w:rsidRPr="00E845FC">
              <w:t>407</w:t>
            </w:r>
          </w:p>
        </w:tc>
        <w:tc>
          <w:tcPr>
            <w:tcW w:w="1935" w:type="dxa"/>
          </w:tcPr>
          <w:p w14:paraId="527F9943" w14:textId="77777777" w:rsidR="00336162" w:rsidRPr="00E845FC" w:rsidRDefault="00336162" w:rsidP="00374FAB">
            <w:pPr>
              <w:jc w:val="center"/>
            </w:pPr>
            <w:r w:rsidRPr="00E845FC">
              <w:t>196.0389</w:t>
            </w:r>
          </w:p>
        </w:tc>
      </w:tr>
      <w:tr w:rsidR="00336162" w:rsidRPr="00E845FC" w14:paraId="3161D5BA" w14:textId="77777777" w:rsidTr="00336162">
        <w:trPr>
          <w:trHeight w:val="260"/>
          <w:jc w:val="center"/>
        </w:trPr>
        <w:tc>
          <w:tcPr>
            <w:tcW w:w="1555" w:type="dxa"/>
          </w:tcPr>
          <w:p w14:paraId="7D62DD36" w14:textId="77777777" w:rsidR="00336162" w:rsidRPr="00E845FC" w:rsidRDefault="00336162" w:rsidP="00374FAB">
            <w:pPr>
              <w:jc w:val="center"/>
            </w:pPr>
            <w:r w:rsidRPr="00E845FC">
              <w:t>20</w:t>
            </w:r>
          </w:p>
        </w:tc>
        <w:tc>
          <w:tcPr>
            <w:tcW w:w="2315" w:type="dxa"/>
          </w:tcPr>
          <w:p w14:paraId="54CD52F5" w14:textId="77777777" w:rsidR="00336162" w:rsidRPr="00E845FC" w:rsidRDefault="00336162" w:rsidP="00374FAB">
            <w:pPr>
              <w:jc w:val="center"/>
            </w:pPr>
            <w:r w:rsidRPr="00E845FC">
              <w:t>452</w:t>
            </w:r>
          </w:p>
        </w:tc>
        <w:tc>
          <w:tcPr>
            <w:tcW w:w="1935" w:type="dxa"/>
          </w:tcPr>
          <w:p w14:paraId="63F46209" w14:textId="77777777" w:rsidR="00336162" w:rsidRPr="00E845FC" w:rsidRDefault="00336162" w:rsidP="00374FAB">
            <w:pPr>
              <w:jc w:val="center"/>
            </w:pPr>
            <w:r w:rsidRPr="00E845FC">
              <w:t>327.1541</w:t>
            </w:r>
          </w:p>
        </w:tc>
      </w:tr>
      <w:tr w:rsidR="00336162" w:rsidRPr="00E845FC" w14:paraId="0EB02478" w14:textId="77777777" w:rsidTr="00336162">
        <w:trPr>
          <w:trHeight w:val="260"/>
          <w:jc w:val="center"/>
        </w:trPr>
        <w:tc>
          <w:tcPr>
            <w:tcW w:w="3870" w:type="dxa"/>
            <w:gridSpan w:val="2"/>
          </w:tcPr>
          <w:p w14:paraId="11510DF9" w14:textId="77777777" w:rsidR="00336162" w:rsidRPr="00E845FC" w:rsidRDefault="00336162" w:rsidP="00374FAB">
            <w:pPr>
              <w:jc w:val="center"/>
            </w:pPr>
            <w:r w:rsidRPr="00E845FC">
              <w:t>Average</w:t>
            </w:r>
          </w:p>
        </w:tc>
        <w:tc>
          <w:tcPr>
            <w:tcW w:w="1935" w:type="dxa"/>
          </w:tcPr>
          <w:p w14:paraId="6D91D548" w14:textId="77777777" w:rsidR="00336162" w:rsidRPr="00E845FC" w:rsidRDefault="00336162" w:rsidP="00374FAB">
            <w:pPr>
              <w:jc w:val="center"/>
            </w:pPr>
            <w:r w:rsidRPr="00E845FC">
              <w:t>52.4847</w:t>
            </w:r>
          </w:p>
        </w:tc>
      </w:tr>
    </w:tbl>
    <w:p w14:paraId="574049DB" w14:textId="77777777" w:rsid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62E74027" w14:textId="77777777" w:rsid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The computational time is recorded from 0.4227 seconds until 327.1541 seconds for high-quality data set. The computational time is increasing as the number of data sources increase. The average computational time for high-quality data set is 52.4847. Table 2, lists the computational time for LQ data set.</w:t>
      </w:r>
    </w:p>
    <w:p w14:paraId="3BB6AD61" w14:textId="77777777" w:rsidR="00596ED3" w:rsidRDefault="00596ED3"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p>
    <w:p w14:paraId="5765C23D" w14:textId="77777777" w:rsidR="00596ED3" w:rsidRDefault="00596ED3"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p>
    <w:p w14:paraId="351F2FAE" w14:textId="77777777" w:rsidR="00596ED3" w:rsidRDefault="00596ED3"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p>
    <w:p w14:paraId="3DDD2185" w14:textId="2E4D6188" w:rsidR="00336162" w:rsidRPr="00113BA2" w:rsidRDefault="00336162" w:rsidP="00336162">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lastRenderedPageBreak/>
        <w:t xml:space="preserve">Table </w:t>
      </w:r>
      <w:r>
        <w:rPr>
          <w:rFonts w:ascii="Times New Roman" w:eastAsia="Times New Roman" w:hAnsi="Times New Roman" w:cs="Times New Roman"/>
          <w:color w:val="000000" w:themeColor="text1"/>
          <w:sz w:val="20"/>
          <w:szCs w:val="20"/>
        </w:rPr>
        <w:t>2</w:t>
      </w:r>
      <w:r w:rsidRPr="00113BA2">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lang w:val="en-MY"/>
        </w:rPr>
        <w:t>L</w:t>
      </w:r>
      <w:r w:rsidRPr="00336162">
        <w:rPr>
          <w:rFonts w:ascii="Times New Roman" w:eastAsia="Times New Roman" w:hAnsi="Times New Roman" w:cs="Times New Roman"/>
          <w:color w:val="000000" w:themeColor="text1"/>
          <w:sz w:val="20"/>
          <w:szCs w:val="20"/>
          <w:lang w:val="en-MY"/>
        </w:rPr>
        <w:t xml:space="preserve">Q </w:t>
      </w:r>
      <w:r>
        <w:rPr>
          <w:rFonts w:ascii="Times New Roman" w:eastAsia="Times New Roman" w:hAnsi="Times New Roman" w:cs="Times New Roman"/>
          <w:color w:val="000000" w:themeColor="text1"/>
          <w:sz w:val="20"/>
          <w:szCs w:val="20"/>
          <w:lang w:val="en-MY"/>
        </w:rPr>
        <w:t>C</w:t>
      </w:r>
      <w:r w:rsidRPr="00336162">
        <w:rPr>
          <w:rFonts w:ascii="Times New Roman" w:eastAsia="Times New Roman" w:hAnsi="Times New Roman" w:cs="Times New Roman"/>
          <w:color w:val="000000" w:themeColor="text1"/>
          <w:sz w:val="20"/>
          <w:szCs w:val="20"/>
          <w:lang w:val="en-MY"/>
        </w:rPr>
        <w:t xml:space="preserve">omputational </w:t>
      </w:r>
      <w:r>
        <w:rPr>
          <w:rFonts w:ascii="Times New Roman" w:eastAsia="Times New Roman" w:hAnsi="Times New Roman" w:cs="Times New Roman"/>
          <w:color w:val="000000" w:themeColor="text1"/>
          <w:sz w:val="20"/>
          <w:szCs w:val="20"/>
          <w:lang w:val="en-MY"/>
        </w:rPr>
        <w:t>T</w:t>
      </w:r>
      <w:r w:rsidRPr="00336162">
        <w:rPr>
          <w:rFonts w:ascii="Times New Roman" w:eastAsia="Times New Roman" w:hAnsi="Times New Roman" w:cs="Times New Roman"/>
          <w:color w:val="000000" w:themeColor="text1"/>
          <w:sz w:val="20"/>
          <w:szCs w:val="20"/>
          <w:lang w:val="en-MY"/>
        </w:rPr>
        <w:t>ime</w:t>
      </w:r>
    </w:p>
    <w:tbl>
      <w:tblPr>
        <w:tblStyle w:val="TableGrid"/>
        <w:tblW w:w="0" w:type="auto"/>
        <w:jc w:val="center"/>
        <w:tblLook w:val="04A0" w:firstRow="1" w:lastRow="0" w:firstColumn="1" w:lastColumn="0" w:noHBand="0" w:noVBand="1"/>
      </w:tblPr>
      <w:tblGrid>
        <w:gridCol w:w="1413"/>
        <w:gridCol w:w="2457"/>
        <w:gridCol w:w="1935"/>
      </w:tblGrid>
      <w:tr w:rsidR="00336162" w:rsidRPr="00336162" w14:paraId="717FC2BB" w14:textId="77777777" w:rsidTr="00336162">
        <w:trPr>
          <w:trHeight w:val="275"/>
          <w:jc w:val="center"/>
        </w:trPr>
        <w:tc>
          <w:tcPr>
            <w:tcW w:w="1413" w:type="dxa"/>
          </w:tcPr>
          <w:p w14:paraId="01DCFE95" w14:textId="77777777" w:rsidR="00336162" w:rsidRPr="00336162" w:rsidRDefault="00336162" w:rsidP="00374FAB">
            <w:pPr>
              <w:jc w:val="center"/>
            </w:pPr>
            <w:r w:rsidRPr="00336162">
              <w:t>No of experiment</w:t>
            </w:r>
          </w:p>
        </w:tc>
        <w:tc>
          <w:tcPr>
            <w:tcW w:w="2457" w:type="dxa"/>
          </w:tcPr>
          <w:p w14:paraId="161F4F8E" w14:textId="77777777" w:rsidR="00336162" w:rsidRPr="00336162" w:rsidRDefault="00336162" w:rsidP="00374FAB">
            <w:pPr>
              <w:jc w:val="center"/>
            </w:pPr>
            <w:r w:rsidRPr="00336162">
              <w:t>Number of data sources</w:t>
            </w:r>
          </w:p>
        </w:tc>
        <w:tc>
          <w:tcPr>
            <w:tcW w:w="1935" w:type="dxa"/>
          </w:tcPr>
          <w:p w14:paraId="4A3BC19F" w14:textId="77777777" w:rsidR="00336162" w:rsidRPr="00336162" w:rsidRDefault="00336162" w:rsidP="00374FAB">
            <w:pPr>
              <w:jc w:val="center"/>
            </w:pPr>
            <w:r w:rsidRPr="00336162">
              <w:t>Computational time (s)</w:t>
            </w:r>
          </w:p>
        </w:tc>
      </w:tr>
      <w:tr w:rsidR="00336162" w:rsidRPr="00336162" w14:paraId="7ABAC091" w14:textId="77777777" w:rsidTr="00336162">
        <w:trPr>
          <w:trHeight w:val="275"/>
          <w:jc w:val="center"/>
        </w:trPr>
        <w:tc>
          <w:tcPr>
            <w:tcW w:w="1413" w:type="dxa"/>
          </w:tcPr>
          <w:p w14:paraId="4D5E7532" w14:textId="77777777" w:rsidR="00336162" w:rsidRPr="00336162" w:rsidRDefault="00336162" w:rsidP="00374FAB">
            <w:pPr>
              <w:jc w:val="center"/>
            </w:pPr>
            <w:r w:rsidRPr="00336162">
              <w:t>1</w:t>
            </w:r>
          </w:p>
        </w:tc>
        <w:tc>
          <w:tcPr>
            <w:tcW w:w="2457" w:type="dxa"/>
          </w:tcPr>
          <w:p w14:paraId="3BC2E358" w14:textId="77777777" w:rsidR="00336162" w:rsidRPr="00336162" w:rsidRDefault="00336162" w:rsidP="00374FAB">
            <w:pPr>
              <w:jc w:val="center"/>
            </w:pPr>
            <w:r w:rsidRPr="00336162">
              <w:t>7</w:t>
            </w:r>
          </w:p>
        </w:tc>
        <w:tc>
          <w:tcPr>
            <w:tcW w:w="1935" w:type="dxa"/>
          </w:tcPr>
          <w:p w14:paraId="3E987B30" w14:textId="77777777" w:rsidR="00336162" w:rsidRPr="00336162" w:rsidRDefault="00336162" w:rsidP="00374FAB">
            <w:pPr>
              <w:jc w:val="center"/>
            </w:pPr>
            <w:r w:rsidRPr="00336162">
              <w:t xml:space="preserve">0.4121 </w:t>
            </w:r>
          </w:p>
        </w:tc>
      </w:tr>
      <w:tr w:rsidR="00336162" w:rsidRPr="00336162" w14:paraId="116C7271" w14:textId="77777777" w:rsidTr="00336162">
        <w:trPr>
          <w:trHeight w:val="275"/>
          <w:jc w:val="center"/>
        </w:trPr>
        <w:tc>
          <w:tcPr>
            <w:tcW w:w="1413" w:type="dxa"/>
          </w:tcPr>
          <w:p w14:paraId="697A7C99" w14:textId="77777777" w:rsidR="00336162" w:rsidRPr="00336162" w:rsidRDefault="00336162" w:rsidP="00374FAB">
            <w:pPr>
              <w:jc w:val="center"/>
            </w:pPr>
            <w:r w:rsidRPr="00336162">
              <w:t>2</w:t>
            </w:r>
          </w:p>
        </w:tc>
        <w:tc>
          <w:tcPr>
            <w:tcW w:w="2457" w:type="dxa"/>
          </w:tcPr>
          <w:p w14:paraId="1B0AF897" w14:textId="77777777" w:rsidR="00336162" w:rsidRPr="00336162" w:rsidRDefault="00336162" w:rsidP="00374FAB">
            <w:pPr>
              <w:jc w:val="center"/>
            </w:pPr>
            <w:r w:rsidRPr="00336162">
              <w:t>17</w:t>
            </w:r>
          </w:p>
        </w:tc>
        <w:tc>
          <w:tcPr>
            <w:tcW w:w="1935" w:type="dxa"/>
          </w:tcPr>
          <w:p w14:paraId="0EEF67C4" w14:textId="77777777" w:rsidR="00336162" w:rsidRPr="00336162" w:rsidRDefault="00336162" w:rsidP="00374FAB">
            <w:pPr>
              <w:jc w:val="center"/>
            </w:pPr>
            <w:r w:rsidRPr="00336162">
              <w:t xml:space="preserve">0.4612 </w:t>
            </w:r>
          </w:p>
        </w:tc>
      </w:tr>
      <w:tr w:rsidR="00336162" w:rsidRPr="00336162" w14:paraId="7AF9BA66" w14:textId="77777777" w:rsidTr="00336162">
        <w:trPr>
          <w:trHeight w:val="275"/>
          <w:jc w:val="center"/>
        </w:trPr>
        <w:tc>
          <w:tcPr>
            <w:tcW w:w="1413" w:type="dxa"/>
          </w:tcPr>
          <w:p w14:paraId="086F2149" w14:textId="77777777" w:rsidR="00336162" w:rsidRPr="00336162" w:rsidRDefault="00336162" w:rsidP="00374FAB">
            <w:pPr>
              <w:jc w:val="center"/>
            </w:pPr>
            <w:r w:rsidRPr="00336162">
              <w:t>3</w:t>
            </w:r>
          </w:p>
        </w:tc>
        <w:tc>
          <w:tcPr>
            <w:tcW w:w="2457" w:type="dxa"/>
          </w:tcPr>
          <w:p w14:paraId="2A5CA4E5" w14:textId="77777777" w:rsidR="00336162" w:rsidRPr="00336162" w:rsidRDefault="00336162" w:rsidP="00374FAB">
            <w:pPr>
              <w:jc w:val="center"/>
            </w:pPr>
            <w:r w:rsidRPr="00336162">
              <w:t>24</w:t>
            </w:r>
          </w:p>
        </w:tc>
        <w:tc>
          <w:tcPr>
            <w:tcW w:w="1935" w:type="dxa"/>
          </w:tcPr>
          <w:p w14:paraId="3F2EA196" w14:textId="77777777" w:rsidR="00336162" w:rsidRPr="00336162" w:rsidRDefault="00336162" w:rsidP="00374FAB">
            <w:pPr>
              <w:jc w:val="center"/>
            </w:pPr>
            <w:r w:rsidRPr="00336162">
              <w:t xml:space="preserve">0.5925 </w:t>
            </w:r>
          </w:p>
        </w:tc>
      </w:tr>
      <w:tr w:rsidR="00336162" w:rsidRPr="00336162" w14:paraId="6A5FF92D" w14:textId="77777777" w:rsidTr="00336162">
        <w:trPr>
          <w:trHeight w:val="275"/>
          <w:jc w:val="center"/>
        </w:trPr>
        <w:tc>
          <w:tcPr>
            <w:tcW w:w="1413" w:type="dxa"/>
          </w:tcPr>
          <w:p w14:paraId="5970E320" w14:textId="77777777" w:rsidR="00336162" w:rsidRPr="00336162" w:rsidRDefault="00336162" w:rsidP="00374FAB">
            <w:pPr>
              <w:jc w:val="center"/>
            </w:pPr>
            <w:r w:rsidRPr="00336162">
              <w:t>4</w:t>
            </w:r>
          </w:p>
        </w:tc>
        <w:tc>
          <w:tcPr>
            <w:tcW w:w="2457" w:type="dxa"/>
          </w:tcPr>
          <w:p w14:paraId="5AC61711" w14:textId="77777777" w:rsidR="00336162" w:rsidRPr="00336162" w:rsidRDefault="00336162" w:rsidP="00374FAB">
            <w:pPr>
              <w:jc w:val="center"/>
            </w:pPr>
            <w:r w:rsidRPr="00336162">
              <w:t>32</w:t>
            </w:r>
          </w:p>
        </w:tc>
        <w:tc>
          <w:tcPr>
            <w:tcW w:w="1935" w:type="dxa"/>
          </w:tcPr>
          <w:p w14:paraId="7C6FDC36" w14:textId="77777777" w:rsidR="00336162" w:rsidRPr="00336162" w:rsidRDefault="00336162" w:rsidP="00374FAB">
            <w:pPr>
              <w:jc w:val="center"/>
            </w:pPr>
            <w:r w:rsidRPr="00336162">
              <w:t xml:space="preserve">0.6772 </w:t>
            </w:r>
          </w:p>
        </w:tc>
      </w:tr>
      <w:tr w:rsidR="00336162" w:rsidRPr="00336162" w14:paraId="0395C4F4" w14:textId="77777777" w:rsidTr="00336162">
        <w:trPr>
          <w:trHeight w:val="275"/>
          <w:jc w:val="center"/>
        </w:trPr>
        <w:tc>
          <w:tcPr>
            <w:tcW w:w="1413" w:type="dxa"/>
          </w:tcPr>
          <w:p w14:paraId="7EE73366" w14:textId="77777777" w:rsidR="00336162" w:rsidRPr="00336162" w:rsidRDefault="00336162" w:rsidP="00374FAB">
            <w:pPr>
              <w:jc w:val="center"/>
            </w:pPr>
            <w:r w:rsidRPr="00336162">
              <w:t>5</w:t>
            </w:r>
          </w:p>
        </w:tc>
        <w:tc>
          <w:tcPr>
            <w:tcW w:w="2457" w:type="dxa"/>
          </w:tcPr>
          <w:p w14:paraId="06ABBA28" w14:textId="77777777" w:rsidR="00336162" w:rsidRPr="00336162" w:rsidRDefault="00336162" w:rsidP="00374FAB">
            <w:pPr>
              <w:jc w:val="center"/>
            </w:pPr>
            <w:r w:rsidRPr="00336162">
              <w:t>47</w:t>
            </w:r>
          </w:p>
        </w:tc>
        <w:tc>
          <w:tcPr>
            <w:tcW w:w="1935" w:type="dxa"/>
          </w:tcPr>
          <w:p w14:paraId="05114BCE" w14:textId="77777777" w:rsidR="00336162" w:rsidRPr="00336162" w:rsidRDefault="00336162" w:rsidP="00374FAB">
            <w:pPr>
              <w:jc w:val="center"/>
            </w:pPr>
            <w:r w:rsidRPr="00336162">
              <w:t>2.1086</w:t>
            </w:r>
          </w:p>
        </w:tc>
      </w:tr>
      <w:tr w:rsidR="00336162" w:rsidRPr="00336162" w14:paraId="61309120" w14:textId="77777777" w:rsidTr="00336162">
        <w:trPr>
          <w:trHeight w:val="275"/>
          <w:jc w:val="center"/>
        </w:trPr>
        <w:tc>
          <w:tcPr>
            <w:tcW w:w="1413" w:type="dxa"/>
          </w:tcPr>
          <w:p w14:paraId="23B17113" w14:textId="77777777" w:rsidR="00336162" w:rsidRPr="00336162" w:rsidRDefault="00336162" w:rsidP="00374FAB">
            <w:pPr>
              <w:jc w:val="center"/>
            </w:pPr>
            <w:r w:rsidRPr="00336162">
              <w:t>6</w:t>
            </w:r>
          </w:p>
        </w:tc>
        <w:tc>
          <w:tcPr>
            <w:tcW w:w="2457" w:type="dxa"/>
          </w:tcPr>
          <w:p w14:paraId="694BB4BA" w14:textId="77777777" w:rsidR="00336162" w:rsidRPr="00336162" w:rsidRDefault="00336162" w:rsidP="00374FAB">
            <w:pPr>
              <w:jc w:val="center"/>
            </w:pPr>
            <w:r w:rsidRPr="00336162">
              <w:t>69</w:t>
            </w:r>
          </w:p>
        </w:tc>
        <w:tc>
          <w:tcPr>
            <w:tcW w:w="1935" w:type="dxa"/>
          </w:tcPr>
          <w:p w14:paraId="186120B5" w14:textId="77777777" w:rsidR="00336162" w:rsidRPr="00336162" w:rsidRDefault="00336162" w:rsidP="00374FAB">
            <w:pPr>
              <w:jc w:val="center"/>
            </w:pPr>
            <w:r w:rsidRPr="00336162">
              <w:t>2.9266</w:t>
            </w:r>
          </w:p>
        </w:tc>
      </w:tr>
      <w:tr w:rsidR="00336162" w:rsidRPr="00336162" w14:paraId="58CECB18" w14:textId="77777777" w:rsidTr="00336162">
        <w:trPr>
          <w:trHeight w:val="290"/>
          <w:jc w:val="center"/>
        </w:trPr>
        <w:tc>
          <w:tcPr>
            <w:tcW w:w="1413" w:type="dxa"/>
          </w:tcPr>
          <w:p w14:paraId="1F3C5C82" w14:textId="77777777" w:rsidR="00336162" w:rsidRPr="00336162" w:rsidRDefault="00336162" w:rsidP="00374FAB">
            <w:pPr>
              <w:jc w:val="center"/>
            </w:pPr>
            <w:r w:rsidRPr="00336162">
              <w:t>7</w:t>
            </w:r>
          </w:p>
        </w:tc>
        <w:tc>
          <w:tcPr>
            <w:tcW w:w="2457" w:type="dxa"/>
          </w:tcPr>
          <w:p w14:paraId="69B59F92" w14:textId="77777777" w:rsidR="00336162" w:rsidRPr="00336162" w:rsidRDefault="00336162" w:rsidP="00374FAB">
            <w:pPr>
              <w:jc w:val="center"/>
            </w:pPr>
            <w:r w:rsidRPr="00336162">
              <w:t>84</w:t>
            </w:r>
          </w:p>
        </w:tc>
        <w:tc>
          <w:tcPr>
            <w:tcW w:w="1935" w:type="dxa"/>
          </w:tcPr>
          <w:p w14:paraId="77B794A7" w14:textId="77777777" w:rsidR="00336162" w:rsidRPr="00336162" w:rsidRDefault="00336162" w:rsidP="00374FAB">
            <w:pPr>
              <w:jc w:val="center"/>
            </w:pPr>
            <w:r w:rsidRPr="00336162">
              <w:t>3.7294</w:t>
            </w:r>
          </w:p>
        </w:tc>
      </w:tr>
      <w:tr w:rsidR="00336162" w:rsidRPr="00336162" w14:paraId="22A2CE45" w14:textId="77777777" w:rsidTr="00336162">
        <w:trPr>
          <w:trHeight w:val="275"/>
          <w:jc w:val="center"/>
        </w:trPr>
        <w:tc>
          <w:tcPr>
            <w:tcW w:w="1413" w:type="dxa"/>
          </w:tcPr>
          <w:p w14:paraId="10523E73" w14:textId="77777777" w:rsidR="00336162" w:rsidRPr="00336162" w:rsidRDefault="00336162" w:rsidP="00374FAB">
            <w:pPr>
              <w:jc w:val="center"/>
            </w:pPr>
            <w:r w:rsidRPr="00336162">
              <w:t>8</w:t>
            </w:r>
          </w:p>
        </w:tc>
        <w:tc>
          <w:tcPr>
            <w:tcW w:w="2457" w:type="dxa"/>
          </w:tcPr>
          <w:p w14:paraId="3E327661" w14:textId="77777777" w:rsidR="00336162" w:rsidRPr="00336162" w:rsidRDefault="00336162" w:rsidP="00374FAB">
            <w:pPr>
              <w:jc w:val="center"/>
            </w:pPr>
            <w:r w:rsidRPr="00336162">
              <w:t>107</w:t>
            </w:r>
          </w:p>
        </w:tc>
        <w:tc>
          <w:tcPr>
            <w:tcW w:w="1935" w:type="dxa"/>
          </w:tcPr>
          <w:p w14:paraId="30F42E59" w14:textId="77777777" w:rsidR="00336162" w:rsidRPr="00336162" w:rsidRDefault="00336162" w:rsidP="00374FAB">
            <w:pPr>
              <w:jc w:val="center"/>
            </w:pPr>
            <w:r w:rsidRPr="00336162">
              <w:t>5.2635</w:t>
            </w:r>
          </w:p>
        </w:tc>
      </w:tr>
      <w:tr w:rsidR="00336162" w:rsidRPr="00336162" w14:paraId="2B018DFD" w14:textId="77777777" w:rsidTr="00336162">
        <w:trPr>
          <w:trHeight w:val="275"/>
          <w:jc w:val="center"/>
        </w:trPr>
        <w:tc>
          <w:tcPr>
            <w:tcW w:w="1413" w:type="dxa"/>
          </w:tcPr>
          <w:p w14:paraId="5AD000E9" w14:textId="77777777" w:rsidR="00336162" w:rsidRPr="00336162" w:rsidRDefault="00336162" w:rsidP="00374FAB">
            <w:pPr>
              <w:jc w:val="center"/>
            </w:pPr>
            <w:r w:rsidRPr="00336162">
              <w:t>9</w:t>
            </w:r>
          </w:p>
        </w:tc>
        <w:tc>
          <w:tcPr>
            <w:tcW w:w="2457" w:type="dxa"/>
          </w:tcPr>
          <w:p w14:paraId="78BFCE4C" w14:textId="77777777" w:rsidR="00336162" w:rsidRPr="00336162" w:rsidRDefault="00336162" w:rsidP="00374FAB">
            <w:pPr>
              <w:jc w:val="center"/>
            </w:pPr>
            <w:r w:rsidRPr="00336162">
              <w:t>122</w:t>
            </w:r>
          </w:p>
        </w:tc>
        <w:tc>
          <w:tcPr>
            <w:tcW w:w="1935" w:type="dxa"/>
          </w:tcPr>
          <w:p w14:paraId="715A29C6" w14:textId="77777777" w:rsidR="00336162" w:rsidRPr="00336162" w:rsidRDefault="00336162" w:rsidP="00374FAB">
            <w:pPr>
              <w:jc w:val="center"/>
            </w:pPr>
            <w:r w:rsidRPr="00336162">
              <w:t>6.7032</w:t>
            </w:r>
          </w:p>
        </w:tc>
      </w:tr>
      <w:tr w:rsidR="00336162" w:rsidRPr="00336162" w14:paraId="30297429" w14:textId="77777777" w:rsidTr="00336162">
        <w:trPr>
          <w:trHeight w:val="260"/>
          <w:jc w:val="center"/>
        </w:trPr>
        <w:tc>
          <w:tcPr>
            <w:tcW w:w="1413" w:type="dxa"/>
          </w:tcPr>
          <w:p w14:paraId="75B0DC87" w14:textId="77777777" w:rsidR="00336162" w:rsidRPr="00336162" w:rsidRDefault="00336162" w:rsidP="00374FAB">
            <w:pPr>
              <w:jc w:val="center"/>
            </w:pPr>
            <w:r w:rsidRPr="00336162">
              <w:t>10</w:t>
            </w:r>
          </w:p>
        </w:tc>
        <w:tc>
          <w:tcPr>
            <w:tcW w:w="2457" w:type="dxa"/>
          </w:tcPr>
          <w:p w14:paraId="1D091B09" w14:textId="77777777" w:rsidR="00336162" w:rsidRPr="00336162" w:rsidRDefault="00336162" w:rsidP="00374FAB">
            <w:pPr>
              <w:jc w:val="center"/>
            </w:pPr>
            <w:r w:rsidRPr="00336162">
              <w:t>137</w:t>
            </w:r>
          </w:p>
        </w:tc>
        <w:tc>
          <w:tcPr>
            <w:tcW w:w="1935" w:type="dxa"/>
          </w:tcPr>
          <w:p w14:paraId="015EE2A5" w14:textId="77777777" w:rsidR="00336162" w:rsidRPr="00336162" w:rsidRDefault="00336162" w:rsidP="00374FAB">
            <w:pPr>
              <w:jc w:val="center"/>
            </w:pPr>
            <w:r w:rsidRPr="00336162">
              <w:t>8.5520</w:t>
            </w:r>
          </w:p>
        </w:tc>
      </w:tr>
      <w:tr w:rsidR="00336162" w:rsidRPr="00336162" w14:paraId="4A56C281" w14:textId="77777777" w:rsidTr="00336162">
        <w:trPr>
          <w:trHeight w:val="275"/>
          <w:jc w:val="center"/>
        </w:trPr>
        <w:tc>
          <w:tcPr>
            <w:tcW w:w="1413" w:type="dxa"/>
          </w:tcPr>
          <w:p w14:paraId="415A26C8" w14:textId="77777777" w:rsidR="00336162" w:rsidRPr="00336162" w:rsidRDefault="00336162" w:rsidP="00374FAB">
            <w:pPr>
              <w:jc w:val="center"/>
            </w:pPr>
            <w:r w:rsidRPr="00336162">
              <w:t>11</w:t>
            </w:r>
          </w:p>
        </w:tc>
        <w:tc>
          <w:tcPr>
            <w:tcW w:w="2457" w:type="dxa"/>
          </w:tcPr>
          <w:p w14:paraId="3A8E9C7D" w14:textId="77777777" w:rsidR="00336162" w:rsidRPr="00336162" w:rsidRDefault="00336162" w:rsidP="00374FAB">
            <w:pPr>
              <w:jc w:val="center"/>
            </w:pPr>
            <w:r w:rsidRPr="00336162">
              <w:t>159</w:t>
            </w:r>
          </w:p>
        </w:tc>
        <w:tc>
          <w:tcPr>
            <w:tcW w:w="1935" w:type="dxa"/>
          </w:tcPr>
          <w:p w14:paraId="0C1630B2" w14:textId="77777777" w:rsidR="00336162" w:rsidRPr="00336162" w:rsidRDefault="00336162" w:rsidP="00374FAB">
            <w:pPr>
              <w:jc w:val="center"/>
            </w:pPr>
            <w:r w:rsidRPr="00336162">
              <w:t>12.3337</w:t>
            </w:r>
          </w:p>
        </w:tc>
      </w:tr>
      <w:tr w:rsidR="00336162" w:rsidRPr="00336162" w14:paraId="7F1C7ACC" w14:textId="77777777" w:rsidTr="00336162">
        <w:trPr>
          <w:trHeight w:val="275"/>
          <w:jc w:val="center"/>
        </w:trPr>
        <w:tc>
          <w:tcPr>
            <w:tcW w:w="1413" w:type="dxa"/>
          </w:tcPr>
          <w:p w14:paraId="7D709E49" w14:textId="77777777" w:rsidR="00336162" w:rsidRPr="00336162" w:rsidRDefault="00336162" w:rsidP="00374FAB">
            <w:pPr>
              <w:jc w:val="center"/>
            </w:pPr>
            <w:r w:rsidRPr="00336162">
              <w:t>12</w:t>
            </w:r>
          </w:p>
        </w:tc>
        <w:tc>
          <w:tcPr>
            <w:tcW w:w="2457" w:type="dxa"/>
          </w:tcPr>
          <w:p w14:paraId="64754509" w14:textId="77777777" w:rsidR="00336162" w:rsidRPr="00336162" w:rsidRDefault="00336162" w:rsidP="00374FAB">
            <w:pPr>
              <w:jc w:val="center"/>
            </w:pPr>
            <w:r w:rsidRPr="00336162">
              <w:t>174</w:t>
            </w:r>
          </w:p>
        </w:tc>
        <w:tc>
          <w:tcPr>
            <w:tcW w:w="1935" w:type="dxa"/>
          </w:tcPr>
          <w:p w14:paraId="01E6677B" w14:textId="77777777" w:rsidR="00336162" w:rsidRPr="00336162" w:rsidRDefault="00336162" w:rsidP="00374FAB">
            <w:pPr>
              <w:jc w:val="center"/>
            </w:pPr>
            <w:r w:rsidRPr="00336162">
              <w:t>15.2062</w:t>
            </w:r>
          </w:p>
        </w:tc>
      </w:tr>
      <w:tr w:rsidR="00336162" w:rsidRPr="00336162" w14:paraId="5B920234" w14:textId="77777777" w:rsidTr="00336162">
        <w:trPr>
          <w:trHeight w:val="275"/>
          <w:jc w:val="center"/>
        </w:trPr>
        <w:tc>
          <w:tcPr>
            <w:tcW w:w="1413" w:type="dxa"/>
          </w:tcPr>
          <w:p w14:paraId="029FEF42" w14:textId="77777777" w:rsidR="00336162" w:rsidRPr="00336162" w:rsidRDefault="00336162" w:rsidP="00374FAB">
            <w:pPr>
              <w:jc w:val="center"/>
            </w:pPr>
            <w:r w:rsidRPr="00336162">
              <w:t>13</w:t>
            </w:r>
          </w:p>
        </w:tc>
        <w:tc>
          <w:tcPr>
            <w:tcW w:w="2457" w:type="dxa"/>
          </w:tcPr>
          <w:p w14:paraId="4CAA66DB" w14:textId="77777777" w:rsidR="00336162" w:rsidRPr="00336162" w:rsidRDefault="00336162" w:rsidP="00374FAB">
            <w:pPr>
              <w:jc w:val="center"/>
            </w:pPr>
            <w:r w:rsidRPr="00336162">
              <w:t>197</w:t>
            </w:r>
          </w:p>
        </w:tc>
        <w:tc>
          <w:tcPr>
            <w:tcW w:w="1935" w:type="dxa"/>
          </w:tcPr>
          <w:p w14:paraId="4038BC06" w14:textId="77777777" w:rsidR="00336162" w:rsidRPr="00336162" w:rsidRDefault="00336162" w:rsidP="00374FAB">
            <w:pPr>
              <w:jc w:val="center"/>
            </w:pPr>
            <w:r w:rsidRPr="00336162">
              <w:t>20.1200</w:t>
            </w:r>
          </w:p>
        </w:tc>
      </w:tr>
      <w:tr w:rsidR="00336162" w:rsidRPr="00336162" w14:paraId="3C37EC71" w14:textId="77777777" w:rsidTr="00336162">
        <w:trPr>
          <w:trHeight w:val="275"/>
          <w:jc w:val="center"/>
        </w:trPr>
        <w:tc>
          <w:tcPr>
            <w:tcW w:w="1413" w:type="dxa"/>
          </w:tcPr>
          <w:p w14:paraId="0B6B5E6F" w14:textId="77777777" w:rsidR="00336162" w:rsidRPr="00336162" w:rsidRDefault="00336162" w:rsidP="00374FAB">
            <w:pPr>
              <w:jc w:val="center"/>
            </w:pPr>
            <w:r w:rsidRPr="00336162">
              <w:t>14</w:t>
            </w:r>
          </w:p>
        </w:tc>
        <w:tc>
          <w:tcPr>
            <w:tcW w:w="2457" w:type="dxa"/>
          </w:tcPr>
          <w:p w14:paraId="31127E20" w14:textId="77777777" w:rsidR="00336162" w:rsidRPr="00336162" w:rsidRDefault="00336162" w:rsidP="00374FAB">
            <w:pPr>
              <w:jc w:val="center"/>
            </w:pPr>
            <w:r w:rsidRPr="00336162">
              <w:t>227</w:t>
            </w:r>
          </w:p>
        </w:tc>
        <w:tc>
          <w:tcPr>
            <w:tcW w:w="1935" w:type="dxa"/>
          </w:tcPr>
          <w:p w14:paraId="2D7D5523" w14:textId="77777777" w:rsidR="00336162" w:rsidRPr="00336162" w:rsidRDefault="00336162" w:rsidP="00374FAB">
            <w:pPr>
              <w:jc w:val="center"/>
            </w:pPr>
            <w:r w:rsidRPr="00336162">
              <w:t>29.3975</w:t>
            </w:r>
          </w:p>
        </w:tc>
      </w:tr>
      <w:tr w:rsidR="00336162" w:rsidRPr="00336162" w14:paraId="103BF40E" w14:textId="77777777" w:rsidTr="00336162">
        <w:trPr>
          <w:trHeight w:val="275"/>
          <w:jc w:val="center"/>
        </w:trPr>
        <w:tc>
          <w:tcPr>
            <w:tcW w:w="1413" w:type="dxa"/>
          </w:tcPr>
          <w:p w14:paraId="487684E4" w14:textId="77777777" w:rsidR="00336162" w:rsidRPr="00336162" w:rsidRDefault="00336162" w:rsidP="00374FAB">
            <w:pPr>
              <w:jc w:val="center"/>
            </w:pPr>
            <w:r w:rsidRPr="00336162">
              <w:t>15</w:t>
            </w:r>
          </w:p>
        </w:tc>
        <w:tc>
          <w:tcPr>
            <w:tcW w:w="2457" w:type="dxa"/>
          </w:tcPr>
          <w:p w14:paraId="05D4F081" w14:textId="77777777" w:rsidR="00336162" w:rsidRPr="00336162" w:rsidRDefault="00336162" w:rsidP="00374FAB">
            <w:pPr>
              <w:jc w:val="center"/>
            </w:pPr>
            <w:r w:rsidRPr="00336162">
              <w:t>272</w:t>
            </w:r>
          </w:p>
        </w:tc>
        <w:tc>
          <w:tcPr>
            <w:tcW w:w="1935" w:type="dxa"/>
          </w:tcPr>
          <w:p w14:paraId="551B37E3" w14:textId="77777777" w:rsidR="00336162" w:rsidRPr="00336162" w:rsidRDefault="00336162" w:rsidP="00374FAB">
            <w:pPr>
              <w:jc w:val="center"/>
            </w:pPr>
            <w:r w:rsidRPr="00336162">
              <w:t>51.2694</w:t>
            </w:r>
          </w:p>
        </w:tc>
      </w:tr>
      <w:tr w:rsidR="00336162" w:rsidRPr="00336162" w14:paraId="54AB701C" w14:textId="77777777" w:rsidTr="00336162">
        <w:trPr>
          <w:trHeight w:val="275"/>
          <w:jc w:val="center"/>
        </w:trPr>
        <w:tc>
          <w:tcPr>
            <w:tcW w:w="1413" w:type="dxa"/>
          </w:tcPr>
          <w:p w14:paraId="670E88D6" w14:textId="77777777" w:rsidR="00336162" w:rsidRPr="00336162" w:rsidRDefault="00336162" w:rsidP="00374FAB">
            <w:pPr>
              <w:jc w:val="center"/>
            </w:pPr>
            <w:r w:rsidRPr="00336162">
              <w:t>16</w:t>
            </w:r>
          </w:p>
        </w:tc>
        <w:tc>
          <w:tcPr>
            <w:tcW w:w="2457" w:type="dxa"/>
          </w:tcPr>
          <w:p w14:paraId="33A46C15" w14:textId="77777777" w:rsidR="00336162" w:rsidRPr="00336162" w:rsidRDefault="00336162" w:rsidP="00374FAB">
            <w:pPr>
              <w:jc w:val="center"/>
            </w:pPr>
            <w:r w:rsidRPr="00336162">
              <w:t>302</w:t>
            </w:r>
          </w:p>
        </w:tc>
        <w:tc>
          <w:tcPr>
            <w:tcW w:w="1935" w:type="dxa"/>
          </w:tcPr>
          <w:p w14:paraId="45D34283" w14:textId="77777777" w:rsidR="00336162" w:rsidRPr="00336162" w:rsidRDefault="00336162" w:rsidP="00374FAB">
            <w:pPr>
              <w:jc w:val="center"/>
            </w:pPr>
            <w:r w:rsidRPr="00336162">
              <w:t>76.6226</w:t>
            </w:r>
          </w:p>
        </w:tc>
      </w:tr>
      <w:tr w:rsidR="00336162" w:rsidRPr="00336162" w14:paraId="1AB2B44E" w14:textId="77777777" w:rsidTr="00336162">
        <w:trPr>
          <w:trHeight w:val="275"/>
          <w:jc w:val="center"/>
        </w:trPr>
        <w:tc>
          <w:tcPr>
            <w:tcW w:w="1413" w:type="dxa"/>
          </w:tcPr>
          <w:p w14:paraId="4FF8B7D0" w14:textId="77777777" w:rsidR="00336162" w:rsidRPr="00336162" w:rsidRDefault="00336162" w:rsidP="00374FAB">
            <w:pPr>
              <w:jc w:val="center"/>
            </w:pPr>
            <w:r w:rsidRPr="00336162">
              <w:t>17</w:t>
            </w:r>
          </w:p>
        </w:tc>
        <w:tc>
          <w:tcPr>
            <w:tcW w:w="2457" w:type="dxa"/>
          </w:tcPr>
          <w:p w14:paraId="13B09802" w14:textId="77777777" w:rsidR="00336162" w:rsidRPr="00336162" w:rsidRDefault="00336162" w:rsidP="00374FAB">
            <w:pPr>
              <w:jc w:val="center"/>
            </w:pPr>
            <w:r w:rsidRPr="00336162">
              <w:t>332</w:t>
            </w:r>
          </w:p>
        </w:tc>
        <w:tc>
          <w:tcPr>
            <w:tcW w:w="1935" w:type="dxa"/>
          </w:tcPr>
          <w:p w14:paraId="78C43859" w14:textId="77777777" w:rsidR="00336162" w:rsidRPr="00336162" w:rsidRDefault="00336162" w:rsidP="00374FAB">
            <w:pPr>
              <w:jc w:val="center"/>
            </w:pPr>
            <w:r w:rsidRPr="00336162">
              <w:t>101.7464</w:t>
            </w:r>
          </w:p>
        </w:tc>
      </w:tr>
      <w:tr w:rsidR="00336162" w:rsidRPr="00336162" w14:paraId="3C6EB2F5" w14:textId="77777777" w:rsidTr="00336162">
        <w:trPr>
          <w:trHeight w:val="290"/>
          <w:jc w:val="center"/>
        </w:trPr>
        <w:tc>
          <w:tcPr>
            <w:tcW w:w="1413" w:type="dxa"/>
          </w:tcPr>
          <w:p w14:paraId="54BBE57B" w14:textId="77777777" w:rsidR="00336162" w:rsidRPr="00336162" w:rsidRDefault="00336162" w:rsidP="00374FAB">
            <w:pPr>
              <w:jc w:val="center"/>
            </w:pPr>
            <w:r w:rsidRPr="00336162">
              <w:t>18</w:t>
            </w:r>
          </w:p>
        </w:tc>
        <w:tc>
          <w:tcPr>
            <w:tcW w:w="2457" w:type="dxa"/>
          </w:tcPr>
          <w:p w14:paraId="475F9505" w14:textId="77777777" w:rsidR="00336162" w:rsidRPr="00336162" w:rsidRDefault="00336162" w:rsidP="00374FAB">
            <w:pPr>
              <w:jc w:val="center"/>
            </w:pPr>
            <w:r w:rsidRPr="00336162">
              <w:t>377</w:t>
            </w:r>
          </w:p>
        </w:tc>
        <w:tc>
          <w:tcPr>
            <w:tcW w:w="1935" w:type="dxa"/>
          </w:tcPr>
          <w:p w14:paraId="38E4CBE4" w14:textId="77777777" w:rsidR="00336162" w:rsidRPr="00336162" w:rsidRDefault="00336162" w:rsidP="00374FAB">
            <w:pPr>
              <w:jc w:val="center"/>
            </w:pPr>
            <w:r w:rsidRPr="00336162">
              <w:t>178.8498</w:t>
            </w:r>
          </w:p>
        </w:tc>
      </w:tr>
      <w:tr w:rsidR="00336162" w:rsidRPr="00336162" w14:paraId="1445FEC3" w14:textId="77777777" w:rsidTr="00336162">
        <w:trPr>
          <w:trHeight w:val="275"/>
          <w:jc w:val="center"/>
        </w:trPr>
        <w:tc>
          <w:tcPr>
            <w:tcW w:w="1413" w:type="dxa"/>
          </w:tcPr>
          <w:p w14:paraId="7DD445A1" w14:textId="77777777" w:rsidR="00336162" w:rsidRPr="00336162" w:rsidRDefault="00336162" w:rsidP="00374FAB">
            <w:pPr>
              <w:jc w:val="center"/>
            </w:pPr>
            <w:r w:rsidRPr="00336162">
              <w:t>19</w:t>
            </w:r>
          </w:p>
        </w:tc>
        <w:tc>
          <w:tcPr>
            <w:tcW w:w="2457" w:type="dxa"/>
          </w:tcPr>
          <w:p w14:paraId="53802F84" w14:textId="77777777" w:rsidR="00336162" w:rsidRPr="00336162" w:rsidRDefault="00336162" w:rsidP="00374FAB">
            <w:pPr>
              <w:jc w:val="center"/>
            </w:pPr>
            <w:r w:rsidRPr="00336162">
              <w:t>407</w:t>
            </w:r>
          </w:p>
        </w:tc>
        <w:tc>
          <w:tcPr>
            <w:tcW w:w="1935" w:type="dxa"/>
          </w:tcPr>
          <w:p w14:paraId="77ABC8DF" w14:textId="77777777" w:rsidR="00336162" w:rsidRPr="00336162" w:rsidRDefault="00336162" w:rsidP="00374FAB">
            <w:pPr>
              <w:jc w:val="center"/>
            </w:pPr>
            <w:r w:rsidRPr="00336162">
              <w:t>264.6203</w:t>
            </w:r>
          </w:p>
        </w:tc>
      </w:tr>
      <w:tr w:rsidR="00336162" w:rsidRPr="00336162" w14:paraId="7EB81444" w14:textId="77777777" w:rsidTr="00336162">
        <w:trPr>
          <w:trHeight w:val="260"/>
          <w:jc w:val="center"/>
        </w:trPr>
        <w:tc>
          <w:tcPr>
            <w:tcW w:w="1413" w:type="dxa"/>
          </w:tcPr>
          <w:p w14:paraId="5C4B3A1B" w14:textId="77777777" w:rsidR="00336162" w:rsidRPr="00336162" w:rsidRDefault="00336162" w:rsidP="00374FAB">
            <w:pPr>
              <w:jc w:val="center"/>
            </w:pPr>
            <w:r w:rsidRPr="00336162">
              <w:t>20</w:t>
            </w:r>
          </w:p>
        </w:tc>
        <w:tc>
          <w:tcPr>
            <w:tcW w:w="2457" w:type="dxa"/>
          </w:tcPr>
          <w:p w14:paraId="4D0111A6" w14:textId="77777777" w:rsidR="00336162" w:rsidRPr="00336162" w:rsidRDefault="00336162" w:rsidP="00374FAB">
            <w:pPr>
              <w:jc w:val="center"/>
            </w:pPr>
            <w:r w:rsidRPr="00336162">
              <w:t>452</w:t>
            </w:r>
          </w:p>
        </w:tc>
        <w:tc>
          <w:tcPr>
            <w:tcW w:w="1935" w:type="dxa"/>
          </w:tcPr>
          <w:p w14:paraId="3D0EE01A" w14:textId="77777777" w:rsidR="00336162" w:rsidRPr="00336162" w:rsidRDefault="00336162" w:rsidP="00374FAB">
            <w:pPr>
              <w:jc w:val="center"/>
            </w:pPr>
            <w:r w:rsidRPr="00336162">
              <w:t>397.4326</w:t>
            </w:r>
          </w:p>
        </w:tc>
      </w:tr>
      <w:tr w:rsidR="00336162" w:rsidRPr="00336162" w14:paraId="7892B229" w14:textId="77777777" w:rsidTr="00336162">
        <w:trPr>
          <w:trHeight w:val="260"/>
          <w:jc w:val="center"/>
        </w:trPr>
        <w:tc>
          <w:tcPr>
            <w:tcW w:w="3870" w:type="dxa"/>
            <w:gridSpan w:val="2"/>
          </w:tcPr>
          <w:p w14:paraId="76EE7833" w14:textId="77777777" w:rsidR="00336162" w:rsidRPr="00336162" w:rsidRDefault="00336162" w:rsidP="00374FAB">
            <w:pPr>
              <w:jc w:val="center"/>
            </w:pPr>
            <w:r w:rsidRPr="00336162">
              <w:t>Average</w:t>
            </w:r>
          </w:p>
        </w:tc>
        <w:tc>
          <w:tcPr>
            <w:tcW w:w="1935" w:type="dxa"/>
          </w:tcPr>
          <w:p w14:paraId="35863457" w14:textId="77777777" w:rsidR="00336162" w:rsidRPr="00336162" w:rsidRDefault="00336162" w:rsidP="00374FAB">
            <w:pPr>
              <w:jc w:val="center"/>
            </w:pPr>
            <w:r w:rsidRPr="00336162">
              <w:t>60.2018</w:t>
            </w:r>
          </w:p>
        </w:tc>
      </w:tr>
    </w:tbl>
    <w:p w14:paraId="0B524FD2" w14:textId="77777777" w:rsidR="00336162" w:rsidRPr="00113BA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7A56FD0F" w14:textId="77777777" w:rsid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The computational time obtained for low-quality data set is between 0.4121seconds and 397.4326 seconds, increasingly obtained when the number of data sources increased. The average computational time for low-quality data set is 60.2018 seconds. The graph of comparison result for high-quality and low-quality computational time is shown in Figure 2.</w:t>
      </w:r>
    </w:p>
    <w:p w14:paraId="3BCDA8AB" w14:textId="5BCC776E" w:rsidR="00336162" w:rsidRDefault="00336162" w:rsidP="00336162">
      <w:pPr>
        <w:shd w:val="clear" w:color="auto" w:fill="FFFFFF"/>
        <w:spacing w:after="150" w:line="240" w:lineRule="auto"/>
        <w:jc w:val="center"/>
        <w:rPr>
          <w:rFonts w:ascii="Times New Roman" w:eastAsia="Times New Roman" w:hAnsi="Times New Roman" w:cs="Times New Roman"/>
          <w:color w:val="000000" w:themeColor="text1"/>
          <w:sz w:val="20"/>
          <w:szCs w:val="20"/>
          <w:lang w:val="en-MY"/>
        </w:rPr>
      </w:pPr>
      <w:r w:rsidRPr="00E845FC">
        <w:rPr>
          <w:rFonts w:cs="Times New Roman"/>
          <w:noProof/>
          <w:sz w:val="20"/>
          <w:szCs w:val="20"/>
        </w:rPr>
        <w:drawing>
          <wp:inline distT="0" distB="0" distL="0" distR="0" wp14:anchorId="4E0EAE3F" wp14:editId="243F8752">
            <wp:extent cx="4658375" cy="2829320"/>
            <wp:effectExtent l="0" t="0" r="8890" b="9525"/>
            <wp:docPr id="68671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4032" name="Picture 686714032"/>
                    <pic:cNvPicPr/>
                  </pic:nvPicPr>
                  <pic:blipFill>
                    <a:blip r:embed="rId11">
                      <a:extLst>
                        <a:ext uri="{28A0092B-C50C-407E-A947-70E740481C1C}">
                          <a14:useLocalDpi xmlns:a14="http://schemas.microsoft.com/office/drawing/2010/main" val="0"/>
                        </a:ext>
                      </a:extLst>
                    </a:blip>
                    <a:stretch>
                      <a:fillRect/>
                    </a:stretch>
                  </pic:blipFill>
                  <pic:spPr>
                    <a:xfrm>
                      <a:off x="0" y="0"/>
                      <a:ext cx="4658375" cy="2829320"/>
                    </a:xfrm>
                    <a:prstGeom prst="rect">
                      <a:avLst/>
                    </a:prstGeom>
                  </pic:spPr>
                </pic:pic>
              </a:graphicData>
            </a:graphic>
          </wp:inline>
        </w:drawing>
      </w:r>
    </w:p>
    <w:p w14:paraId="1B81075E" w14:textId="70FE448E" w:rsidR="00336162" w:rsidRDefault="00336162" w:rsidP="00336162">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lastRenderedPageBreak/>
        <w:t xml:space="preserve">Figure </w:t>
      </w:r>
      <w:r>
        <w:rPr>
          <w:rFonts w:ascii="Times New Roman" w:eastAsia="Times New Roman" w:hAnsi="Times New Roman" w:cs="Times New Roman"/>
          <w:color w:val="000000" w:themeColor="text1"/>
          <w:sz w:val="20"/>
          <w:szCs w:val="20"/>
        </w:rPr>
        <w:t>2</w:t>
      </w:r>
      <w:r w:rsidRPr="00113BA2">
        <w:rPr>
          <w:rFonts w:ascii="Times New Roman" w:eastAsia="Times New Roman" w:hAnsi="Times New Roman" w:cs="Times New Roman"/>
          <w:color w:val="000000" w:themeColor="text1"/>
          <w:sz w:val="20"/>
          <w:szCs w:val="20"/>
        </w:rPr>
        <w:t xml:space="preserve">. </w:t>
      </w:r>
      <w:r w:rsidRPr="00336162">
        <w:rPr>
          <w:rFonts w:ascii="Times New Roman" w:hAnsi="Times New Roman" w:cs="Times New Roman"/>
          <w:sz w:val="20"/>
          <w:szCs w:val="20"/>
        </w:rPr>
        <w:t>Comparison Result</w:t>
      </w:r>
    </w:p>
    <w:p w14:paraId="6BBBDEA7" w14:textId="77777777" w:rsidR="00336162" w:rsidRP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For the total of 452 data sources, high-quality data set compared to low-quality data set is 3.38 % faster. Figure 2 shows that low-quality data set achieve higher computational time for 452 data sources compared to the high-quality data set which achieve the minimum computational time.  The graph in Figure 2 shows that the computational time of low-quality data set begin to have bigger difference from high-quality data set on experiment number 18 with 377 number of data sources for over than 15 seconds. Meanwhile the graph computational time for high-quality data set is increase slightly consistent.</w:t>
      </w:r>
    </w:p>
    <w:p w14:paraId="2159A980" w14:textId="77777777" w:rsidR="00336162" w:rsidRP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 xml:space="preserve">From these results, we can validate that the quality scores or quality type of data affect the performance of ACO algorithm in terms of computational time in solving the data sources selection problems. This is because ant need shorter time to traverse the graph around high-quality data set due to small differences of quality score for every data source. Furthermore, the high-quality data set has less missing quality scores as compared to low quality data set which contributes to consistent quality scores. Meanwhile the quality score of low-quality data set is inconsistent value, that force the ACO algorithm to use longer time to traverse the graph or path in order to select the optimal data sources. </w:t>
      </w:r>
    </w:p>
    <w:p w14:paraId="5D8F70C2"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2E59D70" w14:textId="0CA07127"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CONCLUSION</w:t>
      </w:r>
      <w:r w:rsidRPr="00113BA2">
        <w:rPr>
          <w:rFonts w:ascii="Times New Roman" w:eastAsia="Times New Roman" w:hAnsi="Times New Roman" w:cs="Times New Roman"/>
          <w:color w:val="000000" w:themeColor="text1"/>
          <w:sz w:val="20"/>
          <w:szCs w:val="20"/>
        </w:rPr>
        <w:t xml:space="preserve"> </w:t>
      </w:r>
    </w:p>
    <w:p w14:paraId="2C1349D5" w14:textId="09C0B775" w:rsidR="006A3B7F"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336162">
        <w:rPr>
          <w:rFonts w:ascii="Times New Roman" w:eastAsia="Times New Roman" w:hAnsi="Times New Roman" w:cs="Times New Roman"/>
          <w:color w:val="000000" w:themeColor="text1"/>
          <w:sz w:val="20"/>
          <w:szCs w:val="20"/>
        </w:rPr>
        <w:t>In this article, the impact of quality type of data and the computational time of ACO algorithm in solving the data sources selection problem is validated.</w:t>
      </w:r>
      <w:r w:rsidR="00596ED3">
        <w:rPr>
          <w:rFonts w:ascii="Times New Roman" w:eastAsia="Times New Roman" w:hAnsi="Times New Roman" w:cs="Times New Roman"/>
          <w:color w:val="000000" w:themeColor="text1"/>
          <w:sz w:val="20"/>
          <w:szCs w:val="20"/>
        </w:rPr>
        <w:t xml:space="preserve"> </w:t>
      </w:r>
      <w:r w:rsidRPr="00336162">
        <w:rPr>
          <w:rFonts w:ascii="Times New Roman" w:eastAsia="Times New Roman" w:hAnsi="Times New Roman" w:cs="Times New Roman"/>
          <w:color w:val="000000" w:themeColor="text1"/>
          <w:sz w:val="20"/>
          <w:szCs w:val="20"/>
        </w:rPr>
        <w:t>The relationship between number of data sources and computational time taken by the ACO algorithm are obtained from the experiment in the data sources selection model. The experiment is run repeatedly by increasing the number of data sources up to 452 number of data sources and the computational time is recorded. The experiment is done separately for high-quality and low-quality data set. The results obtained in this experiment shown that the quality type of data has given an impact to the computational time of ACO algorithm. The results also clearly show the contribution of high-quality data set in minimizing computational time taken by the ACO algorithm in the selection process. The validation on quality type of data with computational time is to clarify the importance of selecting a good quality data to save the computational time and the obtained result shows the high-quality data set is 3.38 % faster than low-quality data set.</w:t>
      </w:r>
    </w:p>
    <w:p w14:paraId="33344D54" w14:textId="77777777" w:rsidR="00336162" w:rsidRPr="00113BA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7B044438" w14:textId="4A35AE7C" w:rsidR="006A3B7F" w:rsidRPr="00113BA2" w:rsidRDefault="006A3B7F" w:rsidP="002652F2">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 xml:space="preserve">ACKNOWLEDGEMENT </w:t>
      </w:r>
    </w:p>
    <w:p w14:paraId="71E1ADE9" w14:textId="27BBB892" w:rsidR="002652F2" w:rsidRDefault="00336162" w:rsidP="006A3B7F">
      <w:pPr>
        <w:shd w:val="clear" w:color="auto" w:fill="FFFFFF"/>
        <w:spacing w:after="150" w:line="240" w:lineRule="auto"/>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 xml:space="preserve">The authors express their gratitude to the Faculty of Computer Science and Information Technology (FSKTM) at </w:t>
      </w:r>
      <w:proofErr w:type="spellStart"/>
      <w:r w:rsidRPr="00336162">
        <w:rPr>
          <w:rFonts w:ascii="Times New Roman" w:eastAsia="Times New Roman" w:hAnsi="Times New Roman" w:cs="Times New Roman"/>
          <w:color w:val="000000" w:themeColor="text1"/>
          <w:sz w:val="20"/>
          <w:szCs w:val="20"/>
          <w:lang w:val="en-MY"/>
        </w:rPr>
        <w:t>Universiti</w:t>
      </w:r>
      <w:proofErr w:type="spellEnd"/>
      <w:r w:rsidRPr="00336162">
        <w:rPr>
          <w:rFonts w:ascii="Times New Roman" w:eastAsia="Times New Roman" w:hAnsi="Times New Roman" w:cs="Times New Roman"/>
          <w:color w:val="000000" w:themeColor="text1"/>
          <w:sz w:val="20"/>
          <w:szCs w:val="20"/>
          <w:lang w:val="en-MY"/>
        </w:rPr>
        <w:t xml:space="preserve"> Tun Hussein Onn Malaysia (UTHM).</w:t>
      </w:r>
    </w:p>
    <w:p w14:paraId="4AE2A756" w14:textId="77777777" w:rsidR="00FB4ADE" w:rsidRDefault="00FB4ADE" w:rsidP="006A3B7F">
      <w:pPr>
        <w:shd w:val="clear" w:color="auto" w:fill="FFFFFF"/>
        <w:spacing w:after="150" w:line="240" w:lineRule="auto"/>
        <w:rPr>
          <w:rFonts w:ascii="Times New Roman" w:eastAsia="Times New Roman" w:hAnsi="Times New Roman" w:cs="Times New Roman"/>
          <w:color w:val="000000" w:themeColor="text1"/>
          <w:sz w:val="20"/>
          <w:szCs w:val="20"/>
          <w:lang w:val="en-MY"/>
        </w:rPr>
      </w:pPr>
    </w:p>
    <w:p w14:paraId="2C733824" w14:textId="39DAAD88" w:rsidR="00596ED3" w:rsidRPr="00FB4ADE" w:rsidRDefault="00FB4ADE" w:rsidP="006A3B7F">
      <w:pPr>
        <w:shd w:val="clear" w:color="auto" w:fill="FFFFFF"/>
        <w:spacing w:after="150" w:line="240" w:lineRule="auto"/>
        <w:rPr>
          <w:rFonts w:ascii="Times New Roman" w:eastAsia="Times New Roman" w:hAnsi="Times New Roman" w:cs="Times New Roman"/>
          <w:b/>
          <w:bCs/>
          <w:color w:val="000000" w:themeColor="text1"/>
          <w:sz w:val="20"/>
          <w:szCs w:val="20"/>
          <w:lang w:val="en-MY"/>
        </w:rPr>
      </w:pPr>
      <w:r w:rsidRPr="00FB4ADE">
        <w:rPr>
          <w:rFonts w:ascii="Times New Roman" w:eastAsia="Times New Roman" w:hAnsi="Times New Roman" w:cs="Times New Roman"/>
          <w:b/>
          <w:bCs/>
          <w:color w:val="000000" w:themeColor="text1"/>
          <w:sz w:val="20"/>
          <w:szCs w:val="20"/>
          <w:lang w:val="en-MY"/>
        </w:rPr>
        <w:t>FUNDING STATEMENT</w:t>
      </w:r>
    </w:p>
    <w:p w14:paraId="52B51054" w14:textId="38642CB4" w:rsidR="00FB4ADE" w:rsidRDefault="00FB4ADE" w:rsidP="006A3B7F">
      <w:pPr>
        <w:shd w:val="clear" w:color="auto" w:fill="FFFFFF"/>
        <w:spacing w:after="150" w:line="240" w:lineRule="auto"/>
        <w:rPr>
          <w:rFonts w:ascii="Times New Roman" w:eastAsia="Times New Roman" w:hAnsi="Times New Roman" w:cs="Times New Roman"/>
          <w:color w:val="000000" w:themeColor="text1"/>
          <w:sz w:val="20"/>
          <w:szCs w:val="20"/>
          <w:lang w:val="en-MY"/>
        </w:rPr>
      </w:pPr>
      <w:r w:rsidRPr="00FB4ADE">
        <w:rPr>
          <w:rFonts w:ascii="Times New Roman" w:eastAsia="Times New Roman" w:hAnsi="Times New Roman" w:cs="Times New Roman"/>
          <w:color w:val="000000" w:themeColor="text1"/>
          <w:sz w:val="20"/>
          <w:szCs w:val="20"/>
          <w:lang w:val="en-MY"/>
        </w:rPr>
        <w:t>The authors received no funding from any party for the research and publication of this article.</w:t>
      </w:r>
    </w:p>
    <w:p w14:paraId="6E783955" w14:textId="77777777" w:rsidR="00FB4ADE" w:rsidRPr="00596ED3" w:rsidRDefault="00FB4ADE" w:rsidP="006A3B7F">
      <w:pPr>
        <w:shd w:val="clear" w:color="auto" w:fill="FFFFFF"/>
        <w:spacing w:after="150" w:line="240" w:lineRule="auto"/>
        <w:rPr>
          <w:rFonts w:ascii="Times New Roman" w:eastAsia="Times New Roman" w:hAnsi="Times New Roman" w:cs="Times New Roman"/>
          <w:color w:val="000000" w:themeColor="text1"/>
          <w:sz w:val="20"/>
          <w:szCs w:val="20"/>
          <w:lang w:val="en-MY"/>
        </w:rPr>
      </w:pPr>
    </w:p>
    <w:p w14:paraId="5ECD7F8E" w14:textId="7351E499"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AUTHOR CONTRIBUTIONS</w:t>
      </w:r>
      <w:r w:rsidR="004948A3" w:rsidRPr="00113BA2">
        <w:rPr>
          <w:rFonts w:ascii="Times New Roman" w:eastAsia="Times New Roman" w:hAnsi="Times New Roman" w:cs="Times New Roman"/>
          <w:b/>
          <w:bCs/>
          <w:color w:val="000000" w:themeColor="text1"/>
          <w:sz w:val="20"/>
          <w:szCs w:val="20"/>
        </w:rPr>
        <w:t xml:space="preserve"> </w:t>
      </w:r>
    </w:p>
    <w:p w14:paraId="12B9C4E5" w14:textId="572025FC" w:rsidR="00336162" w:rsidRPr="00336162" w:rsidRDefault="00336162" w:rsidP="00336162">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 xml:space="preserve">Nor </w:t>
      </w:r>
      <w:proofErr w:type="spellStart"/>
      <w:r w:rsidRPr="00336162">
        <w:rPr>
          <w:rFonts w:ascii="Times New Roman" w:eastAsia="Times New Roman" w:hAnsi="Times New Roman" w:cs="Times New Roman"/>
          <w:color w:val="000000" w:themeColor="text1"/>
          <w:sz w:val="20"/>
          <w:szCs w:val="20"/>
          <w:lang w:val="en-MY"/>
        </w:rPr>
        <w:t>Amalina</w:t>
      </w:r>
      <w:proofErr w:type="spellEnd"/>
      <w:r w:rsidRPr="00336162">
        <w:rPr>
          <w:rFonts w:ascii="Times New Roman" w:eastAsia="Times New Roman" w:hAnsi="Times New Roman" w:cs="Times New Roman"/>
          <w:color w:val="000000" w:themeColor="text1"/>
          <w:sz w:val="20"/>
          <w:szCs w:val="20"/>
          <w:lang w:val="en-MY"/>
        </w:rPr>
        <w:t xml:space="preserve"> Mohd Sabri: Conceptualization, Formal Analysis, Experiment, Methodology, Validation, Visualization,</w:t>
      </w:r>
      <w:r>
        <w:rPr>
          <w:rFonts w:ascii="Times New Roman" w:eastAsia="Times New Roman" w:hAnsi="Times New Roman" w:cs="Times New Roman"/>
          <w:color w:val="000000" w:themeColor="text1"/>
          <w:sz w:val="20"/>
          <w:szCs w:val="20"/>
          <w:lang w:val="en-MY"/>
        </w:rPr>
        <w:t xml:space="preserve"> </w:t>
      </w:r>
      <w:r w:rsidRPr="00336162">
        <w:rPr>
          <w:rFonts w:ascii="Times New Roman" w:eastAsia="Times New Roman" w:hAnsi="Times New Roman" w:cs="Times New Roman"/>
          <w:color w:val="000000" w:themeColor="text1"/>
          <w:sz w:val="20"/>
          <w:szCs w:val="20"/>
          <w:lang w:val="en-MY"/>
        </w:rPr>
        <w:t>Writing – Original Draft Preparation;</w:t>
      </w:r>
    </w:p>
    <w:p w14:paraId="7BC3410E" w14:textId="77777777" w:rsidR="00336162" w:rsidRPr="00336162" w:rsidRDefault="00336162" w:rsidP="00336162">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 xml:space="preserve">Abd Samad Hasan </w:t>
      </w:r>
      <w:proofErr w:type="spellStart"/>
      <w:r w:rsidRPr="00336162">
        <w:rPr>
          <w:rFonts w:ascii="Times New Roman" w:eastAsia="Times New Roman" w:hAnsi="Times New Roman" w:cs="Times New Roman"/>
          <w:color w:val="000000" w:themeColor="text1"/>
          <w:sz w:val="20"/>
          <w:szCs w:val="20"/>
          <w:lang w:val="en-MY"/>
        </w:rPr>
        <w:t>Basari</w:t>
      </w:r>
      <w:proofErr w:type="spellEnd"/>
      <w:r w:rsidRPr="00336162">
        <w:rPr>
          <w:rFonts w:ascii="Times New Roman" w:eastAsia="Times New Roman" w:hAnsi="Times New Roman" w:cs="Times New Roman"/>
          <w:color w:val="000000" w:themeColor="text1"/>
          <w:sz w:val="20"/>
          <w:szCs w:val="20"/>
          <w:lang w:val="en-MY"/>
        </w:rPr>
        <w:t>: Supervision, Writing – Review &amp; Editing;</w:t>
      </w:r>
    </w:p>
    <w:p w14:paraId="0CA3BB50" w14:textId="77777777" w:rsidR="00336162" w:rsidRPr="00336162" w:rsidRDefault="00336162" w:rsidP="00336162">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20"/>
          <w:szCs w:val="20"/>
          <w:lang w:val="en-MY"/>
        </w:rPr>
        <w:t>Nurul Akmar Emran: Supervision, Writing – Review &amp; Editing;</w:t>
      </w:r>
    </w:p>
    <w:p w14:paraId="0585E5C1" w14:textId="77777777" w:rsidR="002652F2" w:rsidRPr="00113BA2" w:rsidRDefault="002652F2" w:rsidP="002652F2">
      <w:pPr>
        <w:shd w:val="clear" w:color="auto" w:fill="FFFFFF"/>
        <w:spacing w:after="150" w:line="240" w:lineRule="auto"/>
        <w:rPr>
          <w:rFonts w:ascii="Times New Roman" w:eastAsia="Times New Roman" w:hAnsi="Times New Roman" w:cs="Times New Roman"/>
          <w:color w:val="000000" w:themeColor="text1"/>
          <w:sz w:val="20"/>
          <w:szCs w:val="20"/>
        </w:rPr>
      </w:pPr>
    </w:p>
    <w:p w14:paraId="7CCBCF50" w14:textId="7EF9D297"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CONFLICT OF INTERESTS</w:t>
      </w:r>
      <w:r w:rsidR="004948A3" w:rsidRPr="00113BA2">
        <w:rPr>
          <w:rFonts w:ascii="Times New Roman" w:eastAsia="Times New Roman" w:hAnsi="Times New Roman" w:cs="Times New Roman"/>
          <w:b/>
          <w:bCs/>
          <w:color w:val="000000" w:themeColor="text1"/>
          <w:sz w:val="20"/>
          <w:szCs w:val="20"/>
        </w:rPr>
        <w:t xml:space="preserve"> </w:t>
      </w:r>
    </w:p>
    <w:p w14:paraId="31DD24BA" w14:textId="77777777" w:rsidR="002652F2" w:rsidRPr="00113BA2" w:rsidRDefault="002652F2" w:rsidP="002652F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No conflict of interests </w:t>
      </w:r>
      <w:proofErr w:type="gramStart"/>
      <w:r w:rsidRPr="00113BA2">
        <w:rPr>
          <w:rFonts w:ascii="Times New Roman" w:eastAsia="Times New Roman" w:hAnsi="Times New Roman" w:cs="Times New Roman"/>
          <w:color w:val="000000" w:themeColor="text1"/>
          <w:sz w:val="20"/>
          <w:szCs w:val="20"/>
        </w:rPr>
        <w:t>were</w:t>
      </w:r>
      <w:proofErr w:type="gramEnd"/>
      <w:r w:rsidRPr="00113BA2">
        <w:rPr>
          <w:rFonts w:ascii="Times New Roman" w:eastAsia="Times New Roman" w:hAnsi="Times New Roman" w:cs="Times New Roman"/>
          <w:color w:val="000000" w:themeColor="text1"/>
          <w:sz w:val="20"/>
          <w:szCs w:val="20"/>
        </w:rPr>
        <w:t xml:space="preserve"> disclosed.</w:t>
      </w:r>
    </w:p>
    <w:p w14:paraId="332CA2B7"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C23B282" w14:textId="2E53F3F3" w:rsidR="00743E27" w:rsidRPr="00113BA2" w:rsidRDefault="00743E27" w:rsidP="006A3B7F">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lastRenderedPageBreak/>
        <w:t>ETHICS STATEMENTS</w:t>
      </w:r>
      <w:r w:rsidR="004948A3" w:rsidRPr="00113BA2">
        <w:rPr>
          <w:rFonts w:ascii="Times New Roman" w:eastAsia="Times New Roman" w:hAnsi="Times New Roman" w:cs="Times New Roman"/>
          <w:b/>
          <w:bCs/>
          <w:color w:val="000000" w:themeColor="text1"/>
          <w:sz w:val="20"/>
          <w:szCs w:val="20"/>
        </w:rPr>
        <w:t xml:space="preserve"> </w:t>
      </w:r>
    </w:p>
    <w:p w14:paraId="13884CDB" w14:textId="2D5948D3" w:rsidR="008B7CDA" w:rsidRPr="00113BA2" w:rsidRDefault="008B7CDA"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Our publication ethics follow The Committee of Publication Ethics (COPE) guideline.  </w:t>
      </w:r>
      <w:hyperlink r:id="rId12" w:history="1">
        <w:r w:rsidRPr="00113BA2">
          <w:rPr>
            <w:rStyle w:val="Hyperlink"/>
            <w:rFonts w:ascii="Times New Roman" w:eastAsia="Times New Roman" w:hAnsi="Times New Roman" w:cs="Times New Roman"/>
            <w:color w:val="000000" w:themeColor="text1"/>
            <w:sz w:val="20"/>
            <w:szCs w:val="20"/>
          </w:rPr>
          <w:t>https://publicationethics.org/</w:t>
        </w:r>
      </w:hyperlink>
    </w:p>
    <w:p w14:paraId="18C513BE"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5B931E4A" w14:textId="1B50C218" w:rsidR="00FE3247" w:rsidRPr="00113BA2" w:rsidRDefault="006A3B7F" w:rsidP="00FE3247">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REFERENCES</w:t>
      </w:r>
      <w:r w:rsidR="00FE3247" w:rsidRPr="00113BA2">
        <w:rPr>
          <w:rFonts w:ascii="Times New Roman" w:eastAsia="Times New Roman" w:hAnsi="Times New Roman" w:cs="Times New Roman"/>
          <w:color w:val="000000" w:themeColor="text1"/>
          <w:sz w:val="20"/>
          <w:szCs w:val="20"/>
        </w:rPr>
        <w:t xml:space="preserve"> </w:t>
      </w:r>
    </w:p>
    <w:p w14:paraId="1B041B73"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w:t>
      </w:r>
      <w:r w:rsidRPr="00336162">
        <w:rPr>
          <w:rFonts w:ascii="Times New Roman" w:eastAsia="Times New Roman" w:hAnsi="Times New Roman" w:cs="Times New Roman"/>
          <w:color w:val="000000" w:themeColor="text1"/>
          <w:sz w:val="18"/>
          <w:szCs w:val="18"/>
          <w:lang w:val="en-MY"/>
        </w:rPr>
        <w:tab/>
        <w:t xml:space="preserve">Y. Lin, H. Wang, J. Li, and H. Gao, “Data source selection for information integration in big data era,” </w:t>
      </w:r>
      <w:r w:rsidRPr="00336162">
        <w:rPr>
          <w:rFonts w:ascii="Times New Roman" w:eastAsia="Times New Roman" w:hAnsi="Times New Roman" w:cs="Times New Roman"/>
          <w:i/>
          <w:iCs/>
          <w:color w:val="000000" w:themeColor="text1"/>
          <w:sz w:val="18"/>
          <w:szCs w:val="18"/>
          <w:lang w:val="en-MY"/>
        </w:rPr>
        <w:t>Information Sciences</w:t>
      </w:r>
      <w:r w:rsidRPr="00336162">
        <w:rPr>
          <w:rFonts w:ascii="Times New Roman" w:eastAsia="Times New Roman" w:hAnsi="Times New Roman" w:cs="Times New Roman"/>
          <w:color w:val="000000" w:themeColor="text1"/>
          <w:sz w:val="18"/>
          <w:szCs w:val="18"/>
          <w:lang w:val="en-MY"/>
        </w:rPr>
        <w:t>, vol. 479, pp. 197–213, 2019. (Note: The specific DOI for this article was not provided in the excerpts).</w:t>
      </w:r>
    </w:p>
    <w:p w14:paraId="079DC719"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[2]</w:t>
      </w:r>
      <w:r w:rsidRPr="00336162">
        <w:rPr>
          <w:rFonts w:ascii="Times New Roman" w:eastAsia="Times New Roman" w:hAnsi="Times New Roman" w:cs="Times New Roman"/>
          <w:color w:val="000000" w:themeColor="text1"/>
          <w:sz w:val="18"/>
          <w:szCs w:val="18"/>
          <w:lang w:val="en-MY"/>
        </w:rPr>
        <w:tab/>
        <w:t xml:space="preserve">J. Wang </w:t>
      </w:r>
      <w:r w:rsidRPr="00336162">
        <w:rPr>
          <w:rFonts w:ascii="Times New Roman" w:eastAsia="Times New Roman" w:hAnsi="Times New Roman" w:cs="Times New Roman"/>
          <w:i/>
          <w:iCs/>
          <w:color w:val="000000" w:themeColor="text1"/>
          <w:sz w:val="18"/>
          <w:szCs w:val="18"/>
          <w:lang w:val="en-MY"/>
        </w:rPr>
        <w:t>et al.</w:t>
      </w:r>
      <w:r w:rsidRPr="00336162">
        <w:rPr>
          <w:rFonts w:ascii="Times New Roman" w:eastAsia="Times New Roman" w:hAnsi="Times New Roman" w:cs="Times New Roman"/>
          <w:color w:val="000000" w:themeColor="text1"/>
          <w:sz w:val="18"/>
          <w:szCs w:val="18"/>
          <w:lang w:val="en-MY"/>
        </w:rPr>
        <w:t xml:space="preserve">, “Overview of Data Quality: Examining the Dimensions, Antecedents, and Impacts of Data Quality,” </w:t>
      </w:r>
      <w:r w:rsidRPr="00336162">
        <w:rPr>
          <w:rFonts w:ascii="Times New Roman" w:eastAsia="Times New Roman" w:hAnsi="Times New Roman" w:cs="Times New Roman"/>
          <w:i/>
          <w:iCs/>
          <w:color w:val="000000" w:themeColor="text1"/>
          <w:sz w:val="18"/>
          <w:szCs w:val="18"/>
          <w:lang w:val="en-MY"/>
        </w:rPr>
        <w:t>Journal of the Knowledge Economy</w:t>
      </w:r>
      <w:r w:rsidRPr="00336162">
        <w:rPr>
          <w:rFonts w:ascii="Times New Roman" w:eastAsia="Times New Roman" w:hAnsi="Times New Roman" w:cs="Times New Roman"/>
          <w:color w:val="000000" w:themeColor="text1"/>
          <w:sz w:val="18"/>
          <w:szCs w:val="18"/>
          <w:lang w:val="en-MY"/>
        </w:rPr>
        <w:t xml:space="preserve">, vol. 15, pp. 1159–1178, 2024.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10.1007/s13132-022-01096-6.</w:t>
      </w:r>
    </w:p>
    <w:p w14:paraId="4AEBC606"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[3]</w:t>
      </w:r>
      <w:r w:rsidRPr="00336162">
        <w:rPr>
          <w:rFonts w:ascii="Times New Roman" w:eastAsia="Times New Roman" w:hAnsi="Times New Roman" w:cs="Times New Roman"/>
          <w:color w:val="000000" w:themeColor="text1"/>
          <w:sz w:val="18"/>
          <w:szCs w:val="18"/>
          <w:lang w:val="en-MY"/>
        </w:rPr>
        <w:tab/>
        <w:t xml:space="preserve">Y. Lin, H. Wang, S. Zhang, J. Li, and H. Gao, “Efficient quality-driven source selection from massive data sources,” </w:t>
      </w:r>
      <w:r w:rsidRPr="00336162">
        <w:rPr>
          <w:rFonts w:ascii="Times New Roman" w:eastAsia="Times New Roman" w:hAnsi="Times New Roman" w:cs="Times New Roman"/>
          <w:i/>
          <w:iCs/>
          <w:color w:val="000000" w:themeColor="text1"/>
          <w:sz w:val="18"/>
          <w:szCs w:val="18"/>
          <w:lang w:val="en-MY"/>
        </w:rPr>
        <w:t>The Journal of Systems and Software</w:t>
      </w:r>
      <w:r w:rsidRPr="00336162">
        <w:rPr>
          <w:rFonts w:ascii="Times New Roman" w:eastAsia="Times New Roman" w:hAnsi="Times New Roman" w:cs="Times New Roman"/>
          <w:color w:val="000000" w:themeColor="text1"/>
          <w:sz w:val="18"/>
          <w:szCs w:val="18"/>
          <w:lang w:val="en-MY"/>
        </w:rPr>
        <w:t xml:space="preserve">, vol. 118, pp. 221–233, 2016.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10.1016/j.jss.2016.05.026.</w:t>
      </w:r>
    </w:p>
    <w:p w14:paraId="5218BA02"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[4]</w:t>
      </w:r>
      <w:r w:rsidRPr="00336162">
        <w:rPr>
          <w:rFonts w:ascii="Times New Roman" w:eastAsia="Times New Roman" w:hAnsi="Times New Roman" w:cs="Times New Roman"/>
          <w:color w:val="000000" w:themeColor="text1"/>
          <w:sz w:val="18"/>
          <w:szCs w:val="18"/>
          <w:lang w:val="en-MY"/>
        </w:rPr>
        <w:tab/>
        <w:t xml:space="preserve">F. A. Bernardi, D. Alves, N. </w:t>
      </w:r>
      <w:proofErr w:type="spellStart"/>
      <w:r w:rsidRPr="00336162">
        <w:rPr>
          <w:rFonts w:ascii="Times New Roman" w:eastAsia="Times New Roman" w:hAnsi="Times New Roman" w:cs="Times New Roman"/>
          <w:color w:val="000000" w:themeColor="text1"/>
          <w:sz w:val="18"/>
          <w:szCs w:val="18"/>
          <w:lang w:val="en-MY"/>
        </w:rPr>
        <w:t>Crepaldi</w:t>
      </w:r>
      <w:proofErr w:type="spellEnd"/>
      <w:r w:rsidRPr="00336162">
        <w:rPr>
          <w:rFonts w:ascii="Times New Roman" w:eastAsia="Times New Roman" w:hAnsi="Times New Roman" w:cs="Times New Roman"/>
          <w:color w:val="000000" w:themeColor="text1"/>
          <w:sz w:val="18"/>
          <w:szCs w:val="18"/>
          <w:lang w:val="en-MY"/>
        </w:rPr>
        <w:t xml:space="preserve">, D. B. Yamada, V. C. Lima, and R. Rijo, “Data Quality in Health Research: Integrative Literature Review,” </w:t>
      </w:r>
      <w:r w:rsidRPr="00336162">
        <w:rPr>
          <w:rFonts w:ascii="Times New Roman" w:eastAsia="Times New Roman" w:hAnsi="Times New Roman" w:cs="Times New Roman"/>
          <w:i/>
          <w:iCs/>
          <w:color w:val="000000" w:themeColor="text1"/>
          <w:sz w:val="18"/>
          <w:szCs w:val="18"/>
          <w:lang w:val="en-MY"/>
        </w:rPr>
        <w:t>J Med Internet Res</w:t>
      </w:r>
      <w:r w:rsidRPr="00336162">
        <w:rPr>
          <w:rFonts w:ascii="Times New Roman" w:eastAsia="Times New Roman" w:hAnsi="Times New Roman" w:cs="Times New Roman"/>
          <w:color w:val="000000" w:themeColor="text1"/>
          <w:sz w:val="18"/>
          <w:szCs w:val="18"/>
          <w:lang w:val="en-MY"/>
        </w:rPr>
        <w:t xml:space="preserve">, vol. 25, p. e41446, 2023.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10.2196/41446.</w:t>
      </w:r>
    </w:p>
    <w:p w14:paraId="19A4B2CC"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[5]</w:t>
      </w:r>
      <w:r w:rsidRPr="00336162">
        <w:rPr>
          <w:rFonts w:ascii="Times New Roman" w:eastAsia="Times New Roman" w:hAnsi="Times New Roman" w:cs="Times New Roman"/>
          <w:color w:val="000000" w:themeColor="text1"/>
          <w:sz w:val="18"/>
          <w:szCs w:val="18"/>
          <w:lang w:val="en-MY"/>
        </w:rPr>
        <w:tab/>
        <w:t xml:space="preserve">L. Ehrlinger and W. </w:t>
      </w:r>
      <w:proofErr w:type="spellStart"/>
      <w:r w:rsidRPr="00336162">
        <w:rPr>
          <w:rFonts w:ascii="Times New Roman" w:eastAsia="Times New Roman" w:hAnsi="Times New Roman" w:cs="Times New Roman"/>
          <w:color w:val="000000" w:themeColor="text1"/>
          <w:sz w:val="18"/>
          <w:szCs w:val="18"/>
          <w:lang w:val="en-MY"/>
        </w:rPr>
        <w:t>Wöß</w:t>
      </w:r>
      <w:proofErr w:type="spellEnd"/>
      <w:r w:rsidRPr="00336162">
        <w:rPr>
          <w:rFonts w:ascii="Times New Roman" w:eastAsia="Times New Roman" w:hAnsi="Times New Roman" w:cs="Times New Roman"/>
          <w:color w:val="000000" w:themeColor="text1"/>
          <w:sz w:val="18"/>
          <w:szCs w:val="18"/>
          <w:lang w:val="en-MY"/>
        </w:rPr>
        <w:t xml:space="preserve">, “A Systematic Review of Data Quality Measurement and Monitoring Tools,” </w:t>
      </w:r>
      <w:r w:rsidRPr="00336162">
        <w:rPr>
          <w:rFonts w:ascii="Times New Roman" w:eastAsia="Times New Roman" w:hAnsi="Times New Roman" w:cs="Times New Roman"/>
          <w:i/>
          <w:iCs/>
          <w:color w:val="000000" w:themeColor="text1"/>
          <w:sz w:val="18"/>
          <w:szCs w:val="18"/>
          <w:lang w:val="en-MY"/>
        </w:rPr>
        <w:t>Frontiers in Big Data</w:t>
      </w:r>
      <w:r w:rsidRPr="00336162">
        <w:rPr>
          <w:rFonts w:ascii="Times New Roman" w:eastAsia="Times New Roman" w:hAnsi="Times New Roman" w:cs="Times New Roman"/>
          <w:color w:val="000000" w:themeColor="text1"/>
          <w:sz w:val="18"/>
          <w:szCs w:val="18"/>
          <w:lang w:val="en-MY"/>
        </w:rPr>
        <w:t xml:space="preserve">, vol. 5, 2022, Art. no. 850611.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10.3389/fdata.2022.850611.</w:t>
      </w:r>
    </w:p>
    <w:p w14:paraId="5E6C0E4E"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[6]</w:t>
      </w:r>
      <w:r w:rsidRPr="00336162">
        <w:rPr>
          <w:rFonts w:ascii="Times New Roman" w:eastAsia="Times New Roman" w:hAnsi="Times New Roman" w:cs="Times New Roman"/>
          <w:color w:val="000000" w:themeColor="text1"/>
          <w:sz w:val="18"/>
          <w:szCs w:val="18"/>
          <w:lang w:val="en-MY"/>
        </w:rPr>
        <w:tab/>
        <w:t xml:space="preserve">T. Peixoto </w:t>
      </w:r>
      <w:r w:rsidRPr="00336162">
        <w:rPr>
          <w:rFonts w:ascii="Times New Roman" w:eastAsia="Times New Roman" w:hAnsi="Times New Roman" w:cs="Times New Roman"/>
          <w:i/>
          <w:iCs/>
          <w:color w:val="000000" w:themeColor="text1"/>
          <w:sz w:val="18"/>
          <w:szCs w:val="18"/>
          <w:lang w:val="en-MY"/>
        </w:rPr>
        <w:t>et al.</w:t>
      </w:r>
      <w:r w:rsidRPr="00336162">
        <w:rPr>
          <w:rFonts w:ascii="Times New Roman" w:eastAsia="Times New Roman" w:hAnsi="Times New Roman" w:cs="Times New Roman"/>
          <w:color w:val="000000" w:themeColor="text1"/>
          <w:sz w:val="18"/>
          <w:szCs w:val="18"/>
          <w:lang w:val="en-MY"/>
        </w:rPr>
        <w:t xml:space="preserve">, “Data Quality Assessment in Smart Manufacturing: A Review,” </w:t>
      </w:r>
      <w:r w:rsidRPr="00336162">
        <w:rPr>
          <w:rFonts w:ascii="Times New Roman" w:eastAsia="Times New Roman" w:hAnsi="Times New Roman" w:cs="Times New Roman"/>
          <w:i/>
          <w:iCs/>
          <w:color w:val="000000" w:themeColor="text1"/>
          <w:sz w:val="18"/>
          <w:szCs w:val="18"/>
          <w:lang w:val="en-MY"/>
        </w:rPr>
        <w:t>Systems</w:t>
      </w:r>
      <w:r w:rsidRPr="00336162">
        <w:rPr>
          <w:rFonts w:ascii="Times New Roman" w:eastAsia="Times New Roman" w:hAnsi="Times New Roman" w:cs="Times New Roman"/>
          <w:color w:val="000000" w:themeColor="text1"/>
          <w:sz w:val="18"/>
          <w:szCs w:val="18"/>
          <w:lang w:val="en-MY"/>
        </w:rPr>
        <w:t xml:space="preserve">, vol. 13, no. 243, pp. 1–28, Mar. 2025,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10.3390/systems13040243</w:t>
      </w:r>
    </w:p>
    <w:p w14:paraId="726DAA23"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[7]</w:t>
      </w:r>
      <w:r w:rsidRPr="00336162">
        <w:rPr>
          <w:rFonts w:ascii="Times New Roman" w:eastAsia="Times New Roman" w:hAnsi="Times New Roman" w:cs="Times New Roman"/>
          <w:color w:val="000000" w:themeColor="text1"/>
          <w:sz w:val="18"/>
          <w:szCs w:val="18"/>
          <w:lang w:val="en-MY"/>
        </w:rPr>
        <w:tab/>
        <w:t xml:space="preserve">S. Mohammed, L. Budach, M. </w:t>
      </w:r>
      <w:proofErr w:type="spellStart"/>
      <w:r w:rsidRPr="00336162">
        <w:rPr>
          <w:rFonts w:ascii="Times New Roman" w:eastAsia="Times New Roman" w:hAnsi="Times New Roman" w:cs="Times New Roman"/>
          <w:color w:val="000000" w:themeColor="text1"/>
          <w:sz w:val="18"/>
          <w:szCs w:val="18"/>
          <w:lang w:val="en-MY"/>
        </w:rPr>
        <w:t>Feuerpfeil</w:t>
      </w:r>
      <w:proofErr w:type="spellEnd"/>
      <w:r w:rsidRPr="00336162">
        <w:rPr>
          <w:rFonts w:ascii="Times New Roman" w:eastAsia="Times New Roman" w:hAnsi="Times New Roman" w:cs="Times New Roman"/>
          <w:color w:val="000000" w:themeColor="text1"/>
          <w:sz w:val="18"/>
          <w:szCs w:val="18"/>
          <w:lang w:val="en-MY"/>
        </w:rPr>
        <w:t xml:space="preserve">, N. Ihde, A. Nathansen, N. Noack, H. Patzlaff, F. Naumann, and H. </w:t>
      </w:r>
      <w:proofErr w:type="spellStart"/>
      <w:r w:rsidRPr="00336162">
        <w:rPr>
          <w:rFonts w:ascii="Times New Roman" w:eastAsia="Times New Roman" w:hAnsi="Times New Roman" w:cs="Times New Roman"/>
          <w:color w:val="000000" w:themeColor="text1"/>
          <w:sz w:val="18"/>
          <w:szCs w:val="18"/>
          <w:lang w:val="en-MY"/>
        </w:rPr>
        <w:t>Harmouch</w:t>
      </w:r>
      <w:proofErr w:type="spellEnd"/>
      <w:r w:rsidRPr="00336162">
        <w:rPr>
          <w:rFonts w:ascii="Times New Roman" w:eastAsia="Times New Roman" w:hAnsi="Times New Roman" w:cs="Times New Roman"/>
          <w:color w:val="000000" w:themeColor="text1"/>
          <w:sz w:val="18"/>
          <w:szCs w:val="18"/>
          <w:lang w:val="en-MY"/>
        </w:rPr>
        <w:t xml:space="preserve">, "The effects of data quality on machine learning performance on tabular data," </w:t>
      </w:r>
      <w:r w:rsidRPr="00336162">
        <w:rPr>
          <w:rFonts w:ascii="Times New Roman" w:eastAsia="Times New Roman" w:hAnsi="Times New Roman" w:cs="Times New Roman"/>
          <w:i/>
          <w:iCs/>
          <w:color w:val="000000" w:themeColor="text1"/>
          <w:sz w:val="18"/>
          <w:szCs w:val="18"/>
          <w:lang w:val="en-MY"/>
        </w:rPr>
        <w:t>Information Systems</w:t>
      </w:r>
      <w:r w:rsidRPr="00336162">
        <w:rPr>
          <w:rFonts w:ascii="Times New Roman" w:eastAsia="Times New Roman" w:hAnsi="Times New Roman" w:cs="Times New Roman"/>
          <w:color w:val="000000" w:themeColor="text1"/>
          <w:sz w:val="18"/>
          <w:szCs w:val="18"/>
          <w:lang w:val="en-MY"/>
        </w:rPr>
        <w:t xml:space="preserve">, vol. 132, p. 102549, Mar. 2025.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10.1016/j.is.2025.102549.</w:t>
      </w:r>
    </w:p>
    <w:p w14:paraId="7424FED1" w14:textId="77777777" w:rsidR="00336162" w:rsidRPr="00336162" w:rsidRDefault="00336162" w:rsidP="00336162">
      <w:pPr>
        <w:shd w:val="clear" w:color="auto" w:fill="FFFFFF"/>
        <w:spacing w:after="150" w:line="240" w:lineRule="auto"/>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[8]</w:t>
      </w:r>
      <w:r w:rsidRPr="00336162">
        <w:rPr>
          <w:rFonts w:ascii="Times New Roman" w:eastAsia="Times New Roman" w:hAnsi="Times New Roman" w:cs="Times New Roman"/>
          <w:color w:val="000000" w:themeColor="text1"/>
          <w:sz w:val="18"/>
          <w:szCs w:val="18"/>
          <w:lang w:val="en-MY"/>
        </w:rPr>
        <w:tab/>
      </w:r>
      <w:proofErr w:type="spellStart"/>
      <w:r w:rsidRPr="00336162">
        <w:rPr>
          <w:rFonts w:ascii="Times New Roman" w:eastAsia="Times New Roman" w:hAnsi="Times New Roman" w:cs="Times New Roman"/>
          <w:color w:val="000000" w:themeColor="text1"/>
          <w:sz w:val="18"/>
          <w:szCs w:val="18"/>
          <w:lang w:val="en-MY"/>
        </w:rPr>
        <w:t>Matoni</w:t>
      </w:r>
      <w:proofErr w:type="spellEnd"/>
      <w:r w:rsidRPr="00336162">
        <w:rPr>
          <w:rFonts w:ascii="Times New Roman" w:eastAsia="Times New Roman" w:hAnsi="Times New Roman" w:cs="Times New Roman"/>
          <w:color w:val="000000" w:themeColor="text1"/>
          <w:sz w:val="18"/>
          <w:szCs w:val="18"/>
          <w:lang w:val="en-MY"/>
        </w:rPr>
        <w:t xml:space="preserve">, A. </w:t>
      </w:r>
      <w:proofErr w:type="spellStart"/>
      <w:r w:rsidRPr="00336162">
        <w:rPr>
          <w:rFonts w:ascii="Times New Roman" w:eastAsia="Times New Roman" w:hAnsi="Times New Roman" w:cs="Times New Roman"/>
          <w:color w:val="000000" w:themeColor="text1"/>
          <w:sz w:val="18"/>
          <w:szCs w:val="18"/>
          <w:lang w:val="en-MY"/>
        </w:rPr>
        <w:t>Kesper</w:t>
      </w:r>
      <w:proofErr w:type="spellEnd"/>
      <w:r w:rsidRPr="00336162">
        <w:rPr>
          <w:rFonts w:ascii="Times New Roman" w:eastAsia="Times New Roman" w:hAnsi="Times New Roman" w:cs="Times New Roman"/>
          <w:color w:val="000000" w:themeColor="text1"/>
          <w:sz w:val="18"/>
          <w:szCs w:val="18"/>
          <w:lang w:val="en-MY"/>
        </w:rPr>
        <w:t xml:space="preserve">, and G. </w:t>
      </w:r>
      <w:proofErr w:type="spellStart"/>
      <w:r w:rsidRPr="00336162">
        <w:rPr>
          <w:rFonts w:ascii="Times New Roman" w:eastAsia="Times New Roman" w:hAnsi="Times New Roman" w:cs="Times New Roman"/>
          <w:color w:val="000000" w:themeColor="text1"/>
          <w:sz w:val="18"/>
          <w:szCs w:val="18"/>
          <w:lang w:val="en-MY"/>
        </w:rPr>
        <w:t>Taentzer</w:t>
      </w:r>
      <w:proofErr w:type="spellEnd"/>
      <w:r w:rsidRPr="00336162">
        <w:rPr>
          <w:rFonts w:ascii="Times New Roman" w:eastAsia="Times New Roman" w:hAnsi="Times New Roman" w:cs="Times New Roman"/>
          <w:color w:val="000000" w:themeColor="text1"/>
          <w:sz w:val="18"/>
          <w:szCs w:val="18"/>
          <w:lang w:val="en-MY"/>
        </w:rPr>
        <w:t>, "How to Define the Quality of Data? A Feature-Based Literature Survey," 2025.</w:t>
      </w:r>
    </w:p>
    <w:p w14:paraId="4A508CBD"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[9]</w:t>
      </w:r>
      <w:r w:rsidRPr="00336162">
        <w:rPr>
          <w:rFonts w:ascii="Times New Roman" w:eastAsia="Times New Roman" w:hAnsi="Times New Roman" w:cs="Times New Roman"/>
          <w:color w:val="000000" w:themeColor="text1"/>
          <w:sz w:val="18"/>
          <w:szCs w:val="18"/>
          <w:lang w:val="en-MY"/>
        </w:rPr>
        <w:tab/>
        <w:t xml:space="preserve">F. </w:t>
      </w:r>
      <w:proofErr w:type="spellStart"/>
      <w:r w:rsidRPr="00336162">
        <w:rPr>
          <w:rFonts w:ascii="Times New Roman" w:eastAsia="Times New Roman" w:hAnsi="Times New Roman" w:cs="Times New Roman"/>
          <w:color w:val="000000" w:themeColor="text1"/>
          <w:sz w:val="18"/>
          <w:szCs w:val="18"/>
          <w:lang w:val="en-MY"/>
        </w:rPr>
        <w:t>Ridzuan</w:t>
      </w:r>
      <w:proofErr w:type="spellEnd"/>
      <w:r w:rsidRPr="00336162">
        <w:rPr>
          <w:rFonts w:ascii="Times New Roman" w:eastAsia="Times New Roman" w:hAnsi="Times New Roman" w:cs="Times New Roman"/>
          <w:color w:val="000000" w:themeColor="text1"/>
          <w:sz w:val="18"/>
          <w:szCs w:val="18"/>
          <w:lang w:val="en-MY"/>
        </w:rPr>
        <w:t xml:space="preserve"> and W. M. N. W. Zainon, "A Review on Data Quality Dimensions for Big Data," </w:t>
      </w:r>
      <w:r w:rsidRPr="00336162">
        <w:rPr>
          <w:rFonts w:ascii="Times New Roman" w:eastAsia="Times New Roman" w:hAnsi="Times New Roman" w:cs="Times New Roman"/>
          <w:i/>
          <w:iCs/>
          <w:color w:val="000000" w:themeColor="text1"/>
          <w:sz w:val="18"/>
          <w:szCs w:val="18"/>
          <w:lang w:val="en-MY"/>
        </w:rPr>
        <w:t>Procedia Computer Science</w:t>
      </w:r>
      <w:r w:rsidRPr="00336162">
        <w:rPr>
          <w:rFonts w:ascii="Times New Roman" w:eastAsia="Times New Roman" w:hAnsi="Times New Roman" w:cs="Times New Roman"/>
          <w:color w:val="000000" w:themeColor="text1"/>
          <w:sz w:val="18"/>
          <w:szCs w:val="18"/>
          <w:lang w:val="en-MY"/>
        </w:rPr>
        <w:t xml:space="preserve">, vol. 234, pp. 341-348, 2024.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10.1016/j.procs.2024.03.008.</w:t>
      </w:r>
    </w:p>
    <w:p w14:paraId="0F340F65"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[10]</w:t>
      </w:r>
      <w:r w:rsidRPr="00336162">
        <w:rPr>
          <w:rFonts w:ascii="Times New Roman" w:eastAsia="Times New Roman" w:hAnsi="Times New Roman" w:cs="Times New Roman"/>
          <w:color w:val="000000" w:themeColor="text1"/>
          <w:sz w:val="18"/>
          <w:szCs w:val="18"/>
          <w:lang w:val="en-MY"/>
        </w:rPr>
        <w:tab/>
        <w:t xml:space="preserve">H. Cho and S. Lee, "Data Quality Measures and Efficient Evaluation Algorithms for Large-Scale High-Dimensional Data," </w:t>
      </w:r>
      <w:r w:rsidRPr="00336162">
        <w:rPr>
          <w:rFonts w:ascii="Times New Roman" w:eastAsia="Times New Roman" w:hAnsi="Times New Roman" w:cs="Times New Roman"/>
          <w:i/>
          <w:iCs/>
          <w:color w:val="000000" w:themeColor="text1"/>
          <w:sz w:val="18"/>
          <w:szCs w:val="18"/>
          <w:lang w:val="en-MY"/>
        </w:rPr>
        <w:t>Appl. Sci.</w:t>
      </w:r>
      <w:r w:rsidRPr="00336162">
        <w:rPr>
          <w:rFonts w:ascii="Times New Roman" w:eastAsia="Times New Roman" w:hAnsi="Times New Roman" w:cs="Times New Roman"/>
          <w:color w:val="000000" w:themeColor="text1"/>
          <w:sz w:val="18"/>
          <w:szCs w:val="18"/>
          <w:lang w:val="en-MY"/>
        </w:rPr>
        <w:t xml:space="preserve">, vol. 11, no. 2, p. 472, Jan. 2021.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10.3390/app11020472</w:t>
      </w:r>
    </w:p>
    <w:p w14:paraId="5B3F5C46"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[11]</w:t>
      </w:r>
      <w:r w:rsidRPr="00336162">
        <w:rPr>
          <w:rFonts w:ascii="Times New Roman" w:eastAsia="Times New Roman" w:hAnsi="Times New Roman" w:cs="Times New Roman"/>
          <w:color w:val="000000" w:themeColor="text1"/>
          <w:sz w:val="18"/>
          <w:szCs w:val="18"/>
          <w:lang w:val="en-MY"/>
        </w:rPr>
        <w:tab/>
        <w:t xml:space="preserve">Z. Qi, H. Wang, J. Li, and H. Gao, "Impacts of Dirty Data: </w:t>
      </w:r>
      <w:proofErr w:type="gramStart"/>
      <w:r w:rsidRPr="00336162">
        <w:rPr>
          <w:rFonts w:ascii="Times New Roman" w:eastAsia="Times New Roman" w:hAnsi="Times New Roman" w:cs="Times New Roman"/>
          <w:color w:val="000000" w:themeColor="text1"/>
          <w:sz w:val="18"/>
          <w:szCs w:val="18"/>
          <w:lang w:val="en-MY"/>
        </w:rPr>
        <w:t>an</w:t>
      </w:r>
      <w:proofErr w:type="gramEnd"/>
      <w:r w:rsidRPr="00336162">
        <w:rPr>
          <w:rFonts w:ascii="Times New Roman" w:eastAsia="Times New Roman" w:hAnsi="Times New Roman" w:cs="Times New Roman"/>
          <w:color w:val="000000" w:themeColor="text1"/>
          <w:sz w:val="18"/>
          <w:szCs w:val="18"/>
          <w:lang w:val="en-MY"/>
        </w:rPr>
        <w:t xml:space="preserve"> Experimental Evaluation," arXiv:1803.06071v2, Mar. 2018.</w:t>
      </w:r>
    </w:p>
    <w:p w14:paraId="28C3C751"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[12]</w:t>
      </w:r>
      <w:r w:rsidRPr="00336162">
        <w:rPr>
          <w:rFonts w:ascii="Times New Roman" w:eastAsia="Times New Roman" w:hAnsi="Times New Roman" w:cs="Times New Roman"/>
          <w:color w:val="000000" w:themeColor="text1"/>
          <w:sz w:val="18"/>
          <w:szCs w:val="18"/>
          <w:lang w:val="en-MY"/>
        </w:rPr>
        <w:tab/>
        <w:t xml:space="preserve">O. </w:t>
      </w:r>
      <w:proofErr w:type="spellStart"/>
      <w:r w:rsidRPr="00336162">
        <w:rPr>
          <w:rFonts w:ascii="Times New Roman" w:eastAsia="Times New Roman" w:hAnsi="Times New Roman" w:cs="Times New Roman"/>
          <w:color w:val="000000" w:themeColor="text1"/>
          <w:sz w:val="18"/>
          <w:szCs w:val="18"/>
          <w:lang w:val="en-MY"/>
        </w:rPr>
        <w:t>Ozonze</w:t>
      </w:r>
      <w:proofErr w:type="spellEnd"/>
      <w:r w:rsidRPr="00336162">
        <w:rPr>
          <w:rFonts w:ascii="Times New Roman" w:eastAsia="Times New Roman" w:hAnsi="Times New Roman" w:cs="Times New Roman"/>
          <w:color w:val="000000" w:themeColor="text1"/>
          <w:sz w:val="18"/>
          <w:szCs w:val="18"/>
          <w:lang w:val="en-MY"/>
        </w:rPr>
        <w:t xml:space="preserve">, P. J. Scott, and A. A. Hopgood, “Automating Electronic Health Record Data Quality Assessment,” </w:t>
      </w:r>
      <w:r w:rsidRPr="00336162">
        <w:rPr>
          <w:rFonts w:ascii="Times New Roman" w:eastAsia="Times New Roman" w:hAnsi="Times New Roman" w:cs="Times New Roman"/>
          <w:i/>
          <w:iCs/>
          <w:color w:val="000000" w:themeColor="text1"/>
          <w:sz w:val="18"/>
          <w:szCs w:val="18"/>
          <w:lang w:val="en-MY"/>
        </w:rPr>
        <w:t>Journal of Medical Systems</w:t>
      </w:r>
      <w:r w:rsidRPr="00336162">
        <w:rPr>
          <w:rFonts w:ascii="Times New Roman" w:eastAsia="Times New Roman" w:hAnsi="Times New Roman" w:cs="Times New Roman"/>
          <w:color w:val="000000" w:themeColor="text1"/>
          <w:sz w:val="18"/>
          <w:szCs w:val="18"/>
          <w:lang w:val="en-MY"/>
        </w:rPr>
        <w:t xml:space="preserve">, vol. 47, Art. no. 23, 2023.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10.1007/s10916-022-01892-2.</w:t>
      </w:r>
    </w:p>
    <w:p w14:paraId="79C238C0"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[13]</w:t>
      </w:r>
      <w:r w:rsidRPr="00336162">
        <w:rPr>
          <w:rFonts w:ascii="Times New Roman" w:eastAsia="Times New Roman" w:hAnsi="Times New Roman" w:cs="Times New Roman"/>
          <w:color w:val="000000" w:themeColor="text1"/>
          <w:sz w:val="18"/>
          <w:szCs w:val="18"/>
          <w:lang w:val="en-MY"/>
        </w:rPr>
        <w:tab/>
        <w:t xml:space="preserve">L. G. Fahad et al., “Ant Colony Optimization-Based Streaming Feature Selection: An Application to the Medical Image Diagnosis,” Sci. Program., vol. 2020, Article ID 1064934, pp. 1–10, Oct. 2020,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10.1155/2020/1064934</w:t>
      </w:r>
    </w:p>
    <w:p w14:paraId="2B082526"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[14]</w:t>
      </w:r>
      <w:r w:rsidRPr="00336162">
        <w:rPr>
          <w:rFonts w:ascii="Times New Roman" w:eastAsia="Times New Roman" w:hAnsi="Times New Roman" w:cs="Times New Roman"/>
          <w:color w:val="000000" w:themeColor="text1"/>
          <w:sz w:val="18"/>
          <w:szCs w:val="18"/>
          <w:lang w:val="en-MY"/>
        </w:rPr>
        <w:tab/>
        <w:t xml:space="preserve">N. A. M. Sabri, N. A. Emran, N. Harum, “Open Government Data (OGD) portals selection using Ant Colony Optimization (ACO) Algorithm,” </w:t>
      </w:r>
      <w:r w:rsidRPr="00336162">
        <w:rPr>
          <w:rFonts w:ascii="Times New Roman" w:eastAsia="Times New Roman" w:hAnsi="Times New Roman" w:cs="Times New Roman"/>
          <w:i/>
          <w:iCs/>
          <w:color w:val="000000" w:themeColor="text1"/>
          <w:sz w:val="18"/>
          <w:szCs w:val="18"/>
          <w:lang w:val="en-MY"/>
        </w:rPr>
        <w:t>International Journal of Advanced Trends in Computer Science and Engineering (IJATCSE)</w:t>
      </w:r>
      <w:r w:rsidRPr="00336162">
        <w:rPr>
          <w:rFonts w:ascii="Times New Roman" w:eastAsia="Times New Roman" w:hAnsi="Times New Roman" w:cs="Times New Roman"/>
          <w:color w:val="000000" w:themeColor="text1"/>
          <w:sz w:val="18"/>
          <w:szCs w:val="18"/>
          <w:lang w:val="en-MY"/>
        </w:rPr>
        <w:t>, vol 9, pp. 6555-6562, 2020.</w:t>
      </w:r>
    </w:p>
    <w:p w14:paraId="7285DEF8" w14:textId="77777777" w:rsidR="00336162" w:rsidRPr="00336162" w:rsidRDefault="00336162" w:rsidP="00336162">
      <w:pPr>
        <w:shd w:val="clear" w:color="auto" w:fill="FFFFFF"/>
        <w:spacing w:after="150" w:line="240" w:lineRule="auto"/>
        <w:ind w:left="720" w:hanging="720"/>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[15]</w:t>
      </w:r>
      <w:r w:rsidRPr="00336162">
        <w:rPr>
          <w:rFonts w:ascii="Times New Roman" w:eastAsia="Times New Roman" w:hAnsi="Times New Roman" w:cs="Times New Roman"/>
          <w:color w:val="000000" w:themeColor="text1"/>
          <w:sz w:val="18"/>
          <w:szCs w:val="18"/>
          <w:lang w:val="en-MY"/>
        </w:rPr>
        <w:tab/>
        <w:t xml:space="preserve">M. A. Awadallah </w:t>
      </w:r>
      <w:r w:rsidRPr="00336162">
        <w:rPr>
          <w:rFonts w:ascii="Times New Roman" w:eastAsia="Times New Roman" w:hAnsi="Times New Roman" w:cs="Times New Roman"/>
          <w:i/>
          <w:iCs/>
          <w:color w:val="000000" w:themeColor="text1"/>
          <w:sz w:val="18"/>
          <w:szCs w:val="18"/>
          <w:lang w:val="en-MY"/>
        </w:rPr>
        <w:t>et al.</w:t>
      </w:r>
      <w:r w:rsidRPr="00336162">
        <w:rPr>
          <w:rFonts w:ascii="Times New Roman" w:eastAsia="Times New Roman" w:hAnsi="Times New Roman" w:cs="Times New Roman"/>
          <w:color w:val="000000" w:themeColor="text1"/>
          <w:sz w:val="18"/>
          <w:szCs w:val="18"/>
          <w:lang w:val="en-MY"/>
        </w:rPr>
        <w:t xml:space="preserve">, “Multi-objective Ant Colony Optimization: Review,” </w:t>
      </w:r>
      <w:r w:rsidRPr="00336162">
        <w:rPr>
          <w:rFonts w:ascii="Times New Roman" w:eastAsia="Times New Roman" w:hAnsi="Times New Roman" w:cs="Times New Roman"/>
          <w:i/>
          <w:iCs/>
          <w:color w:val="000000" w:themeColor="text1"/>
          <w:sz w:val="18"/>
          <w:szCs w:val="18"/>
          <w:lang w:val="en-MY"/>
        </w:rPr>
        <w:t>Archives of Computational Methods in Engineering</w:t>
      </w:r>
      <w:r w:rsidRPr="00336162">
        <w:rPr>
          <w:rFonts w:ascii="Times New Roman" w:eastAsia="Times New Roman" w:hAnsi="Times New Roman" w:cs="Times New Roman"/>
          <w:color w:val="000000" w:themeColor="text1"/>
          <w:sz w:val="18"/>
          <w:szCs w:val="18"/>
          <w:lang w:val="en-MY"/>
        </w:rPr>
        <w:t xml:space="preserve">, vol. 32, pp. 995–1037, 2025.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10.1007/s11831-024-10178-4.</w:t>
      </w:r>
    </w:p>
    <w:p w14:paraId="14C7CAD4" w14:textId="77777777" w:rsidR="00336162" w:rsidRPr="00336162" w:rsidRDefault="00336162" w:rsidP="00336162">
      <w:pPr>
        <w:shd w:val="clear" w:color="auto" w:fill="FFFFFF"/>
        <w:spacing w:after="150" w:line="240" w:lineRule="auto"/>
        <w:ind w:left="645" w:hanging="645"/>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[16]</w:t>
      </w:r>
      <w:r w:rsidRPr="00336162">
        <w:rPr>
          <w:rFonts w:ascii="Times New Roman" w:eastAsia="Times New Roman" w:hAnsi="Times New Roman" w:cs="Times New Roman"/>
          <w:color w:val="000000" w:themeColor="text1"/>
          <w:sz w:val="18"/>
          <w:szCs w:val="18"/>
          <w:lang w:val="en-MY"/>
        </w:rPr>
        <w:tab/>
        <w:t xml:space="preserve">F. Dahan, “An Effective Multi-Agent Ant Colony Optimization Algorithm for QoS-Aware Cloud Service Composition,” </w:t>
      </w:r>
      <w:r w:rsidRPr="00336162">
        <w:rPr>
          <w:rFonts w:ascii="Times New Roman" w:eastAsia="Times New Roman" w:hAnsi="Times New Roman" w:cs="Times New Roman"/>
          <w:i/>
          <w:iCs/>
          <w:color w:val="000000" w:themeColor="text1"/>
          <w:sz w:val="18"/>
          <w:szCs w:val="18"/>
          <w:lang w:val="en-MY"/>
        </w:rPr>
        <w:t>IEEE Access</w:t>
      </w:r>
      <w:r w:rsidRPr="00336162">
        <w:rPr>
          <w:rFonts w:ascii="Times New Roman" w:eastAsia="Times New Roman" w:hAnsi="Times New Roman" w:cs="Times New Roman"/>
          <w:color w:val="000000" w:themeColor="text1"/>
          <w:sz w:val="18"/>
          <w:szCs w:val="18"/>
          <w:lang w:val="en-MY"/>
        </w:rPr>
        <w:t xml:space="preserve">, vol. 9, 2021.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10.1109/ACCESS.2021.3052907. (Note: Specific page numbers for this article were not provided in the excerpt).</w:t>
      </w:r>
    </w:p>
    <w:p w14:paraId="4FBCEEDF" w14:textId="77777777" w:rsidR="00336162" w:rsidRPr="00336162" w:rsidRDefault="00336162" w:rsidP="00336162">
      <w:pPr>
        <w:shd w:val="clear" w:color="auto" w:fill="FFFFFF"/>
        <w:spacing w:after="150" w:line="240" w:lineRule="auto"/>
        <w:ind w:left="645" w:hanging="645"/>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[17]</w:t>
      </w:r>
      <w:r w:rsidRPr="00336162">
        <w:rPr>
          <w:rFonts w:ascii="Times New Roman" w:eastAsia="Times New Roman" w:hAnsi="Times New Roman" w:cs="Times New Roman"/>
          <w:color w:val="000000" w:themeColor="text1"/>
          <w:sz w:val="18"/>
          <w:szCs w:val="18"/>
          <w:lang w:val="en-MY"/>
        </w:rPr>
        <w:tab/>
        <w:t xml:space="preserve">N. Sharma, Sonal, and P. Garg, “Ant </w:t>
      </w:r>
      <w:proofErr w:type="gramStart"/>
      <w:r w:rsidRPr="00336162">
        <w:rPr>
          <w:rFonts w:ascii="Times New Roman" w:eastAsia="Times New Roman" w:hAnsi="Times New Roman" w:cs="Times New Roman"/>
          <w:color w:val="000000" w:themeColor="text1"/>
          <w:sz w:val="18"/>
          <w:szCs w:val="18"/>
          <w:lang w:val="en-MY"/>
        </w:rPr>
        <w:t>colony based</w:t>
      </w:r>
      <w:proofErr w:type="gramEnd"/>
      <w:r w:rsidRPr="00336162">
        <w:rPr>
          <w:rFonts w:ascii="Times New Roman" w:eastAsia="Times New Roman" w:hAnsi="Times New Roman" w:cs="Times New Roman"/>
          <w:color w:val="000000" w:themeColor="text1"/>
          <w:sz w:val="18"/>
          <w:szCs w:val="18"/>
          <w:lang w:val="en-MY"/>
        </w:rPr>
        <w:t xml:space="preserve"> optimization model for QoS-based task scheduling in cloud computing environment,” </w:t>
      </w:r>
      <w:r w:rsidRPr="00336162">
        <w:rPr>
          <w:rFonts w:ascii="Times New Roman" w:eastAsia="Times New Roman" w:hAnsi="Times New Roman" w:cs="Times New Roman"/>
          <w:i/>
          <w:iCs/>
          <w:color w:val="000000" w:themeColor="text1"/>
          <w:sz w:val="18"/>
          <w:szCs w:val="18"/>
          <w:lang w:val="en-MY"/>
        </w:rPr>
        <w:t>Measurement: Sensors</w:t>
      </w:r>
      <w:r w:rsidRPr="00336162">
        <w:rPr>
          <w:rFonts w:ascii="Times New Roman" w:eastAsia="Times New Roman" w:hAnsi="Times New Roman" w:cs="Times New Roman"/>
          <w:color w:val="000000" w:themeColor="text1"/>
          <w:sz w:val="18"/>
          <w:szCs w:val="18"/>
          <w:lang w:val="en-MY"/>
        </w:rPr>
        <w:t xml:space="preserve">, vol. 24, p. 100531, 2022.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10.1016/j.measen.2022.100531.</w:t>
      </w:r>
    </w:p>
    <w:p w14:paraId="1E24C245" w14:textId="77777777" w:rsidR="00336162" w:rsidRPr="00336162" w:rsidRDefault="00336162" w:rsidP="00336162">
      <w:pPr>
        <w:shd w:val="clear" w:color="auto" w:fill="FFFFFF"/>
        <w:spacing w:after="150" w:line="240" w:lineRule="auto"/>
        <w:ind w:left="645" w:hanging="645"/>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[18]</w:t>
      </w:r>
      <w:r w:rsidRPr="00336162">
        <w:rPr>
          <w:rFonts w:ascii="Times New Roman" w:eastAsia="Times New Roman" w:hAnsi="Times New Roman" w:cs="Times New Roman"/>
          <w:color w:val="000000" w:themeColor="text1"/>
          <w:sz w:val="18"/>
          <w:szCs w:val="18"/>
          <w:lang w:val="en-MY"/>
        </w:rPr>
        <w:tab/>
        <w:t xml:space="preserve">H. R. Kanan and K. Faez, "An improved feature selection method based on ant colony optimization (ACO) evaluated on face recognition system," </w:t>
      </w:r>
      <w:r w:rsidRPr="00336162">
        <w:rPr>
          <w:rFonts w:ascii="Times New Roman" w:eastAsia="Times New Roman" w:hAnsi="Times New Roman" w:cs="Times New Roman"/>
          <w:i/>
          <w:iCs/>
          <w:color w:val="000000" w:themeColor="text1"/>
          <w:sz w:val="18"/>
          <w:szCs w:val="18"/>
          <w:lang w:val="en-MY"/>
        </w:rPr>
        <w:t>Applied Mathematics and Computation</w:t>
      </w:r>
      <w:r w:rsidRPr="00336162">
        <w:rPr>
          <w:rFonts w:ascii="Times New Roman" w:eastAsia="Times New Roman" w:hAnsi="Times New Roman" w:cs="Times New Roman"/>
          <w:color w:val="000000" w:themeColor="text1"/>
          <w:sz w:val="18"/>
          <w:szCs w:val="18"/>
          <w:lang w:val="en-MY"/>
        </w:rPr>
        <w:t xml:space="preserve">, vol. 205, pp. 716-725, 2008.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10.1016/j.amc.2008.05.115.</w:t>
      </w:r>
    </w:p>
    <w:p w14:paraId="033DA211" w14:textId="77777777" w:rsidR="00336162" w:rsidRPr="00336162" w:rsidRDefault="00336162" w:rsidP="00336162">
      <w:pPr>
        <w:shd w:val="clear" w:color="auto" w:fill="FFFFFF"/>
        <w:spacing w:after="150" w:line="240" w:lineRule="auto"/>
        <w:ind w:left="645" w:hanging="645"/>
        <w:jc w:val="both"/>
        <w:rPr>
          <w:rFonts w:ascii="Times New Roman" w:eastAsia="Times New Roman" w:hAnsi="Times New Roman" w:cs="Times New Roman"/>
          <w:color w:val="000000" w:themeColor="text1"/>
          <w:sz w:val="18"/>
          <w:szCs w:val="18"/>
          <w:lang w:val="en-MY"/>
        </w:rPr>
      </w:pPr>
      <w:r w:rsidRPr="00336162">
        <w:rPr>
          <w:rFonts w:ascii="Times New Roman" w:eastAsia="Times New Roman" w:hAnsi="Times New Roman" w:cs="Times New Roman"/>
          <w:color w:val="000000" w:themeColor="text1"/>
          <w:sz w:val="18"/>
          <w:szCs w:val="18"/>
          <w:lang w:val="en-MY"/>
        </w:rPr>
        <w:t>[19]</w:t>
      </w:r>
      <w:r w:rsidRPr="00336162">
        <w:rPr>
          <w:rFonts w:ascii="Times New Roman" w:eastAsia="Times New Roman" w:hAnsi="Times New Roman" w:cs="Times New Roman"/>
          <w:color w:val="000000" w:themeColor="text1"/>
          <w:sz w:val="18"/>
          <w:szCs w:val="18"/>
          <w:lang w:val="en-MY"/>
        </w:rPr>
        <w:tab/>
        <w:t xml:space="preserve">Z. Zhang, J. Li, and N. Xu, “Robust optimization based on ant colony optimization in the data transmission path selection of WSNs,” </w:t>
      </w:r>
      <w:r w:rsidRPr="00336162">
        <w:rPr>
          <w:rFonts w:ascii="Times New Roman" w:eastAsia="Times New Roman" w:hAnsi="Times New Roman" w:cs="Times New Roman"/>
          <w:i/>
          <w:iCs/>
          <w:color w:val="000000" w:themeColor="text1"/>
          <w:sz w:val="18"/>
          <w:szCs w:val="18"/>
          <w:lang w:val="en-MY"/>
        </w:rPr>
        <w:t>Neural Computing and Applications</w:t>
      </w:r>
      <w:r w:rsidRPr="00336162">
        <w:rPr>
          <w:rFonts w:ascii="Times New Roman" w:eastAsia="Times New Roman" w:hAnsi="Times New Roman" w:cs="Times New Roman"/>
          <w:color w:val="000000" w:themeColor="text1"/>
          <w:sz w:val="18"/>
          <w:szCs w:val="18"/>
          <w:lang w:val="en-MY"/>
        </w:rPr>
        <w:t xml:space="preserve">, vol. 33, pp. 17119–17130, 2021. </w:t>
      </w:r>
      <w:proofErr w:type="spellStart"/>
      <w:r w:rsidRPr="00336162">
        <w:rPr>
          <w:rFonts w:ascii="Times New Roman" w:eastAsia="Times New Roman" w:hAnsi="Times New Roman" w:cs="Times New Roman"/>
          <w:color w:val="000000" w:themeColor="text1"/>
          <w:sz w:val="18"/>
          <w:szCs w:val="18"/>
          <w:lang w:val="en-MY"/>
        </w:rPr>
        <w:t>doi</w:t>
      </w:r>
      <w:proofErr w:type="spellEnd"/>
      <w:r w:rsidRPr="00336162">
        <w:rPr>
          <w:rFonts w:ascii="Times New Roman" w:eastAsia="Times New Roman" w:hAnsi="Times New Roman" w:cs="Times New Roman"/>
          <w:color w:val="000000" w:themeColor="text1"/>
          <w:sz w:val="18"/>
          <w:szCs w:val="18"/>
          <w:lang w:val="en-MY"/>
        </w:rPr>
        <w:t>: 10.1007/s00521-021-06303-0.</w:t>
      </w:r>
    </w:p>
    <w:p w14:paraId="6E7F2736" w14:textId="77777777" w:rsidR="00336162" w:rsidRPr="00336162" w:rsidRDefault="00336162" w:rsidP="00336162">
      <w:pPr>
        <w:shd w:val="clear" w:color="auto" w:fill="FFFFFF"/>
        <w:spacing w:after="150" w:line="240" w:lineRule="auto"/>
        <w:ind w:left="645" w:hanging="645"/>
        <w:jc w:val="both"/>
        <w:rPr>
          <w:rFonts w:ascii="Times New Roman" w:eastAsia="Times New Roman" w:hAnsi="Times New Roman" w:cs="Times New Roman"/>
          <w:color w:val="000000" w:themeColor="text1"/>
          <w:sz w:val="20"/>
          <w:szCs w:val="20"/>
          <w:lang w:val="en-MY"/>
        </w:rPr>
      </w:pPr>
      <w:r w:rsidRPr="00336162">
        <w:rPr>
          <w:rFonts w:ascii="Times New Roman" w:eastAsia="Times New Roman" w:hAnsi="Times New Roman" w:cs="Times New Roman"/>
          <w:color w:val="000000" w:themeColor="text1"/>
          <w:sz w:val="18"/>
          <w:szCs w:val="18"/>
          <w:lang w:val="en-MY"/>
        </w:rPr>
        <w:lastRenderedPageBreak/>
        <w:t>[20]</w:t>
      </w:r>
      <w:r w:rsidRPr="00336162">
        <w:rPr>
          <w:rFonts w:ascii="Times New Roman" w:eastAsia="Times New Roman" w:hAnsi="Times New Roman" w:cs="Times New Roman"/>
          <w:color w:val="000000" w:themeColor="text1"/>
          <w:sz w:val="18"/>
          <w:szCs w:val="18"/>
          <w:lang w:val="en-MY"/>
        </w:rPr>
        <w:tab/>
        <w:t xml:space="preserve">N. A. M. Sabri, N. A. Emran, N. Abdullah, “Quality-Based Open Data Source Selection Using Ant Colony Optimization (ACO) Algorithm,” </w:t>
      </w:r>
      <w:r w:rsidRPr="00336162">
        <w:rPr>
          <w:rFonts w:ascii="Times New Roman" w:eastAsia="Times New Roman" w:hAnsi="Times New Roman" w:cs="Times New Roman"/>
          <w:i/>
          <w:iCs/>
          <w:color w:val="000000" w:themeColor="text1"/>
          <w:sz w:val="18"/>
          <w:szCs w:val="18"/>
          <w:lang w:val="en-MY"/>
        </w:rPr>
        <w:t>International Journal on Emerging Technologies</w:t>
      </w:r>
      <w:r w:rsidRPr="00336162">
        <w:rPr>
          <w:rFonts w:ascii="Times New Roman" w:eastAsia="Times New Roman" w:hAnsi="Times New Roman" w:cs="Times New Roman"/>
          <w:color w:val="000000" w:themeColor="text1"/>
          <w:sz w:val="18"/>
          <w:szCs w:val="18"/>
          <w:lang w:val="en-MY"/>
        </w:rPr>
        <w:t>, vol 11, pp. 1164-1168, 2020</w:t>
      </w:r>
      <w:r w:rsidRPr="00336162">
        <w:rPr>
          <w:rFonts w:ascii="Times New Roman" w:eastAsia="Times New Roman" w:hAnsi="Times New Roman" w:cs="Times New Roman"/>
          <w:color w:val="000000" w:themeColor="text1"/>
          <w:sz w:val="20"/>
          <w:szCs w:val="20"/>
          <w:lang w:val="en-MY"/>
        </w:rPr>
        <w:t xml:space="preserve">. </w:t>
      </w:r>
    </w:p>
    <w:p w14:paraId="42686EF3" w14:textId="77777777" w:rsidR="00336162" w:rsidRDefault="00336162"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02520515" w14:textId="77777777" w:rsidR="004647D1" w:rsidRPr="00113BA2" w:rsidRDefault="004647D1" w:rsidP="004647D1">
      <w:pPr>
        <w:rPr>
          <w:rFonts w:ascii="Times New Roman" w:hAnsi="Times New Roman" w:cs="Times New Roman"/>
          <w:b/>
          <w:color w:val="000000" w:themeColor="text1"/>
          <w:sz w:val="21"/>
          <w:szCs w:val="21"/>
          <w:lang w:val="pt-BR"/>
        </w:rPr>
      </w:pPr>
      <w:r w:rsidRPr="00113BA2">
        <w:rPr>
          <w:rStyle w:val="apple-style-span"/>
          <w:rFonts w:ascii="Times New Roman" w:hAnsi="Times New Roman" w:cs="Times New Roman"/>
          <w:b/>
          <w:color w:val="000000" w:themeColor="text1"/>
          <w:sz w:val="21"/>
          <w:szCs w:val="21"/>
          <w:lang w:val="pt-BR"/>
        </w:rPr>
        <w:t xml:space="preserve">BIOGRAPHIES OF AUTHORS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7007"/>
      </w:tblGrid>
      <w:tr w:rsidR="00113BA2" w:rsidRPr="00113BA2" w14:paraId="29F1C802" w14:textId="77777777" w:rsidTr="004647D1">
        <w:trPr>
          <w:trHeight w:val="1128"/>
        </w:trPr>
        <w:tc>
          <w:tcPr>
            <w:tcW w:w="1253" w:type="pct"/>
          </w:tcPr>
          <w:p w14:paraId="653C5E30" w14:textId="24F03BBC" w:rsidR="004647D1" w:rsidRPr="00113BA2" w:rsidRDefault="004647D1" w:rsidP="00CB28F4">
            <w:pPr>
              <w:jc w:val="center"/>
              <w:rPr>
                <w:rFonts w:ascii="Times New Roman" w:hAnsi="Times New Roman" w:cs="Times New Roman"/>
                <w:color w:val="000000" w:themeColor="text1"/>
                <w:sz w:val="18"/>
                <w:szCs w:val="18"/>
                <w:lang w:val="pt-BR"/>
              </w:rPr>
            </w:pPr>
            <w:r w:rsidRPr="00113BA2">
              <w:rPr>
                <w:rFonts w:ascii="Times New Roman" w:hAnsi="Times New Roman" w:cs="Times New Roman"/>
                <w:noProof/>
                <w:color w:val="000000" w:themeColor="text1"/>
                <w:sz w:val="18"/>
                <w:szCs w:val="18"/>
                <w:lang w:val="pt-BR"/>
              </w:rPr>
              <w:drawing>
                <wp:inline distT="0" distB="0" distL="0" distR="0" wp14:anchorId="05330F7A" wp14:editId="030A9D6B">
                  <wp:extent cx="755959" cy="856335"/>
                  <wp:effectExtent l="0" t="0" r="6350" b="1270"/>
                  <wp:docPr id="8218845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4525" name="Graphic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59" cy="856335"/>
                          </a:xfrm>
                          <a:prstGeom prst="rect">
                            <a:avLst/>
                          </a:prstGeom>
                        </pic:spPr>
                      </pic:pic>
                    </a:graphicData>
                  </a:graphic>
                </wp:inline>
              </w:drawing>
            </w:r>
          </w:p>
        </w:tc>
        <w:tc>
          <w:tcPr>
            <w:tcW w:w="3747" w:type="pct"/>
          </w:tcPr>
          <w:p w14:paraId="6B1BF0CD" w14:textId="067AC7AF" w:rsidR="00CB28F4" w:rsidRPr="00113BA2" w:rsidRDefault="00CB28F4" w:rsidP="004769EA">
            <w:pPr>
              <w:jc w:val="both"/>
              <w:rPr>
                <w:rFonts w:ascii="Times New Roman" w:hAnsi="Times New Roman" w:cs="Times New Roman"/>
                <w:color w:val="000000" w:themeColor="text1"/>
                <w:sz w:val="18"/>
                <w:szCs w:val="18"/>
                <w:lang w:val="pt-BR"/>
              </w:rPr>
            </w:pPr>
            <w:r>
              <w:rPr>
                <w:rFonts w:ascii="Times New Roman" w:hAnsi="Times New Roman" w:cs="Times New Roman"/>
                <w:b/>
                <w:bCs/>
                <w:color w:val="000000" w:themeColor="text1"/>
                <w:sz w:val="18"/>
                <w:szCs w:val="18"/>
              </w:rPr>
              <w:t xml:space="preserve">Dr Nor Amalina Mohd Sabri </w:t>
            </w:r>
            <w:r w:rsidRPr="00CB28F4">
              <w:rPr>
                <w:rFonts w:ascii="Times New Roman" w:hAnsi="Times New Roman" w:cs="Times New Roman"/>
                <w:color w:val="000000" w:themeColor="text1"/>
                <w:sz w:val="18"/>
                <w:szCs w:val="18"/>
              </w:rPr>
              <w:t>is a</w:t>
            </w:r>
            <w:r>
              <w:rPr>
                <w:rFonts w:ascii="Times New Roman" w:hAnsi="Times New Roman" w:cs="Times New Roman"/>
                <w:color w:val="000000" w:themeColor="text1"/>
                <w:sz w:val="18"/>
                <w:szCs w:val="18"/>
              </w:rPr>
              <w:t>n</w:t>
            </w:r>
            <w:r w:rsidRPr="00CB28F4">
              <w:rPr>
                <w:rFonts w:ascii="Times New Roman" w:hAnsi="Times New Roman" w:cs="Times New Roman"/>
                <w:color w:val="000000" w:themeColor="text1"/>
                <w:sz w:val="18"/>
                <w:szCs w:val="18"/>
              </w:rPr>
              <w:t xml:space="preserve"> academician at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Tun Hussein Onn Malaysia. </w:t>
            </w:r>
            <w:r>
              <w:rPr>
                <w:rFonts w:ascii="Times New Roman" w:hAnsi="Times New Roman" w:cs="Times New Roman"/>
                <w:color w:val="000000" w:themeColor="text1"/>
                <w:sz w:val="18"/>
                <w:szCs w:val="18"/>
              </w:rPr>
              <w:t>Sh</w:t>
            </w:r>
            <w:r w:rsidRPr="00CB28F4">
              <w:rPr>
                <w:rFonts w:ascii="Times New Roman" w:hAnsi="Times New Roman" w:cs="Times New Roman"/>
                <w:color w:val="000000" w:themeColor="text1"/>
                <w:sz w:val="18"/>
                <w:szCs w:val="18"/>
              </w:rPr>
              <w:t xml:space="preserve">e obtained his Bachelor degree in </w:t>
            </w:r>
            <w:r>
              <w:rPr>
                <w:rFonts w:ascii="Times New Roman" w:hAnsi="Times New Roman" w:cs="Times New Roman"/>
                <w:color w:val="000000" w:themeColor="text1"/>
                <w:sz w:val="18"/>
                <w:szCs w:val="18"/>
              </w:rPr>
              <w:t>Information Technology</w:t>
            </w:r>
            <w:r w:rsidRPr="00CB28F4">
              <w:rPr>
                <w:rFonts w:ascii="Times New Roman" w:hAnsi="Times New Roman" w:cs="Times New Roman"/>
                <w:color w:val="000000" w:themeColor="text1"/>
                <w:sz w:val="18"/>
                <w:szCs w:val="18"/>
              </w:rPr>
              <w:t xml:space="preserve"> from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Tun Hussein Onn Malaysia in </w:t>
            </w:r>
            <w:r>
              <w:rPr>
                <w:rFonts w:ascii="Times New Roman" w:hAnsi="Times New Roman" w:cs="Times New Roman"/>
                <w:color w:val="000000" w:themeColor="text1"/>
                <w:sz w:val="18"/>
                <w:szCs w:val="18"/>
              </w:rPr>
              <w:t>2012</w:t>
            </w:r>
            <w:r w:rsidRPr="00CB28F4">
              <w:rPr>
                <w:rFonts w:ascii="Times New Roman" w:hAnsi="Times New Roman" w:cs="Times New Roman"/>
                <w:color w:val="000000" w:themeColor="text1"/>
                <w:sz w:val="18"/>
                <w:szCs w:val="18"/>
              </w:rPr>
              <w:t xml:space="preserve"> and then Master of </w:t>
            </w:r>
            <w:r>
              <w:rPr>
                <w:rFonts w:ascii="Times New Roman" w:hAnsi="Times New Roman" w:cs="Times New Roman"/>
                <w:color w:val="000000" w:themeColor="text1"/>
                <w:sz w:val="18"/>
                <w:szCs w:val="18"/>
              </w:rPr>
              <w:t>Science in Information Technology</w:t>
            </w:r>
            <w:r w:rsidRPr="00CB28F4">
              <w:rPr>
                <w:rFonts w:ascii="Times New Roman" w:hAnsi="Times New Roman" w:cs="Times New Roman"/>
                <w:color w:val="000000" w:themeColor="text1"/>
                <w:sz w:val="18"/>
                <w:szCs w:val="18"/>
              </w:rPr>
              <w:t xml:space="preserve"> from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w:t>
            </w:r>
            <w:proofErr w:type="spellStart"/>
            <w:r>
              <w:rPr>
                <w:rFonts w:ascii="Times New Roman" w:hAnsi="Times New Roman" w:cs="Times New Roman"/>
                <w:color w:val="000000" w:themeColor="text1"/>
                <w:sz w:val="18"/>
                <w:szCs w:val="18"/>
              </w:rPr>
              <w:t>Teknikal</w:t>
            </w:r>
            <w:proofErr w:type="spellEnd"/>
            <w:r>
              <w:rPr>
                <w:rFonts w:ascii="Times New Roman" w:hAnsi="Times New Roman" w:cs="Times New Roman"/>
                <w:color w:val="000000" w:themeColor="text1"/>
                <w:sz w:val="18"/>
                <w:szCs w:val="18"/>
              </w:rPr>
              <w:t xml:space="preserve"> Malaysia Melaka</w:t>
            </w:r>
            <w:r w:rsidRPr="00CB28F4">
              <w:rPr>
                <w:rFonts w:ascii="Times New Roman" w:hAnsi="Times New Roman" w:cs="Times New Roman"/>
                <w:color w:val="000000" w:themeColor="text1"/>
                <w:sz w:val="18"/>
                <w:szCs w:val="18"/>
              </w:rPr>
              <w:t xml:space="preserve"> in 20</w:t>
            </w:r>
            <w:r>
              <w:rPr>
                <w:rFonts w:ascii="Times New Roman" w:hAnsi="Times New Roman" w:cs="Times New Roman"/>
                <w:color w:val="000000" w:themeColor="text1"/>
                <w:sz w:val="18"/>
                <w:szCs w:val="18"/>
              </w:rPr>
              <w:t>16</w:t>
            </w:r>
            <w:r w:rsidRPr="00CB28F4">
              <w:rPr>
                <w:rFonts w:ascii="Times New Roman" w:hAnsi="Times New Roman" w:cs="Times New Roman"/>
                <w:color w:val="000000" w:themeColor="text1"/>
                <w:sz w:val="18"/>
                <w:szCs w:val="18"/>
              </w:rPr>
              <w:t>. In 20</w:t>
            </w:r>
            <w:r>
              <w:rPr>
                <w:rFonts w:ascii="Times New Roman" w:hAnsi="Times New Roman" w:cs="Times New Roman"/>
                <w:color w:val="000000" w:themeColor="text1"/>
                <w:sz w:val="18"/>
                <w:szCs w:val="18"/>
              </w:rPr>
              <w:t>22</w:t>
            </w:r>
            <w:r w:rsidRPr="00CB28F4">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s</w:t>
            </w:r>
            <w:r w:rsidRPr="00CB28F4">
              <w:rPr>
                <w:rFonts w:ascii="Times New Roman" w:hAnsi="Times New Roman" w:cs="Times New Roman"/>
                <w:color w:val="000000" w:themeColor="text1"/>
                <w:sz w:val="18"/>
                <w:szCs w:val="18"/>
              </w:rPr>
              <w:t xml:space="preserve">he was awarded a Doctor of Philosophy (PhD) by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w:t>
            </w:r>
            <w:proofErr w:type="spellStart"/>
            <w:r w:rsidRPr="00CB28F4">
              <w:rPr>
                <w:rFonts w:ascii="Times New Roman" w:hAnsi="Times New Roman" w:cs="Times New Roman"/>
                <w:color w:val="000000" w:themeColor="text1"/>
                <w:sz w:val="18"/>
                <w:szCs w:val="18"/>
              </w:rPr>
              <w:t>Teknikal</w:t>
            </w:r>
            <w:proofErr w:type="spellEnd"/>
            <w:r w:rsidRPr="00CB28F4">
              <w:rPr>
                <w:rFonts w:ascii="Times New Roman" w:hAnsi="Times New Roman" w:cs="Times New Roman"/>
                <w:color w:val="000000" w:themeColor="text1"/>
                <w:sz w:val="18"/>
                <w:szCs w:val="18"/>
              </w:rPr>
              <w:t xml:space="preserve"> Malaysia Melaka, Malaysia with h</w:t>
            </w:r>
            <w:r>
              <w:rPr>
                <w:rFonts w:ascii="Times New Roman" w:hAnsi="Times New Roman" w:cs="Times New Roman"/>
                <w:color w:val="000000" w:themeColor="text1"/>
                <w:sz w:val="18"/>
                <w:szCs w:val="18"/>
              </w:rPr>
              <w:t>er</w:t>
            </w:r>
            <w:r w:rsidRPr="00CB28F4">
              <w:rPr>
                <w:rFonts w:ascii="Times New Roman" w:hAnsi="Times New Roman" w:cs="Times New Roman"/>
                <w:color w:val="000000" w:themeColor="text1"/>
                <w:sz w:val="18"/>
                <w:szCs w:val="18"/>
              </w:rPr>
              <w:t xml:space="preserve"> doctoral research concentrating on </w:t>
            </w:r>
            <w:r>
              <w:rPr>
                <w:rFonts w:ascii="Times New Roman" w:hAnsi="Times New Roman" w:cs="Times New Roman"/>
                <w:color w:val="000000" w:themeColor="text1"/>
                <w:sz w:val="18"/>
                <w:szCs w:val="18"/>
              </w:rPr>
              <w:t xml:space="preserve">optimization suing evolutionary algorithm. She can be contacted at email: </w:t>
            </w:r>
            <w:hyperlink r:id="rId14" w:history="1">
              <w:r w:rsidRPr="00C839FA">
                <w:rPr>
                  <w:rStyle w:val="Hyperlink"/>
                  <w:rFonts w:ascii="Times New Roman" w:hAnsi="Times New Roman" w:cs="Times New Roman"/>
                  <w:sz w:val="18"/>
                  <w:szCs w:val="18"/>
                </w:rPr>
                <w:t>noramalina@uthm.edu.my</w:t>
              </w:r>
            </w:hyperlink>
          </w:p>
        </w:tc>
      </w:tr>
      <w:tr w:rsidR="00113BA2" w:rsidRPr="00113BA2" w14:paraId="5892C076" w14:textId="77777777" w:rsidTr="004647D1">
        <w:trPr>
          <w:trHeight w:val="129"/>
        </w:trPr>
        <w:tc>
          <w:tcPr>
            <w:tcW w:w="1253" w:type="pct"/>
          </w:tcPr>
          <w:p w14:paraId="3B92BEFB" w14:textId="2980585D" w:rsidR="004647D1" w:rsidRPr="00113BA2" w:rsidRDefault="00241220" w:rsidP="002F1D71">
            <w:pPr>
              <w:jc w:val="center"/>
              <w:rPr>
                <w:noProof/>
                <w:color w:val="000000" w:themeColor="text1"/>
                <w:sz w:val="18"/>
                <w:szCs w:val="18"/>
              </w:rPr>
            </w:pPr>
            <w:r>
              <w:rPr>
                <w:noProof/>
              </w:rPr>
              <w:drawing>
                <wp:inline distT="0" distB="0" distL="0" distR="0" wp14:anchorId="2DBBA44D" wp14:editId="26F39944">
                  <wp:extent cx="690000" cy="828000"/>
                  <wp:effectExtent l="0" t="0" r="0" b="0"/>
                  <wp:docPr id="1662441997" name="Picture 5" descr="Nurul Akmar Em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rul Akmar Emra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0000" cy="828000"/>
                          </a:xfrm>
                          <a:prstGeom prst="rect">
                            <a:avLst/>
                          </a:prstGeom>
                          <a:noFill/>
                          <a:ln>
                            <a:noFill/>
                          </a:ln>
                        </pic:spPr>
                      </pic:pic>
                    </a:graphicData>
                  </a:graphic>
                </wp:inline>
              </w:drawing>
            </w:r>
          </w:p>
        </w:tc>
        <w:tc>
          <w:tcPr>
            <w:tcW w:w="3747" w:type="pct"/>
          </w:tcPr>
          <w:p w14:paraId="07B57D40" w14:textId="6F404867" w:rsidR="004647D1" w:rsidRPr="00241220" w:rsidRDefault="00241220" w:rsidP="002F1D71">
            <w:pPr>
              <w:jc w:val="both"/>
              <w:rPr>
                <w:rFonts w:ascii="Times New Roman" w:hAnsi="Times New Roman" w:cs="Times New Roman"/>
                <w:color w:val="000000" w:themeColor="text1"/>
                <w:sz w:val="18"/>
                <w:szCs w:val="18"/>
              </w:rPr>
            </w:pPr>
            <w:r w:rsidRPr="00CB28F4">
              <w:rPr>
                <w:rFonts w:ascii="Times New Roman" w:hAnsi="Times New Roman" w:cs="Times New Roman"/>
                <w:b/>
                <w:bCs/>
                <w:color w:val="000000" w:themeColor="text1"/>
                <w:sz w:val="18"/>
                <w:szCs w:val="18"/>
              </w:rPr>
              <w:t>Dr. Nurul Akmar</w:t>
            </w:r>
            <w:r w:rsidR="00CB28F4">
              <w:rPr>
                <w:rFonts w:ascii="Times New Roman" w:hAnsi="Times New Roman" w:cs="Times New Roman"/>
                <w:color w:val="000000" w:themeColor="text1"/>
                <w:sz w:val="18"/>
                <w:szCs w:val="18"/>
              </w:rPr>
              <w:t xml:space="preserve"> </w:t>
            </w:r>
            <w:r w:rsidR="00CB28F4" w:rsidRPr="00CB28F4">
              <w:rPr>
                <w:rFonts w:ascii="Times New Roman" w:hAnsi="Times New Roman" w:cs="Times New Roman"/>
                <w:b/>
                <w:bCs/>
                <w:color w:val="000000" w:themeColor="text1"/>
                <w:sz w:val="18"/>
                <w:szCs w:val="18"/>
              </w:rPr>
              <w:t>Emran</w:t>
            </w:r>
            <w:r w:rsidRPr="00241220">
              <w:rPr>
                <w:rFonts w:ascii="Times New Roman" w:hAnsi="Times New Roman" w:cs="Times New Roman"/>
                <w:color w:val="000000" w:themeColor="text1"/>
                <w:sz w:val="18"/>
                <w:szCs w:val="18"/>
              </w:rPr>
              <w:t xml:space="preserve"> is an Associate Professor in Software Engineering Department. She begins her career in academic in 2002, where she joined Kolej </w:t>
            </w:r>
            <w:proofErr w:type="spellStart"/>
            <w:r w:rsidRPr="00241220">
              <w:rPr>
                <w:rFonts w:ascii="Times New Roman" w:hAnsi="Times New Roman" w:cs="Times New Roman"/>
                <w:color w:val="000000" w:themeColor="text1"/>
                <w:sz w:val="18"/>
                <w:szCs w:val="18"/>
              </w:rPr>
              <w:t>Universiti</w:t>
            </w:r>
            <w:proofErr w:type="spellEnd"/>
            <w:r w:rsidRPr="00241220">
              <w:rPr>
                <w:rFonts w:ascii="Times New Roman" w:hAnsi="Times New Roman" w:cs="Times New Roman"/>
                <w:color w:val="000000" w:themeColor="text1"/>
                <w:sz w:val="18"/>
                <w:szCs w:val="18"/>
              </w:rPr>
              <w:t xml:space="preserve"> </w:t>
            </w:r>
            <w:proofErr w:type="spellStart"/>
            <w:r w:rsidRPr="00241220">
              <w:rPr>
                <w:rFonts w:ascii="Times New Roman" w:hAnsi="Times New Roman" w:cs="Times New Roman"/>
                <w:color w:val="000000" w:themeColor="text1"/>
                <w:sz w:val="18"/>
                <w:szCs w:val="18"/>
              </w:rPr>
              <w:t>Teknikal</w:t>
            </w:r>
            <w:proofErr w:type="spellEnd"/>
            <w:r w:rsidRPr="00241220">
              <w:rPr>
                <w:rFonts w:ascii="Times New Roman" w:hAnsi="Times New Roman" w:cs="Times New Roman"/>
                <w:color w:val="000000" w:themeColor="text1"/>
                <w:sz w:val="18"/>
                <w:szCs w:val="18"/>
              </w:rPr>
              <w:t xml:space="preserve"> Malaysia Melaka in 2003 as a tutor at the Faculty of Information and Communication Technology. In 2004, she was appointed as a lecturer; in 2011 she becomes a senior lecturer after successfully completing her PhD at the University of Manchester. In 2017, she was promoted as Associate Professor.</w:t>
            </w:r>
          </w:p>
        </w:tc>
      </w:tr>
      <w:tr w:rsidR="00113BA2" w:rsidRPr="00113BA2" w14:paraId="46EA4F51" w14:textId="77777777" w:rsidTr="004647D1">
        <w:trPr>
          <w:trHeight w:val="129"/>
        </w:trPr>
        <w:tc>
          <w:tcPr>
            <w:tcW w:w="1253" w:type="pct"/>
          </w:tcPr>
          <w:p w14:paraId="62D82697" w14:textId="2F3057FD" w:rsidR="004647D1" w:rsidRPr="00113BA2" w:rsidRDefault="00CB28F4" w:rsidP="00CB28F4">
            <w:pPr>
              <w:jc w:val="center"/>
              <w:rPr>
                <w:noProof/>
                <w:color w:val="000000" w:themeColor="text1"/>
                <w:sz w:val="18"/>
                <w:szCs w:val="18"/>
              </w:rPr>
            </w:pPr>
            <w:r>
              <w:rPr>
                <w:noProof/>
              </w:rPr>
              <w:drawing>
                <wp:inline distT="0" distB="0" distL="0" distR="0" wp14:anchorId="2AC88C1C" wp14:editId="2F4B349B">
                  <wp:extent cx="735680" cy="856800"/>
                  <wp:effectExtent l="0" t="0" r="7620" b="635"/>
                  <wp:docPr id="1859568601" name="Picture 6" descr="PROF. Dr. ABD SAMAD BIN HASAN BAS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 Dr. ABD SAMAD BIN HASAN BASAR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5680" cy="856800"/>
                          </a:xfrm>
                          <a:prstGeom prst="rect">
                            <a:avLst/>
                          </a:prstGeom>
                          <a:noFill/>
                          <a:ln>
                            <a:noFill/>
                          </a:ln>
                        </pic:spPr>
                      </pic:pic>
                    </a:graphicData>
                  </a:graphic>
                </wp:inline>
              </w:drawing>
            </w:r>
            <w:r w:rsidR="004647D1" w:rsidRPr="00113BA2">
              <w:rPr>
                <w:noProof/>
                <w:color w:val="000000" w:themeColor="text1"/>
                <w:sz w:val="18"/>
                <w:szCs w:val="18"/>
              </w:rPr>
              <w:t xml:space="preserve"> </w:t>
            </w:r>
          </w:p>
        </w:tc>
        <w:tc>
          <w:tcPr>
            <w:tcW w:w="3747" w:type="pct"/>
          </w:tcPr>
          <w:p w14:paraId="194D5609" w14:textId="62B6C6BB" w:rsidR="004647D1" w:rsidRPr="00CB28F4" w:rsidRDefault="00CB28F4" w:rsidP="002F1D71">
            <w:pPr>
              <w:jc w:val="both"/>
              <w:rPr>
                <w:rFonts w:ascii="Times New Roman" w:hAnsi="Times New Roman" w:cs="Times New Roman"/>
                <w:color w:val="000000" w:themeColor="text1"/>
                <w:sz w:val="18"/>
                <w:szCs w:val="18"/>
              </w:rPr>
            </w:pPr>
            <w:r w:rsidRPr="00CB28F4">
              <w:rPr>
                <w:rFonts w:ascii="Times New Roman" w:hAnsi="Times New Roman" w:cs="Times New Roman"/>
                <w:b/>
                <w:bCs/>
                <w:color w:val="000000" w:themeColor="text1"/>
                <w:sz w:val="18"/>
                <w:szCs w:val="18"/>
              </w:rPr>
              <w:t xml:space="preserve">Professor Dr. Abd Samad Hasan </w:t>
            </w:r>
            <w:proofErr w:type="spellStart"/>
            <w:r w:rsidRPr="00CB28F4">
              <w:rPr>
                <w:rFonts w:ascii="Times New Roman" w:hAnsi="Times New Roman" w:cs="Times New Roman"/>
                <w:b/>
                <w:bCs/>
                <w:color w:val="000000" w:themeColor="text1"/>
                <w:sz w:val="18"/>
                <w:szCs w:val="18"/>
              </w:rPr>
              <w:t>Basari</w:t>
            </w:r>
            <w:proofErr w:type="spellEnd"/>
            <w:r w:rsidRPr="00CB28F4">
              <w:rPr>
                <w:rFonts w:ascii="Times New Roman" w:hAnsi="Times New Roman" w:cs="Times New Roman"/>
                <w:color w:val="000000" w:themeColor="text1"/>
                <w:sz w:val="18"/>
                <w:szCs w:val="18"/>
              </w:rPr>
              <w:t xml:space="preserve"> is a</w:t>
            </w:r>
            <w:r>
              <w:rPr>
                <w:rFonts w:ascii="Times New Roman" w:hAnsi="Times New Roman" w:cs="Times New Roman"/>
                <w:color w:val="000000" w:themeColor="text1"/>
                <w:sz w:val="18"/>
                <w:szCs w:val="18"/>
              </w:rPr>
              <w:t>n</w:t>
            </w:r>
            <w:r w:rsidRPr="00CB28F4">
              <w:rPr>
                <w:rFonts w:ascii="Times New Roman" w:hAnsi="Times New Roman" w:cs="Times New Roman"/>
                <w:color w:val="000000" w:themeColor="text1"/>
                <w:sz w:val="18"/>
                <w:szCs w:val="18"/>
              </w:rPr>
              <w:t xml:space="preserve"> academician at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Tun Hussein Onn Malaysia. He obtained his Bachelor of Science (Hons.) degree in Mathematics from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w:t>
            </w:r>
            <w:proofErr w:type="spellStart"/>
            <w:r w:rsidRPr="00CB28F4">
              <w:rPr>
                <w:rFonts w:ascii="Times New Roman" w:hAnsi="Times New Roman" w:cs="Times New Roman"/>
                <w:color w:val="000000" w:themeColor="text1"/>
                <w:sz w:val="18"/>
                <w:szCs w:val="18"/>
              </w:rPr>
              <w:t>Kebangsaan</w:t>
            </w:r>
            <w:proofErr w:type="spellEnd"/>
            <w:r w:rsidRPr="00CB28F4">
              <w:rPr>
                <w:rFonts w:ascii="Times New Roman" w:hAnsi="Times New Roman" w:cs="Times New Roman"/>
                <w:color w:val="000000" w:themeColor="text1"/>
                <w:sz w:val="18"/>
                <w:szCs w:val="18"/>
              </w:rPr>
              <w:t xml:space="preserve"> Malaysi</w:t>
            </w:r>
            <w:r>
              <w:rPr>
                <w:rFonts w:ascii="Times New Roman" w:hAnsi="Times New Roman" w:cs="Times New Roman"/>
                <w:color w:val="000000" w:themeColor="text1"/>
                <w:sz w:val="18"/>
                <w:szCs w:val="18"/>
              </w:rPr>
              <w:t>a</w:t>
            </w:r>
            <w:r w:rsidRPr="00CB28F4">
              <w:rPr>
                <w:rFonts w:ascii="Times New Roman" w:hAnsi="Times New Roman" w:cs="Times New Roman"/>
                <w:color w:val="000000" w:themeColor="text1"/>
                <w:sz w:val="18"/>
                <w:szCs w:val="18"/>
              </w:rPr>
              <w:t xml:space="preserve"> in 1998 and then Master of Information Technology in Education (Computational Modelling) from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Teknologi Malaysia in 2002. In 2009, he was awarded a Doctor of Philosophy (PhD) by </w:t>
            </w:r>
            <w:proofErr w:type="spellStart"/>
            <w:r w:rsidRPr="00CB28F4">
              <w:rPr>
                <w:rFonts w:ascii="Times New Roman" w:hAnsi="Times New Roman" w:cs="Times New Roman"/>
                <w:color w:val="000000" w:themeColor="text1"/>
                <w:sz w:val="18"/>
                <w:szCs w:val="18"/>
              </w:rPr>
              <w:t>Universiti</w:t>
            </w:r>
            <w:proofErr w:type="spellEnd"/>
            <w:r w:rsidRPr="00CB28F4">
              <w:rPr>
                <w:rFonts w:ascii="Times New Roman" w:hAnsi="Times New Roman" w:cs="Times New Roman"/>
                <w:color w:val="000000" w:themeColor="text1"/>
                <w:sz w:val="18"/>
                <w:szCs w:val="18"/>
              </w:rPr>
              <w:t xml:space="preserve"> </w:t>
            </w:r>
            <w:proofErr w:type="spellStart"/>
            <w:r w:rsidRPr="00CB28F4">
              <w:rPr>
                <w:rFonts w:ascii="Times New Roman" w:hAnsi="Times New Roman" w:cs="Times New Roman"/>
                <w:color w:val="000000" w:themeColor="text1"/>
                <w:sz w:val="18"/>
                <w:szCs w:val="18"/>
              </w:rPr>
              <w:t>Teknikal</w:t>
            </w:r>
            <w:proofErr w:type="spellEnd"/>
            <w:r w:rsidRPr="00CB28F4">
              <w:rPr>
                <w:rFonts w:ascii="Times New Roman" w:hAnsi="Times New Roman" w:cs="Times New Roman"/>
                <w:color w:val="000000" w:themeColor="text1"/>
                <w:sz w:val="18"/>
                <w:szCs w:val="18"/>
              </w:rPr>
              <w:t xml:space="preserve"> Malaysia Melaka, Malaysia with his doctoral research concentrating on Maintenance Modelling with a specific focus on incomplete data. </w:t>
            </w:r>
          </w:p>
        </w:tc>
      </w:tr>
    </w:tbl>
    <w:p w14:paraId="69DE2DCC" w14:textId="77777777" w:rsidR="004647D1" w:rsidRPr="00113BA2" w:rsidRDefault="004647D1" w:rsidP="004647D1">
      <w:pPr>
        <w:shd w:val="clear" w:color="auto" w:fill="FFFFFF"/>
        <w:spacing w:after="150" w:line="240" w:lineRule="auto"/>
        <w:rPr>
          <w:rFonts w:ascii="Times New Roman" w:eastAsia="Times New Roman" w:hAnsi="Times New Roman" w:cs="Times New Roman"/>
          <w:color w:val="000000" w:themeColor="text1"/>
          <w:sz w:val="20"/>
          <w:szCs w:val="20"/>
        </w:rPr>
      </w:pPr>
    </w:p>
    <w:sectPr w:rsidR="004647D1" w:rsidRPr="00113BA2" w:rsidSect="006802B7">
      <w:headerReference w:type="default" r:id="rId17"/>
      <w:footerReference w:type="defaul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2A332" w14:textId="77777777" w:rsidR="00223E28" w:rsidRDefault="00223E28" w:rsidP="001914FA">
      <w:pPr>
        <w:spacing w:after="0" w:line="240" w:lineRule="auto"/>
      </w:pPr>
      <w:r>
        <w:separator/>
      </w:r>
    </w:p>
  </w:endnote>
  <w:endnote w:type="continuationSeparator" w:id="0">
    <w:p w14:paraId="2D46D981" w14:textId="77777777" w:rsidR="00223E28" w:rsidRDefault="00223E28"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77777777" w:rsidR="002B3780" w:rsidRDefault="002B3780" w:rsidP="002B3780">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4B5D3836">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10596B53" w14:textId="51770F97" w:rsidR="00C57C20" w:rsidRPr="001914FA" w:rsidRDefault="002B3780" w:rsidP="00C57C20">
    <w:pPr>
      <w:spacing w:after="3" w:line="250" w:lineRule="auto"/>
      <w:ind w:left="2880" w:firstLine="720"/>
      <w:rPr>
        <w:rFonts w:ascii="Palatino Linotype" w:eastAsia="Palatino Linotype" w:hAnsi="Palatino Linotype" w:cs="Palatino Linotype"/>
        <w:sz w:val="18"/>
        <w:lang w:eastAsia="en-MY"/>
      </w:rPr>
    </w:pPr>
    <w:hyperlink r:id="rId2" w:history="1">
      <w:r w:rsidRPr="001914FA">
        <w:rPr>
          <w:rStyle w:val="Hyperlink"/>
          <w:rFonts w:ascii="Palatino Linotype" w:eastAsia="Palatino Linotype" w:hAnsi="Palatino Linotype" w:cs="Palatino Linotype"/>
          <w:color w:val="auto"/>
          <w:sz w:val="18"/>
          <w:u w:val="none"/>
          <w:lang w:eastAsia="en-MY"/>
        </w:rPr>
        <w:t>https://doi.org/10.33093/jiwe.2024.x.x.x</w:t>
      </w:r>
    </w:hyperlink>
  </w:p>
  <w:p w14:paraId="698EAAC5" w14:textId="2E370053" w:rsidR="002B3780" w:rsidRDefault="002B3780" w:rsidP="008D2623">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Sdn Bhd. </w:t>
    </w:r>
  </w:p>
  <w:p w14:paraId="213A3005" w14:textId="77777777" w:rsidR="002B3780" w:rsidRPr="004D60AA" w:rsidRDefault="002B3780"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ab/>
    </w:r>
    <w:r w:rsidRPr="00351793">
      <w:rPr>
        <w:rFonts w:ascii="Palatino Linotype" w:eastAsia="Palatino Linotype" w:hAnsi="Palatino Linotype" w:cs="Palatino Linotype"/>
        <w:sz w:val="18"/>
        <w:lang w:eastAsia="en-MY"/>
      </w:rPr>
      <w:t xml:space="preserve">Published by MMU Press. URL: </w:t>
    </w:r>
    <w:hyperlink r:id="rId3">
      <w:r w:rsidRPr="00351793">
        <w:rPr>
          <w:rFonts w:ascii="Palatino Linotype" w:eastAsia="Palatino Linotype" w:hAnsi="Palatino Linotype" w:cs="Palatino Linotype"/>
          <w:sz w:val="18"/>
          <w:lang w:eastAsia="en-MY"/>
        </w:rPr>
        <w:t>https://</w:t>
      </w:r>
    </w:hyperlink>
    <w:hyperlink r:id="rId4">
      <w:r w:rsidRPr="00351793">
        <w:rPr>
          <w:rFonts w:ascii="Palatino Linotype" w:eastAsia="Palatino Linotype" w:hAnsi="Palatino Linotype" w:cs="Palatino Linotype"/>
          <w:sz w:val="18"/>
          <w:lang w:eastAsia="en-MY"/>
        </w:rPr>
        <w:t>journals</w:t>
      </w:r>
    </w:hyperlink>
    <w:hyperlink r:id="rId5">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p w14:paraId="4DACA192" w14:textId="77777777" w:rsidR="002B3780" w:rsidRDefault="002B3780" w:rsidP="002B37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0961" w14:textId="77777777" w:rsidR="00223E28" w:rsidRDefault="00223E28" w:rsidP="001914FA">
      <w:pPr>
        <w:spacing w:after="0" w:line="240" w:lineRule="auto"/>
      </w:pPr>
      <w:r>
        <w:separator/>
      </w:r>
    </w:p>
  </w:footnote>
  <w:footnote w:type="continuationSeparator" w:id="0">
    <w:p w14:paraId="13F76F3E" w14:textId="77777777" w:rsidR="00223E28" w:rsidRDefault="00223E28"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55E" w14:textId="14E45719"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09FAF0F"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B24"/>
    <w:multiLevelType w:val="hybridMultilevel"/>
    <w:tmpl w:val="12D4C1AA"/>
    <w:lvl w:ilvl="0" w:tplc="F17CC386">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41">
    <w:abstractNumId w:val="8"/>
  </w:num>
  <w:num w:numId="2" w16cid:durableId="1411387576">
    <w:abstractNumId w:val="5"/>
  </w:num>
  <w:num w:numId="3" w16cid:durableId="807357141">
    <w:abstractNumId w:val="9"/>
  </w:num>
  <w:num w:numId="4" w16cid:durableId="185487365">
    <w:abstractNumId w:val="3"/>
  </w:num>
  <w:num w:numId="5" w16cid:durableId="2029091102">
    <w:abstractNumId w:val="6"/>
  </w:num>
  <w:num w:numId="6" w16cid:durableId="1328441261">
    <w:abstractNumId w:val="7"/>
  </w:num>
  <w:num w:numId="7" w16cid:durableId="1690643089">
    <w:abstractNumId w:val="4"/>
  </w:num>
  <w:num w:numId="8" w16cid:durableId="1870413470">
    <w:abstractNumId w:val="0"/>
  </w:num>
  <w:num w:numId="9" w16cid:durableId="1722750940">
    <w:abstractNumId w:val="2"/>
  </w:num>
  <w:num w:numId="10" w16cid:durableId="871303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526C"/>
    <w:rsid w:val="00005C03"/>
    <w:rsid w:val="00006489"/>
    <w:rsid w:val="00006B42"/>
    <w:rsid w:val="000104C0"/>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71A0"/>
    <w:rsid w:val="000F7C73"/>
    <w:rsid w:val="000F7CAB"/>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F97"/>
    <w:rsid w:val="00130FEC"/>
    <w:rsid w:val="00132666"/>
    <w:rsid w:val="00132C35"/>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131B"/>
    <w:rsid w:val="001B54D1"/>
    <w:rsid w:val="001B67A2"/>
    <w:rsid w:val="001B68D5"/>
    <w:rsid w:val="001B6B58"/>
    <w:rsid w:val="001B715D"/>
    <w:rsid w:val="001C16F2"/>
    <w:rsid w:val="001C4D10"/>
    <w:rsid w:val="001C576D"/>
    <w:rsid w:val="001C586D"/>
    <w:rsid w:val="001C63DD"/>
    <w:rsid w:val="001D037C"/>
    <w:rsid w:val="001D05D1"/>
    <w:rsid w:val="001D1904"/>
    <w:rsid w:val="001D3EC7"/>
    <w:rsid w:val="001D46B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BFF"/>
    <w:rsid w:val="002149B6"/>
    <w:rsid w:val="00214A10"/>
    <w:rsid w:val="002162F0"/>
    <w:rsid w:val="002168CF"/>
    <w:rsid w:val="0022017A"/>
    <w:rsid w:val="00220374"/>
    <w:rsid w:val="0022076A"/>
    <w:rsid w:val="0022188F"/>
    <w:rsid w:val="00222912"/>
    <w:rsid w:val="00223E28"/>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1220"/>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6383"/>
    <w:rsid w:val="002B6864"/>
    <w:rsid w:val="002C0737"/>
    <w:rsid w:val="002C09E8"/>
    <w:rsid w:val="002C0E87"/>
    <w:rsid w:val="002C15A6"/>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425"/>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A65"/>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6162"/>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5B7"/>
    <w:rsid w:val="003838BC"/>
    <w:rsid w:val="003856F6"/>
    <w:rsid w:val="0038608F"/>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54A"/>
    <w:rsid w:val="00405623"/>
    <w:rsid w:val="00406F18"/>
    <w:rsid w:val="00407BF2"/>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2A2D"/>
    <w:rsid w:val="00453D96"/>
    <w:rsid w:val="00454F1D"/>
    <w:rsid w:val="00455125"/>
    <w:rsid w:val="00456482"/>
    <w:rsid w:val="00460A58"/>
    <w:rsid w:val="00462613"/>
    <w:rsid w:val="004627E4"/>
    <w:rsid w:val="004632B3"/>
    <w:rsid w:val="00464130"/>
    <w:rsid w:val="004647D1"/>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9EA"/>
    <w:rsid w:val="00476A41"/>
    <w:rsid w:val="00480071"/>
    <w:rsid w:val="00481012"/>
    <w:rsid w:val="00482084"/>
    <w:rsid w:val="004821E6"/>
    <w:rsid w:val="0048321C"/>
    <w:rsid w:val="00483B10"/>
    <w:rsid w:val="00484632"/>
    <w:rsid w:val="00484787"/>
    <w:rsid w:val="00484B99"/>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462D"/>
    <w:rsid w:val="004F4C6F"/>
    <w:rsid w:val="004F5DAF"/>
    <w:rsid w:val="004F6DFC"/>
    <w:rsid w:val="004F6E88"/>
    <w:rsid w:val="004F78C4"/>
    <w:rsid w:val="005006AE"/>
    <w:rsid w:val="005029D2"/>
    <w:rsid w:val="00502D7D"/>
    <w:rsid w:val="00503359"/>
    <w:rsid w:val="0050559C"/>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2AB8"/>
    <w:rsid w:val="00563206"/>
    <w:rsid w:val="00563B7A"/>
    <w:rsid w:val="005663FC"/>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96ED3"/>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31CF"/>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929"/>
    <w:rsid w:val="0073565B"/>
    <w:rsid w:val="0074310D"/>
    <w:rsid w:val="00743E27"/>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3344"/>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48"/>
    <w:rsid w:val="007A69D3"/>
    <w:rsid w:val="007A70A5"/>
    <w:rsid w:val="007B00D5"/>
    <w:rsid w:val="007B0F50"/>
    <w:rsid w:val="007B27E0"/>
    <w:rsid w:val="007B3323"/>
    <w:rsid w:val="007B3373"/>
    <w:rsid w:val="007B3F0F"/>
    <w:rsid w:val="007B4AE2"/>
    <w:rsid w:val="007B7C1A"/>
    <w:rsid w:val="007C531F"/>
    <w:rsid w:val="007C786F"/>
    <w:rsid w:val="007D04E6"/>
    <w:rsid w:val="007D08B1"/>
    <w:rsid w:val="007D0F45"/>
    <w:rsid w:val="007D19DB"/>
    <w:rsid w:val="007D3FE7"/>
    <w:rsid w:val="007D4017"/>
    <w:rsid w:val="007D43EB"/>
    <w:rsid w:val="007D4CFC"/>
    <w:rsid w:val="007D4E2A"/>
    <w:rsid w:val="007E2F93"/>
    <w:rsid w:val="007E3449"/>
    <w:rsid w:val="007E41BD"/>
    <w:rsid w:val="007E4D20"/>
    <w:rsid w:val="007E5F0E"/>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4B79"/>
    <w:rsid w:val="00845E1C"/>
    <w:rsid w:val="008469E4"/>
    <w:rsid w:val="00846B24"/>
    <w:rsid w:val="00846EF9"/>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046"/>
    <w:rsid w:val="00892DE5"/>
    <w:rsid w:val="008953DA"/>
    <w:rsid w:val="00896048"/>
    <w:rsid w:val="00896320"/>
    <w:rsid w:val="00896E84"/>
    <w:rsid w:val="008A08DA"/>
    <w:rsid w:val="008A2B25"/>
    <w:rsid w:val="008A2E62"/>
    <w:rsid w:val="008A3D58"/>
    <w:rsid w:val="008A517D"/>
    <w:rsid w:val="008B014C"/>
    <w:rsid w:val="008B4B9B"/>
    <w:rsid w:val="008B543F"/>
    <w:rsid w:val="008B62BB"/>
    <w:rsid w:val="008B6702"/>
    <w:rsid w:val="008B683F"/>
    <w:rsid w:val="008B6BE2"/>
    <w:rsid w:val="008B7CDA"/>
    <w:rsid w:val="008C077D"/>
    <w:rsid w:val="008C0DC0"/>
    <w:rsid w:val="008C175C"/>
    <w:rsid w:val="008C4375"/>
    <w:rsid w:val="008C4F02"/>
    <w:rsid w:val="008C61B1"/>
    <w:rsid w:val="008C6581"/>
    <w:rsid w:val="008D087A"/>
    <w:rsid w:val="008D1EBB"/>
    <w:rsid w:val="008D2450"/>
    <w:rsid w:val="008D2623"/>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E55"/>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1B8"/>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499B"/>
    <w:rsid w:val="009A5338"/>
    <w:rsid w:val="009A611F"/>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20BB"/>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926"/>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DBF"/>
    <w:rsid w:val="00BA4EF6"/>
    <w:rsid w:val="00BA5A73"/>
    <w:rsid w:val="00BA647E"/>
    <w:rsid w:val="00BA685B"/>
    <w:rsid w:val="00BA6B81"/>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A67"/>
    <w:rsid w:val="00BF4C1D"/>
    <w:rsid w:val="00BF53F8"/>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DD3"/>
    <w:rsid w:val="00CA1E3A"/>
    <w:rsid w:val="00CA2A72"/>
    <w:rsid w:val="00CA2FC8"/>
    <w:rsid w:val="00CA2FD9"/>
    <w:rsid w:val="00CA3244"/>
    <w:rsid w:val="00CA4577"/>
    <w:rsid w:val="00CA49FD"/>
    <w:rsid w:val="00CA4A94"/>
    <w:rsid w:val="00CA52F6"/>
    <w:rsid w:val="00CA65EE"/>
    <w:rsid w:val="00CA668F"/>
    <w:rsid w:val="00CA6C0B"/>
    <w:rsid w:val="00CB1122"/>
    <w:rsid w:val="00CB28F4"/>
    <w:rsid w:val="00CB38C7"/>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7608"/>
    <w:rsid w:val="00D10954"/>
    <w:rsid w:val="00D10CC0"/>
    <w:rsid w:val="00D11004"/>
    <w:rsid w:val="00D1113B"/>
    <w:rsid w:val="00D11484"/>
    <w:rsid w:val="00D117BD"/>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90"/>
    <w:rsid w:val="00D57048"/>
    <w:rsid w:val="00D600CD"/>
    <w:rsid w:val="00D61472"/>
    <w:rsid w:val="00D618BB"/>
    <w:rsid w:val="00D641F6"/>
    <w:rsid w:val="00D644F7"/>
    <w:rsid w:val="00D65D0C"/>
    <w:rsid w:val="00D65F43"/>
    <w:rsid w:val="00D67B19"/>
    <w:rsid w:val="00D7080A"/>
    <w:rsid w:val="00D74126"/>
    <w:rsid w:val="00D75692"/>
    <w:rsid w:val="00D76528"/>
    <w:rsid w:val="00D774F5"/>
    <w:rsid w:val="00D77B49"/>
    <w:rsid w:val="00D77F23"/>
    <w:rsid w:val="00D77FE2"/>
    <w:rsid w:val="00D8053F"/>
    <w:rsid w:val="00D81693"/>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838"/>
    <w:rsid w:val="00E24990"/>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4FC"/>
    <w:rsid w:val="00EE386C"/>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05C1"/>
    <w:rsid w:val="00F32653"/>
    <w:rsid w:val="00F3280E"/>
    <w:rsid w:val="00F33071"/>
    <w:rsid w:val="00F33BCD"/>
    <w:rsid w:val="00F3549F"/>
    <w:rsid w:val="00F36337"/>
    <w:rsid w:val="00F36CD5"/>
    <w:rsid w:val="00F37453"/>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ADE"/>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uiPriority w:val="39"/>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ublicationethics.or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noramalina@uthm.edu.my"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7.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3864</Words>
  <Characters>22026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NOR AMALINA MOHD SABRI</cp:lastModifiedBy>
  <cp:revision>3</cp:revision>
  <dcterms:created xsi:type="dcterms:W3CDTF">2025-07-10T06:10:00Z</dcterms:created>
  <dcterms:modified xsi:type="dcterms:W3CDTF">2025-07-10T13:13:00Z</dcterms:modified>
</cp:coreProperties>
</file>