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F7AEF7" w14:textId="15AD32CE" w:rsidR="00C43374" w:rsidRPr="00C3674C" w:rsidRDefault="00E8753A" w:rsidP="00C3674C">
      <w:pPr>
        <w:jc w:val="center"/>
        <w:rPr>
          <w:sz w:val="28"/>
        </w:rPr>
      </w:pPr>
      <w:r w:rsidRPr="00C3674C">
        <w:rPr>
          <w:b/>
          <w:bCs/>
          <w:sz w:val="28"/>
        </w:rPr>
        <w:t xml:space="preserve">Additional approval criteria implemented for </w:t>
      </w:r>
      <w:r w:rsidR="00454FF3" w:rsidRPr="00C3674C">
        <w:rPr>
          <w:b/>
          <w:bCs/>
          <w:sz w:val="28"/>
        </w:rPr>
        <w:t>July</w:t>
      </w:r>
      <w:r w:rsidRPr="00C3674C">
        <w:rPr>
          <w:b/>
          <w:bCs/>
          <w:sz w:val="28"/>
        </w:rPr>
        <w:t xml:space="preserve"> 2021 data curation</w:t>
      </w:r>
    </w:p>
    <w:p w14:paraId="7DF95843" w14:textId="61BBECF6" w:rsidR="00C43374" w:rsidRDefault="00C43374" w:rsidP="00C43374"/>
    <w:tbl>
      <w:tblPr>
        <w:tblStyle w:val="GridTable2"/>
        <w:tblW w:w="13050" w:type="dxa"/>
        <w:tblInd w:w="-270" w:type="dxa"/>
        <w:tblLook w:val="04A0" w:firstRow="1" w:lastRow="0" w:firstColumn="1" w:lastColumn="0" w:noHBand="0" w:noVBand="1"/>
      </w:tblPr>
      <w:tblGrid>
        <w:gridCol w:w="1620"/>
        <w:gridCol w:w="5510"/>
        <w:gridCol w:w="5920"/>
      </w:tblGrid>
      <w:tr w:rsidR="00C43374" w:rsidRPr="00C3674C" w14:paraId="27FC8364" w14:textId="77777777" w:rsidTr="00D01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5158209" w14:textId="2146CEC2" w:rsidR="00C43374" w:rsidRPr="00C3674C" w:rsidRDefault="00C43374" w:rsidP="00C43374">
            <w:pPr>
              <w:rPr>
                <w:rFonts w:cstheme="minorHAnsi"/>
                <w:sz w:val="22"/>
                <w:szCs w:val="22"/>
              </w:rPr>
            </w:pPr>
            <w:r w:rsidRPr="00C3674C">
              <w:rPr>
                <w:rFonts w:cstheme="minorHAnsi"/>
                <w:sz w:val="22"/>
                <w:szCs w:val="22"/>
              </w:rPr>
              <w:t>Concept</w:t>
            </w:r>
          </w:p>
        </w:tc>
        <w:tc>
          <w:tcPr>
            <w:tcW w:w="5510" w:type="dxa"/>
          </w:tcPr>
          <w:p w14:paraId="252A4B2B" w14:textId="21C671B7" w:rsidR="00C43374" w:rsidRPr="00C3674C" w:rsidRDefault="00C43374" w:rsidP="00C433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C3674C">
              <w:rPr>
                <w:rFonts w:cstheme="minorHAnsi"/>
                <w:sz w:val="22"/>
                <w:szCs w:val="22"/>
              </w:rPr>
              <w:t>Description</w:t>
            </w:r>
          </w:p>
        </w:tc>
        <w:tc>
          <w:tcPr>
            <w:tcW w:w="5920" w:type="dxa"/>
          </w:tcPr>
          <w:p w14:paraId="6292776D" w14:textId="7472FEB6" w:rsidR="00C43374" w:rsidRPr="00C3674C" w:rsidRDefault="00C43374" w:rsidP="00C433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C3674C">
              <w:rPr>
                <w:rFonts w:cstheme="minorHAnsi"/>
                <w:sz w:val="22"/>
                <w:szCs w:val="22"/>
              </w:rPr>
              <w:t>How to determine if failed</w:t>
            </w:r>
          </w:p>
        </w:tc>
      </w:tr>
      <w:tr w:rsidR="00C43374" w:rsidRPr="00C3674C" w14:paraId="79726A02" w14:textId="77777777" w:rsidTr="00D01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D49514C" w14:textId="30783173" w:rsidR="00C43374" w:rsidRPr="00C3674C" w:rsidRDefault="00C43374" w:rsidP="00C43374">
            <w:pPr>
              <w:rPr>
                <w:rFonts w:cstheme="minorHAnsi"/>
                <w:b w:val="0"/>
                <w:bCs w:val="0"/>
                <w:sz w:val="22"/>
                <w:szCs w:val="22"/>
              </w:rPr>
            </w:pPr>
            <w:r w:rsidRPr="00C3674C">
              <w:rPr>
                <w:rFonts w:cstheme="minorHAnsi"/>
                <w:b w:val="0"/>
                <w:bCs w:val="0"/>
                <w:sz w:val="22"/>
                <w:szCs w:val="22"/>
              </w:rPr>
              <w:t>Low cell counts</w:t>
            </w:r>
          </w:p>
        </w:tc>
        <w:tc>
          <w:tcPr>
            <w:tcW w:w="5510" w:type="dxa"/>
          </w:tcPr>
          <w:p w14:paraId="20C08C68" w14:textId="013D2456" w:rsidR="00C43374" w:rsidRPr="00C3674C" w:rsidRDefault="00C43374" w:rsidP="00C433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C3674C">
              <w:rPr>
                <w:rFonts w:cstheme="minorHAnsi"/>
                <w:sz w:val="22"/>
                <w:szCs w:val="22"/>
              </w:rPr>
              <w:t>Low cell counts are masked in the data curation results returned to the DRN OC</w:t>
            </w:r>
          </w:p>
        </w:tc>
        <w:tc>
          <w:tcPr>
            <w:tcW w:w="5920" w:type="dxa"/>
          </w:tcPr>
          <w:p w14:paraId="15D72350" w14:textId="09E0534A" w:rsidR="00C43374" w:rsidRPr="00C3674C" w:rsidRDefault="00F8490E" w:rsidP="00F849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C3674C">
              <w:rPr>
                <w:rFonts w:cstheme="minorHAnsi"/>
                <w:sz w:val="22"/>
                <w:szCs w:val="22"/>
              </w:rPr>
              <w:t>Low Cell Count Threshold is not 0 (EDC Table of Contents Page 1)</w:t>
            </w:r>
          </w:p>
        </w:tc>
      </w:tr>
      <w:tr w:rsidR="00C43374" w:rsidRPr="00C3674C" w14:paraId="3DA5896E" w14:textId="77777777" w:rsidTr="00D012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559C68A" w14:textId="126D0F69" w:rsidR="00C43374" w:rsidRPr="00C3674C" w:rsidRDefault="00C43374" w:rsidP="00C43374">
            <w:pPr>
              <w:rPr>
                <w:rFonts w:cstheme="minorHAnsi"/>
                <w:b w:val="0"/>
                <w:bCs w:val="0"/>
                <w:sz w:val="22"/>
                <w:szCs w:val="22"/>
              </w:rPr>
            </w:pPr>
            <w:r w:rsidRPr="00C3674C">
              <w:rPr>
                <w:rFonts w:cstheme="minorHAnsi"/>
                <w:b w:val="0"/>
                <w:bCs w:val="0"/>
                <w:sz w:val="22"/>
                <w:szCs w:val="22"/>
              </w:rPr>
              <w:t>Date obfuscation</w:t>
            </w:r>
          </w:p>
        </w:tc>
        <w:tc>
          <w:tcPr>
            <w:tcW w:w="5510" w:type="dxa"/>
          </w:tcPr>
          <w:p w14:paraId="502260B1" w14:textId="2500F4A8" w:rsidR="00C43374" w:rsidRPr="00C3674C" w:rsidRDefault="00C43374" w:rsidP="00C433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C3674C">
              <w:rPr>
                <w:rFonts w:cstheme="minorHAnsi"/>
                <w:sz w:val="22"/>
                <w:szCs w:val="22"/>
              </w:rPr>
              <w:t>Dates in the CDM are obfuscated</w:t>
            </w:r>
          </w:p>
        </w:tc>
        <w:tc>
          <w:tcPr>
            <w:tcW w:w="5920" w:type="dxa"/>
          </w:tcPr>
          <w:p w14:paraId="51E447DB" w14:textId="466F8D43" w:rsidR="00C43374" w:rsidRPr="00C3674C" w:rsidRDefault="00C43374" w:rsidP="00F849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C3674C">
              <w:rPr>
                <w:rFonts w:cstheme="minorHAnsi"/>
                <w:sz w:val="22"/>
                <w:szCs w:val="22"/>
              </w:rPr>
              <w:t xml:space="preserve">Any values in Table 1F </w:t>
            </w:r>
            <w:r w:rsidR="00F8490E" w:rsidRPr="00C3674C">
              <w:rPr>
                <w:rFonts w:cstheme="minorHAnsi"/>
                <w:sz w:val="22"/>
                <w:szCs w:val="22"/>
              </w:rPr>
              <w:t xml:space="preserve">of 03 (date obfuscation) or 04 (both date obfuscation and imputation) </w:t>
            </w:r>
            <w:r w:rsidRPr="00C3674C">
              <w:rPr>
                <w:rFonts w:cstheme="minorHAnsi"/>
                <w:sz w:val="22"/>
                <w:szCs w:val="22"/>
              </w:rPr>
              <w:t>(EDC</w:t>
            </w:r>
            <w:r w:rsidR="00D01D21" w:rsidRPr="00C3674C">
              <w:rPr>
                <w:rFonts w:cstheme="minorHAnsi"/>
                <w:sz w:val="22"/>
                <w:szCs w:val="22"/>
              </w:rPr>
              <w:t xml:space="preserve"> Table IF</w:t>
            </w:r>
            <w:r w:rsidRPr="00C3674C">
              <w:rPr>
                <w:rFonts w:cstheme="minorHAnsi"/>
                <w:sz w:val="22"/>
                <w:szCs w:val="22"/>
              </w:rPr>
              <w:t>)</w:t>
            </w:r>
          </w:p>
        </w:tc>
      </w:tr>
      <w:tr w:rsidR="00C43374" w:rsidRPr="00C3674C" w14:paraId="2A62B1B3" w14:textId="77777777" w:rsidTr="00D01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29617E1" w14:textId="19337831" w:rsidR="00C43374" w:rsidRPr="00C3674C" w:rsidRDefault="00C43374" w:rsidP="00C43374">
            <w:pPr>
              <w:rPr>
                <w:rFonts w:cstheme="minorHAnsi"/>
                <w:b w:val="0"/>
                <w:bCs w:val="0"/>
                <w:sz w:val="22"/>
                <w:szCs w:val="22"/>
              </w:rPr>
            </w:pPr>
            <w:r w:rsidRPr="00C3674C">
              <w:rPr>
                <w:rFonts w:cstheme="minorHAnsi"/>
                <w:b w:val="0"/>
                <w:bCs w:val="0"/>
                <w:sz w:val="22"/>
                <w:szCs w:val="22"/>
              </w:rPr>
              <w:t>Vital units</w:t>
            </w:r>
          </w:p>
        </w:tc>
        <w:tc>
          <w:tcPr>
            <w:tcW w:w="5510" w:type="dxa"/>
          </w:tcPr>
          <w:p w14:paraId="231EE131" w14:textId="76CD8DA9" w:rsidR="00C43374" w:rsidRPr="00C3674C" w:rsidRDefault="00742C8E" w:rsidP="00742C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C3674C">
              <w:rPr>
                <w:rFonts w:cstheme="minorHAnsi"/>
                <w:sz w:val="22"/>
                <w:szCs w:val="22"/>
              </w:rPr>
              <w:t>Height measurement values are</w:t>
            </w:r>
            <w:r w:rsidR="00C43374" w:rsidRPr="00C3674C">
              <w:rPr>
                <w:rFonts w:cstheme="minorHAnsi"/>
                <w:sz w:val="22"/>
                <w:szCs w:val="22"/>
              </w:rPr>
              <w:t xml:space="preserve"> </w:t>
            </w:r>
            <w:r w:rsidR="002A08DA" w:rsidRPr="00C3674C">
              <w:rPr>
                <w:rFonts w:cstheme="minorHAnsi"/>
                <w:sz w:val="22"/>
                <w:szCs w:val="22"/>
              </w:rPr>
              <w:t xml:space="preserve">implausible and likely indicative of being </w:t>
            </w:r>
            <w:r w:rsidR="00C43374" w:rsidRPr="00C3674C">
              <w:rPr>
                <w:rFonts w:cstheme="minorHAnsi"/>
                <w:sz w:val="22"/>
                <w:szCs w:val="22"/>
              </w:rPr>
              <w:t>recorded in the wrong units.</w:t>
            </w:r>
          </w:p>
        </w:tc>
        <w:tc>
          <w:tcPr>
            <w:tcW w:w="5920" w:type="dxa"/>
          </w:tcPr>
          <w:p w14:paraId="72B1CF18" w14:textId="690AF72B" w:rsidR="00C43374" w:rsidRPr="00C3674C" w:rsidRDefault="002A08DA" w:rsidP="00742C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C3674C">
              <w:rPr>
                <w:rFonts w:cstheme="minorHAnsi"/>
                <w:sz w:val="22"/>
                <w:szCs w:val="22"/>
              </w:rPr>
              <w:t xml:space="preserve">Values of average height &lt;24 or &gt;72 </w:t>
            </w:r>
            <w:r w:rsidR="00C06B00" w:rsidRPr="00C3674C">
              <w:rPr>
                <w:rFonts w:cstheme="minorHAnsi"/>
                <w:sz w:val="22"/>
                <w:szCs w:val="22"/>
              </w:rPr>
              <w:t>i</w:t>
            </w:r>
            <w:r w:rsidR="002B0986" w:rsidRPr="00C3674C">
              <w:rPr>
                <w:rFonts w:cstheme="minorHAnsi"/>
                <w:sz w:val="22"/>
                <w:szCs w:val="22"/>
              </w:rPr>
              <w:t xml:space="preserve">n </w:t>
            </w:r>
            <w:r w:rsidR="00C06B00" w:rsidRPr="00C3674C">
              <w:rPr>
                <w:rFonts w:cstheme="minorHAnsi"/>
                <w:sz w:val="22"/>
                <w:szCs w:val="22"/>
              </w:rPr>
              <w:t xml:space="preserve">EDC </w:t>
            </w:r>
            <w:r w:rsidR="002B0986" w:rsidRPr="00C3674C">
              <w:rPr>
                <w:rFonts w:cstheme="minorHAnsi"/>
                <w:sz w:val="22"/>
                <w:szCs w:val="22"/>
              </w:rPr>
              <w:t xml:space="preserve">Table IC </w:t>
            </w:r>
          </w:p>
        </w:tc>
      </w:tr>
      <w:tr w:rsidR="00C43374" w:rsidRPr="00C3674C" w14:paraId="01EE9B6E" w14:textId="77777777" w:rsidTr="00D012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747DBBF" w14:textId="794CFC5D" w:rsidR="00C43374" w:rsidRPr="00C3674C" w:rsidRDefault="00C43374" w:rsidP="00C43374">
            <w:pPr>
              <w:rPr>
                <w:rFonts w:cstheme="minorHAnsi"/>
                <w:b w:val="0"/>
                <w:bCs w:val="0"/>
                <w:sz w:val="22"/>
                <w:szCs w:val="22"/>
              </w:rPr>
            </w:pPr>
            <w:r w:rsidRPr="00C3674C">
              <w:rPr>
                <w:rFonts w:cstheme="minorHAnsi"/>
                <w:b w:val="0"/>
                <w:bCs w:val="0"/>
                <w:sz w:val="22"/>
                <w:szCs w:val="22"/>
              </w:rPr>
              <w:t>Zero counts for demographics</w:t>
            </w:r>
          </w:p>
        </w:tc>
        <w:tc>
          <w:tcPr>
            <w:tcW w:w="5510" w:type="dxa"/>
          </w:tcPr>
          <w:p w14:paraId="0AC5FF50" w14:textId="7370D3E6" w:rsidR="00C43374" w:rsidRPr="00C3674C" w:rsidRDefault="00C43374" w:rsidP="00454F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C3674C">
              <w:rPr>
                <w:rFonts w:cstheme="minorHAnsi"/>
                <w:sz w:val="22"/>
                <w:szCs w:val="22"/>
              </w:rPr>
              <w:t xml:space="preserve">Zero counts for any </w:t>
            </w:r>
            <w:r w:rsidR="00D01D21" w:rsidRPr="00C3674C">
              <w:rPr>
                <w:rFonts w:cstheme="minorHAnsi"/>
                <w:sz w:val="22"/>
                <w:szCs w:val="22"/>
              </w:rPr>
              <w:t>of the following</w:t>
            </w:r>
            <w:r w:rsidRPr="00C3674C">
              <w:rPr>
                <w:rFonts w:cstheme="minorHAnsi"/>
                <w:sz w:val="22"/>
                <w:szCs w:val="22"/>
              </w:rPr>
              <w:t xml:space="preserve"> values</w:t>
            </w:r>
            <w:r w:rsidR="00D01D21" w:rsidRPr="00C3674C">
              <w:rPr>
                <w:rFonts w:cstheme="minorHAnsi"/>
                <w:sz w:val="22"/>
                <w:szCs w:val="22"/>
              </w:rPr>
              <w:t>:</w:t>
            </w:r>
            <w:r w:rsidRPr="00C3674C">
              <w:rPr>
                <w:rFonts w:cstheme="minorHAnsi"/>
                <w:sz w:val="22"/>
                <w:szCs w:val="22"/>
              </w:rPr>
              <w:t xml:space="preserve">  Sex</w:t>
            </w:r>
            <w:r w:rsidR="00D01D21" w:rsidRPr="00C3674C">
              <w:rPr>
                <w:rFonts w:cstheme="minorHAnsi"/>
                <w:sz w:val="22"/>
                <w:szCs w:val="22"/>
              </w:rPr>
              <w:t xml:space="preserve"> (Female, Male)</w:t>
            </w:r>
            <w:r w:rsidRPr="00C3674C">
              <w:rPr>
                <w:rFonts w:cstheme="minorHAnsi"/>
                <w:sz w:val="22"/>
                <w:szCs w:val="22"/>
              </w:rPr>
              <w:t>, Race</w:t>
            </w:r>
            <w:r w:rsidR="00D01D21" w:rsidRPr="00C3674C">
              <w:rPr>
                <w:rFonts w:cstheme="minorHAnsi"/>
                <w:sz w:val="22"/>
                <w:szCs w:val="22"/>
              </w:rPr>
              <w:t xml:space="preserve"> group (White, Non-White)</w:t>
            </w:r>
            <w:r w:rsidRPr="00C3674C">
              <w:rPr>
                <w:rFonts w:cstheme="minorHAnsi"/>
                <w:sz w:val="22"/>
                <w:szCs w:val="22"/>
              </w:rPr>
              <w:t xml:space="preserve">, Ethnicity (Hispanic) or age </w:t>
            </w:r>
            <w:r w:rsidR="00D01D21" w:rsidRPr="00C3674C">
              <w:rPr>
                <w:rFonts w:cstheme="minorHAnsi"/>
                <w:sz w:val="22"/>
                <w:szCs w:val="22"/>
              </w:rPr>
              <w:t xml:space="preserve">group (5-14, 15-21, 22-64) </w:t>
            </w:r>
          </w:p>
        </w:tc>
        <w:tc>
          <w:tcPr>
            <w:tcW w:w="5920" w:type="dxa"/>
          </w:tcPr>
          <w:p w14:paraId="68E05A21" w14:textId="015BCF2E" w:rsidR="00C43374" w:rsidRPr="00C3674C" w:rsidRDefault="007A1DB2" w:rsidP="00C433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C3674C">
              <w:rPr>
                <w:rFonts w:cstheme="minorHAnsi"/>
                <w:sz w:val="22"/>
                <w:szCs w:val="22"/>
              </w:rPr>
              <w:t>EDC Table IA</w:t>
            </w:r>
            <w:bookmarkStart w:id="0" w:name="_GoBack"/>
            <w:bookmarkEnd w:id="0"/>
          </w:p>
        </w:tc>
      </w:tr>
      <w:tr w:rsidR="00C43374" w:rsidRPr="00C3674C" w14:paraId="6AC81BD3" w14:textId="77777777" w:rsidTr="00D01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9CD6C9B" w14:textId="7FC838E2" w:rsidR="00C43374" w:rsidRPr="00C3674C" w:rsidRDefault="00C43374" w:rsidP="00C43374">
            <w:pPr>
              <w:rPr>
                <w:rFonts w:cstheme="minorHAnsi"/>
                <w:b w:val="0"/>
                <w:bCs w:val="0"/>
                <w:sz w:val="22"/>
                <w:szCs w:val="22"/>
              </w:rPr>
            </w:pPr>
            <w:r w:rsidRPr="00C3674C">
              <w:rPr>
                <w:rFonts w:cstheme="minorHAnsi"/>
                <w:b w:val="0"/>
                <w:bCs w:val="0"/>
                <w:sz w:val="22"/>
                <w:szCs w:val="22"/>
              </w:rPr>
              <w:t>Persistence</w:t>
            </w:r>
            <w:r w:rsidR="00582CDD" w:rsidRPr="00C3674C">
              <w:rPr>
                <w:rFonts w:cstheme="minorHAnsi"/>
                <w:b w:val="0"/>
                <w:bCs w:val="0"/>
                <w:sz w:val="22"/>
                <w:szCs w:val="22"/>
              </w:rPr>
              <w:t xml:space="preserve"> (Decrease)</w:t>
            </w:r>
          </w:p>
        </w:tc>
        <w:tc>
          <w:tcPr>
            <w:tcW w:w="5510" w:type="dxa"/>
          </w:tcPr>
          <w:p w14:paraId="18CC3F25" w14:textId="3C4E2C3C" w:rsidR="00C43374" w:rsidRPr="00C3674C" w:rsidRDefault="00312D5C" w:rsidP="00C433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C3674C">
              <w:rPr>
                <w:rFonts w:cstheme="minorHAnsi"/>
                <w:sz w:val="22"/>
                <w:szCs w:val="22"/>
              </w:rPr>
              <w:t>Decrease of</w:t>
            </w:r>
            <w:r w:rsidR="00C43374" w:rsidRPr="00C3674C">
              <w:rPr>
                <w:rFonts w:cstheme="minorHAnsi"/>
                <w:sz w:val="22"/>
                <w:szCs w:val="22"/>
              </w:rPr>
              <w:t xml:space="preserve"> -</w:t>
            </w:r>
            <w:r w:rsidRPr="00C3674C">
              <w:rPr>
                <w:rFonts w:cstheme="minorHAnsi"/>
                <w:sz w:val="22"/>
                <w:szCs w:val="22"/>
              </w:rPr>
              <w:t>75</w:t>
            </w:r>
            <w:r w:rsidR="00C43374" w:rsidRPr="00C3674C">
              <w:rPr>
                <w:rFonts w:cstheme="minorHAnsi"/>
                <w:sz w:val="22"/>
                <w:szCs w:val="22"/>
              </w:rPr>
              <w:t xml:space="preserve">% </w:t>
            </w:r>
            <w:r w:rsidRPr="00C3674C">
              <w:rPr>
                <w:rFonts w:cstheme="minorHAnsi"/>
                <w:sz w:val="22"/>
                <w:szCs w:val="22"/>
              </w:rPr>
              <w:t xml:space="preserve">or more </w:t>
            </w:r>
            <w:r w:rsidR="00C43374" w:rsidRPr="00C3674C">
              <w:rPr>
                <w:rFonts w:cstheme="minorHAnsi"/>
                <w:sz w:val="22"/>
                <w:szCs w:val="22"/>
              </w:rPr>
              <w:t>on any of the Persistence data checks.</w:t>
            </w:r>
          </w:p>
        </w:tc>
        <w:tc>
          <w:tcPr>
            <w:tcW w:w="5920" w:type="dxa"/>
          </w:tcPr>
          <w:p w14:paraId="6E9F27D5" w14:textId="0569FDEB" w:rsidR="00C43374" w:rsidRPr="00C3674C" w:rsidRDefault="00C43374" w:rsidP="00312D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C3674C">
              <w:rPr>
                <w:rFonts w:cstheme="minorHAnsi"/>
                <w:sz w:val="22"/>
                <w:szCs w:val="22"/>
              </w:rPr>
              <w:t xml:space="preserve">Percent change in tables VA-VC (EDC) of </w:t>
            </w:r>
            <w:r w:rsidR="00312D5C" w:rsidRPr="00C3674C">
              <w:rPr>
                <w:rFonts w:cstheme="minorHAnsi"/>
                <w:sz w:val="22"/>
                <w:szCs w:val="22"/>
              </w:rPr>
              <w:t>-75 or more</w:t>
            </w:r>
          </w:p>
        </w:tc>
      </w:tr>
      <w:tr w:rsidR="00312D5C" w:rsidRPr="00C3674C" w14:paraId="32F566D6" w14:textId="77777777" w:rsidTr="00D012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2651303" w14:textId="5B70FEAF" w:rsidR="00312D5C" w:rsidRPr="00C3674C" w:rsidRDefault="00582CDD" w:rsidP="00C43374">
            <w:pPr>
              <w:rPr>
                <w:rFonts w:cstheme="minorHAnsi"/>
                <w:b w:val="0"/>
                <w:bCs w:val="0"/>
                <w:sz w:val="22"/>
                <w:szCs w:val="22"/>
              </w:rPr>
            </w:pPr>
            <w:r w:rsidRPr="00C3674C">
              <w:rPr>
                <w:rFonts w:cstheme="minorHAnsi"/>
                <w:b w:val="0"/>
                <w:bCs w:val="0"/>
                <w:sz w:val="22"/>
                <w:szCs w:val="22"/>
              </w:rPr>
              <w:t>Persistence (Increase)</w:t>
            </w:r>
          </w:p>
        </w:tc>
        <w:tc>
          <w:tcPr>
            <w:tcW w:w="5510" w:type="dxa"/>
          </w:tcPr>
          <w:p w14:paraId="7A971248" w14:textId="2D9BE36E" w:rsidR="00312D5C" w:rsidRPr="00C3674C" w:rsidRDefault="00312D5C" w:rsidP="00312D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C3674C">
              <w:rPr>
                <w:rFonts w:cstheme="minorHAnsi"/>
                <w:sz w:val="22"/>
                <w:szCs w:val="22"/>
              </w:rPr>
              <w:t xml:space="preserve">Increase of +75% or more of patients in specified tables </w:t>
            </w:r>
          </w:p>
        </w:tc>
        <w:tc>
          <w:tcPr>
            <w:tcW w:w="5920" w:type="dxa"/>
          </w:tcPr>
          <w:p w14:paraId="095CFB57" w14:textId="77777777" w:rsidR="00E9711D" w:rsidRPr="00C3674C" w:rsidRDefault="00312D5C" w:rsidP="00C433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C3674C">
              <w:rPr>
                <w:rFonts w:cstheme="minorHAnsi"/>
                <w:sz w:val="22"/>
                <w:szCs w:val="22"/>
              </w:rPr>
              <w:t>Percent change in table VA</w:t>
            </w:r>
            <w:r w:rsidR="00E9711D" w:rsidRPr="00C3674C">
              <w:rPr>
                <w:rFonts w:cstheme="minorHAnsi"/>
                <w:sz w:val="22"/>
                <w:szCs w:val="22"/>
              </w:rPr>
              <w:t xml:space="preserve"> +75% or greater in tables:</w:t>
            </w:r>
          </w:p>
          <w:p w14:paraId="1981B81D" w14:textId="77777777" w:rsidR="00E9711D" w:rsidRPr="00C3674C" w:rsidRDefault="00E9711D" w:rsidP="00C433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C3674C">
              <w:rPr>
                <w:rFonts w:cstheme="minorHAnsi"/>
                <w:sz w:val="22"/>
                <w:szCs w:val="22"/>
              </w:rPr>
              <w:t>DEMOGRAPHICS</w:t>
            </w:r>
          </w:p>
          <w:p w14:paraId="060BEFD8" w14:textId="77777777" w:rsidR="00E9711D" w:rsidRPr="00C3674C" w:rsidRDefault="00E9711D" w:rsidP="00C433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C3674C">
              <w:rPr>
                <w:rFonts w:cstheme="minorHAnsi"/>
                <w:sz w:val="22"/>
                <w:szCs w:val="22"/>
              </w:rPr>
              <w:t>ENCOUNTERS</w:t>
            </w:r>
          </w:p>
          <w:p w14:paraId="259E246A" w14:textId="77777777" w:rsidR="00E9711D" w:rsidRPr="00C3674C" w:rsidRDefault="00E9711D" w:rsidP="00C433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C3674C">
              <w:rPr>
                <w:rFonts w:cstheme="minorHAnsi"/>
                <w:sz w:val="22"/>
                <w:szCs w:val="22"/>
              </w:rPr>
              <w:t>DIAGNOSIS</w:t>
            </w:r>
          </w:p>
          <w:p w14:paraId="517568CC" w14:textId="77777777" w:rsidR="00E9711D" w:rsidRPr="00C3674C" w:rsidRDefault="00E9711D" w:rsidP="00C433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C3674C">
              <w:rPr>
                <w:rFonts w:cstheme="minorHAnsi"/>
                <w:sz w:val="22"/>
                <w:szCs w:val="22"/>
              </w:rPr>
              <w:t>PROCEDURES</w:t>
            </w:r>
          </w:p>
          <w:p w14:paraId="07A2BB35" w14:textId="77777777" w:rsidR="00E9711D" w:rsidRPr="00C3674C" w:rsidRDefault="00E9711D" w:rsidP="00C433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C3674C">
              <w:rPr>
                <w:rFonts w:cstheme="minorHAnsi"/>
                <w:sz w:val="22"/>
                <w:szCs w:val="22"/>
              </w:rPr>
              <w:t>VITALS</w:t>
            </w:r>
          </w:p>
          <w:p w14:paraId="698200BB" w14:textId="77777777" w:rsidR="00E9711D" w:rsidRPr="00C3674C" w:rsidRDefault="00E9711D" w:rsidP="00C433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C3674C">
              <w:rPr>
                <w:rFonts w:cstheme="minorHAnsi"/>
                <w:sz w:val="22"/>
                <w:szCs w:val="22"/>
              </w:rPr>
              <w:t>PRESCRIBING</w:t>
            </w:r>
          </w:p>
          <w:p w14:paraId="10A55D35" w14:textId="60727837" w:rsidR="00E9711D" w:rsidRPr="00C3674C" w:rsidRDefault="00E9711D" w:rsidP="00C36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C3674C">
              <w:rPr>
                <w:rFonts w:cstheme="minorHAnsi"/>
                <w:sz w:val="22"/>
                <w:szCs w:val="22"/>
              </w:rPr>
              <w:t>LAB_RESULT_CM</w:t>
            </w:r>
          </w:p>
        </w:tc>
      </w:tr>
      <w:tr w:rsidR="00C3674C" w:rsidRPr="00C3674C" w14:paraId="0B392CF4" w14:textId="77777777" w:rsidTr="00D01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9E091D1" w14:textId="227ACDF1" w:rsidR="00C3674C" w:rsidRPr="00C3674C" w:rsidRDefault="00C3674C" w:rsidP="00C3674C">
            <w:pPr>
              <w:rPr>
                <w:rFonts w:cstheme="minorHAnsi"/>
                <w:sz w:val="22"/>
                <w:szCs w:val="22"/>
              </w:rPr>
            </w:pPr>
            <w:r w:rsidRPr="00C3674C">
              <w:rPr>
                <w:b w:val="0"/>
                <w:bCs w:val="0"/>
                <w:sz w:val="22"/>
                <w:szCs w:val="22"/>
              </w:rPr>
              <w:t>Lab mapping*</w:t>
            </w:r>
          </w:p>
        </w:tc>
        <w:tc>
          <w:tcPr>
            <w:tcW w:w="5510" w:type="dxa"/>
          </w:tcPr>
          <w:p w14:paraId="4746D744" w14:textId="6E36EACD" w:rsidR="00C3674C" w:rsidRPr="00C3674C" w:rsidRDefault="00C3674C" w:rsidP="00C367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C3674C">
              <w:rPr>
                <w:sz w:val="22"/>
                <w:szCs w:val="22"/>
              </w:rPr>
              <w:t xml:space="preserve">Less than 50% of laboratory records mapped to LOINC with a known results </w:t>
            </w:r>
          </w:p>
        </w:tc>
        <w:tc>
          <w:tcPr>
            <w:tcW w:w="5920" w:type="dxa"/>
          </w:tcPr>
          <w:p w14:paraId="03BD2B77" w14:textId="579058FB" w:rsidR="00C3674C" w:rsidRPr="00C3674C" w:rsidRDefault="00C3674C" w:rsidP="00C367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C3674C">
              <w:rPr>
                <w:sz w:val="22"/>
                <w:szCs w:val="22"/>
              </w:rPr>
              <w:t>EDC Table IVI, Data Check 3.09</w:t>
            </w:r>
          </w:p>
        </w:tc>
      </w:tr>
      <w:tr w:rsidR="002E2416" w:rsidRPr="00C3674C" w14:paraId="6F317D0E" w14:textId="77777777" w:rsidTr="00D0124E">
        <w:trPr>
          <w:trHeight w:val="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 w:val="restart"/>
          </w:tcPr>
          <w:p w14:paraId="347A9E82" w14:textId="5C3B68F8" w:rsidR="002E2416" w:rsidRPr="00C3674C" w:rsidRDefault="002E2416" w:rsidP="00C3674C">
            <w:pPr>
              <w:rPr>
                <w:sz w:val="22"/>
                <w:szCs w:val="22"/>
              </w:rPr>
            </w:pPr>
            <w:r w:rsidRPr="00C3674C">
              <w:rPr>
                <w:b w:val="0"/>
                <w:bCs w:val="0"/>
                <w:sz w:val="22"/>
                <w:szCs w:val="22"/>
              </w:rPr>
              <w:t>Medication mapping*</w:t>
            </w:r>
          </w:p>
        </w:tc>
        <w:tc>
          <w:tcPr>
            <w:tcW w:w="5510" w:type="dxa"/>
          </w:tcPr>
          <w:p w14:paraId="5F1FA783" w14:textId="24C7B253" w:rsidR="002E2416" w:rsidRPr="00C3674C" w:rsidRDefault="002E2416" w:rsidP="002E2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3674C">
              <w:rPr>
                <w:sz w:val="22"/>
                <w:szCs w:val="22"/>
              </w:rPr>
              <w:t xml:space="preserve">Less than 50% of </w:t>
            </w:r>
            <w:r w:rsidRPr="00C3674C">
              <w:rPr>
                <w:rFonts w:ascii="Calibri" w:hAnsi="Calibri" w:cs="Calibri"/>
                <w:sz w:val="22"/>
                <w:szCs w:val="22"/>
              </w:rPr>
              <w:t>prescribing orders are mapped to a RXNORM_CUI which fully specifies the ingredient, strength and dose form</w:t>
            </w:r>
          </w:p>
        </w:tc>
        <w:tc>
          <w:tcPr>
            <w:tcW w:w="5920" w:type="dxa"/>
          </w:tcPr>
          <w:p w14:paraId="077AFAE6" w14:textId="77777777" w:rsidR="002E2416" w:rsidRPr="00C3674C" w:rsidRDefault="002E2416" w:rsidP="00C36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3674C">
              <w:rPr>
                <w:i/>
                <w:iCs/>
                <w:sz w:val="22"/>
                <w:szCs w:val="22"/>
              </w:rPr>
              <w:t>Prescribing</w:t>
            </w:r>
            <w:r w:rsidRPr="00C3674C">
              <w:rPr>
                <w:sz w:val="22"/>
                <w:szCs w:val="22"/>
              </w:rPr>
              <w:t>: EDC Table IVH, Data Check 3.08</w:t>
            </w:r>
          </w:p>
          <w:p w14:paraId="13F8062D" w14:textId="77777777" w:rsidR="002E2416" w:rsidRPr="00C3674C" w:rsidRDefault="002E2416" w:rsidP="00C36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  <w:p w14:paraId="5C6A259A" w14:textId="763D4203" w:rsidR="002E2416" w:rsidRPr="00C3674C" w:rsidRDefault="002E2416" w:rsidP="00C36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2E2416" w:rsidRPr="00C3674C" w14:paraId="6764C893" w14:textId="77777777" w:rsidTr="00D01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/>
          </w:tcPr>
          <w:p w14:paraId="3D4CE935" w14:textId="77777777" w:rsidR="002E2416" w:rsidRPr="00C3674C" w:rsidRDefault="002E2416" w:rsidP="00C3674C">
            <w:pPr>
              <w:rPr>
                <w:sz w:val="22"/>
                <w:szCs w:val="22"/>
              </w:rPr>
            </w:pPr>
          </w:p>
        </w:tc>
        <w:tc>
          <w:tcPr>
            <w:tcW w:w="5510" w:type="dxa"/>
            <w:shd w:val="clear" w:color="auto" w:fill="auto"/>
          </w:tcPr>
          <w:p w14:paraId="4A9B6112" w14:textId="712B4A20" w:rsidR="002E2416" w:rsidRPr="002E2416" w:rsidRDefault="002E2416" w:rsidP="00C367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E2416">
              <w:rPr>
                <w:sz w:val="22"/>
                <w:szCs w:val="22"/>
              </w:rPr>
              <w:t xml:space="preserve">Less than 50% of medication administration records mapped to </w:t>
            </w:r>
            <w:proofErr w:type="spellStart"/>
            <w:r w:rsidRPr="002E2416">
              <w:rPr>
                <w:sz w:val="22"/>
                <w:szCs w:val="22"/>
              </w:rPr>
              <w:t>RxNORM</w:t>
            </w:r>
            <w:proofErr w:type="spellEnd"/>
            <w:r w:rsidRPr="002E2416">
              <w:rPr>
                <w:sz w:val="22"/>
                <w:szCs w:val="22"/>
              </w:rPr>
              <w:t xml:space="preserve"> or NDC.</w:t>
            </w:r>
          </w:p>
        </w:tc>
        <w:tc>
          <w:tcPr>
            <w:tcW w:w="5920" w:type="dxa"/>
          </w:tcPr>
          <w:p w14:paraId="45E7C45C" w14:textId="271A5F0F" w:rsidR="002E2416" w:rsidRPr="00C3674C" w:rsidRDefault="002E2416" w:rsidP="00C367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2"/>
                <w:szCs w:val="22"/>
              </w:rPr>
            </w:pPr>
            <w:r w:rsidRPr="002E2416">
              <w:rPr>
                <w:i/>
                <w:sz w:val="22"/>
                <w:szCs w:val="22"/>
              </w:rPr>
              <w:t>Medication administration</w:t>
            </w:r>
            <w:r w:rsidRPr="002E2416">
              <w:rPr>
                <w:sz w:val="22"/>
                <w:szCs w:val="22"/>
              </w:rPr>
              <w:t xml:space="preserve">:  EDC Table IVD MED_ADMIN_TYPE </w:t>
            </w:r>
            <w:proofErr w:type="spellStart"/>
            <w:r w:rsidRPr="002E2416">
              <w:rPr>
                <w:sz w:val="22"/>
                <w:szCs w:val="22"/>
              </w:rPr>
              <w:t>missingness</w:t>
            </w:r>
            <w:proofErr w:type="spellEnd"/>
            <w:r w:rsidRPr="002E2416">
              <w:rPr>
                <w:sz w:val="22"/>
                <w:szCs w:val="22"/>
              </w:rPr>
              <w:t xml:space="preserve"> is &gt;50%</w:t>
            </w:r>
          </w:p>
        </w:tc>
      </w:tr>
      <w:tr w:rsidR="00C3674C" w:rsidRPr="00C3674C" w14:paraId="369D9CD1" w14:textId="77777777" w:rsidTr="00D012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AB1A4C3" w14:textId="7B1FA4EB" w:rsidR="00C3674C" w:rsidRPr="00C3674C" w:rsidRDefault="00C3674C" w:rsidP="00C3674C">
            <w:pPr>
              <w:rPr>
                <w:sz w:val="22"/>
                <w:szCs w:val="22"/>
              </w:rPr>
            </w:pPr>
            <w:r w:rsidRPr="00C3674C">
              <w:rPr>
                <w:b w:val="0"/>
                <w:bCs w:val="0"/>
                <w:sz w:val="22"/>
                <w:szCs w:val="22"/>
              </w:rPr>
              <w:t>Latency</w:t>
            </w:r>
          </w:p>
        </w:tc>
        <w:tc>
          <w:tcPr>
            <w:tcW w:w="5510" w:type="dxa"/>
          </w:tcPr>
          <w:p w14:paraId="6C0AC3F9" w14:textId="0806CB5A" w:rsidR="00C3674C" w:rsidRPr="00C3674C" w:rsidRDefault="00C3674C" w:rsidP="00C36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3674C">
              <w:rPr>
                <w:sz w:val="22"/>
                <w:szCs w:val="22"/>
              </w:rPr>
              <w:t>Latency &gt;6 months for encounters</w:t>
            </w:r>
          </w:p>
        </w:tc>
        <w:tc>
          <w:tcPr>
            <w:tcW w:w="5920" w:type="dxa"/>
          </w:tcPr>
          <w:p w14:paraId="740D2050" w14:textId="07B3F877" w:rsidR="00C3674C" w:rsidRPr="00C3674C" w:rsidRDefault="00C3674C" w:rsidP="00C36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2"/>
                <w:szCs w:val="22"/>
              </w:rPr>
            </w:pPr>
            <w:r w:rsidRPr="00C3674C">
              <w:rPr>
                <w:sz w:val="22"/>
                <w:szCs w:val="22"/>
              </w:rPr>
              <w:t>Review month 6 row in Table IVF for encounters</w:t>
            </w:r>
          </w:p>
        </w:tc>
      </w:tr>
    </w:tbl>
    <w:p w14:paraId="515DE064" w14:textId="21D4DCB3" w:rsidR="00E227FC" w:rsidRPr="00C3674C" w:rsidRDefault="00C3674C" w:rsidP="00C43374">
      <w:pPr>
        <w:rPr>
          <w:sz w:val="22"/>
        </w:rPr>
      </w:pPr>
      <w:r w:rsidRPr="00C3674C">
        <w:rPr>
          <w:sz w:val="22"/>
        </w:rPr>
        <w:t xml:space="preserve">*EHR </w:t>
      </w:r>
      <w:proofErr w:type="spellStart"/>
      <w:r w:rsidRPr="00C3674C">
        <w:rPr>
          <w:sz w:val="22"/>
        </w:rPr>
        <w:t>DataMarts</w:t>
      </w:r>
      <w:proofErr w:type="spellEnd"/>
      <w:r w:rsidRPr="00C3674C">
        <w:rPr>
          <w:sz w:val="22"/>
        </w:rPr>
        <w:t xml:space="preserve"> only</w:t>
      </w:r>
    </w:p>
    <w:p w14:paraId="565B12A4" w14:textId="2BC1D522" w:rsidR="00454FF3" w:rsidRPr="00C3674C" w:rsidRDefault="00D0124E" w:rsidP="00454FF3">
      <w:pPr>
        <w:rPr>
          <w:sz w:val="22"/>
        </w:rPr>
      </w:pPr>
      <w:r>
        <w:rPr>
          <w:sz w:val="22"/>
        </w:rPr>
        <w:t>I</w:t>
      </w:r>
      <w:r w:rsidR="00454FF3" w:rsidRPr="00C3674C">
        <w:rPr>
          <w:sz w:val="22"/>
        </w:rPr>
        <w:t xml:space="preserve">n the rare circumstance that a criterion cannot be met, you </w:t>
      </w:r>
      <w:r w:rsidR="00454FF3" w:rsidRPr="00C3674C">
        <w:rPr>
          <w:b/>
          <w:sz w:val="22"/>
        </w:rPr>
        <w:t xml:space="preserve">must </w:t>
      </w:r>
      <w:r w:rsidR="00454FF3" w:rsidRPr="00C3674C">
        <w:rPr>
          <w:sz w:val="22"/>
        </w:rPr>
        <w:t xml:space="preserve">submit a request for exemption (see below) to </w:t>
      </w:r>
      <w:hyperlink r:id="rId6" w:history="1">
        <w:r w:rsidR="00454FF3" w:rsidRPr="00C3674C">
          <w:rPr>
            <w:rStyle w:val="Hyperlink"/>
            <w:sz w:val="22"/>
          </w:rPr>
          <w:t>drnoc@pcornet.org</w:t>
        </w:r>
      </w:hyperlink>
      <w:r w:rsidR="00454FF3" w:rsidRPr="00C3674C">
        <w:rPr>
          <w:sz w:val="22"/>
        </w:rPr>
        <w:t xml:space="preserve"> prior to submitting your data curation package. The DRN OC will review the request and provide feedback as to if a submission is acceptable. </w:t>
      </w:r>
    </w:p>
    <w:p w14:paraId="107D840B" w14:textId="68E3B883" w:rsidR="00454FF3" w:rsidRPr="00454FF3" w:rsidRDefault="00454FF3" w:rsidP="00454FF3">
      <w:pPr>
        <w:jc w:val="center"/>
        <w:rPr>
          <w:b/>
          <w:sz w:val="32"/>
        </w:rPr>
      </w:pPr>
      <w:r w:rsidRPr="00454FF3">
        <w:rPr>
          <w:b/>
          <w:sz w:val="32"/>
        </w:rPr>
        <w:lastRenderedPageBreak/>
        <w:t xml:space="preserve">Request for </w:t>
      </w:r>
      <w:r w:rsidR="00185E93" w:rsidRPr="00454FF3">
        <w:rPr>
          <w:b/>
          <w:sz w:val="32"/>
        </w:rPr>
        <w:t>Exem</w:t>
      </w:r>
      <w:r w:rsidR="00185E93">
        <w:rPr>
          <w:b/>
          <w:sz w:val="32"/>
        </w:rPr>
        <w:t>p</w:t>
      </w:r>
      <w:r w:rsidR="00185E93" w:rsidRPr="00454FF3">
        <w:rPr>
          <w:b/>
          <w:sz w:val="32"/>
        </w:rPr>
        <w:t>tions</w:t>
      </w:r>
      <w:r w:rsidRPr="00454FF3">
        <w:rPr>
          <w:b/>
          <w:sz w:val="32"/>
        </w:rPr>
        <w:t xml:space="preserve"> to Approval Criteria</w:t>
      </w:r>
    </w:p>
    <w:p w14:paraId="3A3F4D8C" w14:textId="3ED5CBF0" w:rsidR="00454FF3" w:rsidRPr="00454FF3" w:rsidRDefault="00454FF3" w:rsidP="00454FF3">
      <w:pPr>
        <w:jc w:val="center"/>
        <w:rPr>
          <w:b/>
          <w:sz w:val="32"/>
        </w:rPr>
      </w:pPr>
      <w:r w:rsidRPr="00454FF3">
        <w:rPr>
          <w:b/>
          <w:sz w:val="32"/>
        </w:rPr>
        <w:t>Data Curation Cycle</w:t>
      </w:r>
      <w:r>
        <w:rPr>
          <w:b/>
          <w:sz w:val="32"/>
        </w:rPr>
        <w:t xml:space="preserve"> </w:t>
      </w:r>
      <w:r w:rsidRPr="00454FF3">
        <w:rPr>
          <w:b/>
          <w:sz w:val="32"/>
        </w:rPr>
        <w:t>10, refresh 1</w:t>
      </w:r>
    </w:p>
    <w:p w14:paraId="298ECC80" w14:textId="77777777" w:rsidR="00454FF3" w:rsidRDefault="00454FF3" w:rsidP="00454FF3"/>
    <w:p w14:paraId="66481FC4" w14:textId="77777777" w:rsidR="00454FF3" w:rsidRDefault="00454FF3" w:rsidP="00454FF3">
      <w:r>
        <w:t>DataMart Name and DMID: __________________</w:t>
      </w:r>
    </w:p>
    <w:p w14:paraId="77F7972A" w14:textId="77777777" w:rsidR="00454FF3" w:rsidRDefault="00454FF3" w:rsidP="00454FF3">
      <w:r>
        <w:t>Refresh #: ________________</w:t>
      </w:r>
    </w:p>
    <w:p w14:paraId="706F14D9" w14:textId="77777777" w:rsidR="00454FF3" w:rsidRDefault="00454FF3" w:rsidP="00454FF3"/>
    <w:p w14:paraId="707FCCEE" w14:textId="3EF9A374" w:rsidR="00454FF3" w:rsidRDefault="00454FF3" w:rsidP="00454FF3">
      <w:r>
        <w:t xml:space="preserve">What approval criteria (as listed above) cannot be met? </w:t>
      </w:r>
    </w:p>
    <w:p w14:paraId="71E5A94A" w14:textId="77777777" w:rsidR="00454FF3" w:rsidRDefault="00454FF3" w:rsidP="00454FF3"/>
    <w:p w14:paraId="129C6C34" w14:textId="77777777" w:rsidR="00454FF3" w:rsidRDefault="00454FF3" w:rsidP="00454FF3"/>
    <w:p w14:paraId="15EFC529" w14:textId="77777777" w:rsidR="00454FF3" w:rsidRDefault="00454FF3" w:rsidP="00454FF3">
      <w:r>
        <w:t>Rationale for not meeting criteria?</w:t>
      </w:r>
    </w:p>
    <w:p w14:paraId="2A6B6733" w14:textId="77777777" w:rsidR="00454FF3" w:rsidRDefault="00454FF3" w:rsidP="00454FF3"/>
    <w:p w14:paraId="7562D6EE" w14:textId="0A007D19" w:rsidR="00454FF3" w:rsidRDefault="00454FF3" w:rsidP="00454FF3"/>
    <w:p w14:paraId="4FCBE765" w14:textId="5C78FA30" w:rsidR="00454FF3" w:rsidRDefault="00454FF3" w:rsidP="00454FF3"/>
    <w:p w14:paraId="2822DDE1" w14:textId="77777777" w:rsidR="00454FF3" w:rsidRDefault="00454FF3" w:rsidP="00454FF3"/>
    <w:p w14:paraId="6BDC6CA2" w14:textId="77777777" w:rsidR="00454FF3" w:rsidRDefault="00454FF3" w:rsidP="00454FF3">
      <w:r w:rsidRPr="0069009D">
        <w:t>For exemptions related to significant increases/decreases, please attest that this will not show rebound effects in next cycle (i.e. a significant increase in next cycle will not be seen after a significant decrease in this cycle).</w:t>
      </w:r>
    </w:p>
    <w:p w14:paraId="16970A68" w14:textId="77777777" w:rsidR="00C3674C" w:rsidRDefault="00C3674C" w:rsidP="00454FF3"/>
    <w:p w14:paraId="02406C94" w14:textId="644A6F27" w:rsidR="00454FF3" w:rsidRDefault="00454FF3" w:rsidP="00454FF3">
      <w:r>
        <w:t>DataMart representative: ______________________________     Date: _________________</w:t>
      </w:r>
    </w:p>
    <w:p w14:paraId="7C9228A1" w14:textId="3B76E616" w:rsidR="00454FF3" w:rsidRDefault="00454FF3" w:rsidP="00454FF3"/>
    <w:p w14:paraId="5B65BD92" w14:textId="6926733C" w:rsidR="00C3674C" w:rsidRPr="00C3674C" w:rsidRDefault="00C3674C" w:rsidP="00454FF3">
      <w:pPr>
        <w:rPr>
          <w:i/>
        </w:rPr>
      </w:pPr>
    </w:p>
    <w:p w14:paraId="031FC5E7" w14:textId="554718E5" w:rsidR="00C3674C" w:rsidRPr="00C3674C" w:rsidRDefault="00C3674C" w:rsidP="00454FF3">
      <w:pPr>
        <w:rPr>
          <w:i/>
        </w:rPr>
      </w:pPr>
      <w:r w:rsidRPr="00C3674C">
        <w:rPr>
          <w:i/>
        </w:rPr>
        <w:t xml:space="preserve">This request should be submitted to the </w:t>
      </w:r>
      <w:hyperlink r:id="rId7" w:history="1">
        <w:r w:rsidRPr="00C3674C">
          <w:rPr>
            <w:rStyle w:val="Hyperlink"/>
            <w:i/>
          </w:rPr>
          <w:t>drnoc@pcornet.org</w:t>
        </w:r>
      </w:hyperlink>
      <w:r w:rsidRPr="00C3674C">
        <w:rPr>
          <w:i/>
        </w:rPr>
        <w:t xml:space="preserve"> and once approval for the exemption is granted you may submit your data curation response.</w:t>
      </w:r>
    </w:p>
    <w:p w14:paraId="0E2D918B" w14:textId="41672E27" w:rsidR="00454FF3" w:rsidRDefault="00454FF3" w:rsidP="00454FF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491942" wp14:editId="1CAC4E7A">
                <wp:simplePos x="0" y="0"/>
                <wp:positionH relativeFrom="column">
                  <wp:posOffset>47708</wp:posOffset>
                </wp:positionH>
                <wp:positionV relativeFrom="paragraph">
                  <wp:posOffset>86608</wp:posOffset>
                </wp:positionV>
                <wp:extent cx="8046720" cy="3975"/>
                <wp:effectExtent l="0" t="0" r="30480" b="3429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46720" cy="397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45D58F2" id="Straight Connector 3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75pt,6.8pt" to="637.3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" strokecolor="black [3200]">
                <v:stroke dashstyle="dash"/>
              </v:line>
            </w:pict>
          </mc:Fallback>
        </mc:AlternateContent>
      </w:r>
    </w:p>
    <w:p w14:paraId="7990B0A6" w14:textId="77777777" w:rsidR="00454FF3" w:rsidRDefault="00454FF3" w:rsidP="00454FF3">
      <w:pPr>
        <w:jc w:val="center"/>
        <w:rPr>
          <w:i/>
        </w:rPr>
      </w:pPr>
    </w:p>
    <w:p w14:paraId="05353F04" w14:textId="194B51E0" w:rsidR="00454FF3" w:rsidRPr="009B0A28" w:rsidRDefault="00454FF3" w:rsidP="00454FF3">
      <w:pPr>
        <w:jc w:val="center"/>
        <w:rPr>
          <w:i/>
        </w:rPr>
      </w:pPr>
      <w:r w:rsidRPr="009B0A28">
        <w:rPr>
          <w:i/>
        </w:rPr>
        <w:t>DRN OC Use Only</w:t>
      </w:r>
    </w:p>
    <w:p w14:paraId="66BF34CC" w14:textId="77777777" w:rsidR="00454FF3" w:rsidRDefault="00454FF3" w:rsidP="00454FF3">
      <w:r>
        <w:t xml:space="preserve">DRN OC comments: </w:t>
      </w:r>
    </w:p>
    <w:p w14:paraId="505966BA" w14:textId="77777777" w:rsidR="00454FF3" w:rsidRDefault="00454FF3" w:rsidP="00454FF3"/>
    <w:p w14:paraId="10C6C7A3" w14:textId="77777777" w:rsidR="00454FF3" w:rsidRDefault="00454FF3" w:rsidP="00454FF3">
      <w:r>
        <w:t>DRN OC approval granted by: __________________________      Date: __________________</w:t>
      </w:r>
    </w:p>
    <w:p w14:paraId="34E5786E" w14:textId="77777777" w:rsidR="00454FF3" w:rsidRDefault="00454FF3" w:rsidP="00454FF3"/>
    <w:p w14:paraId="6249E0FC" w14:textId="49CD4E87" w:rsidR="00454FF3" w:rsidRDefault="00454FF3" w:rsidP="00454FF3"/>
    <w:p w14:paraId="46FE08D5" w14:textId="77777777" w:rsidR="00454FF3" w:rsidRDefault="00454FF3" w:rsidP="00454FF3"/>
    <w:sectPr w:rsidR="00454FF3" w:rsidSect="00454FF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B269A"/>
    <w:multiLevelType w:val="hybridMultilevel"/>
    <w:tmpl w:val="1304E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374"/>
    <w:rsid w:val="00010A2F"/>
    <w:rsid w:val="00047A3D"/>
    <w:rsid w:val="00057EA0"/>
    <w:rsid w:val="00083DFD"/>
    <w:rsid w:val="000B4E8B"/>
    <w:rsid w:val="001008B0"/>
    <w:rsid w:val="00110C68"/>
    <w:rsid w:val="00146408"/>
    <w:rsid w:val="00185E93"/>
    <w:rsid w:val="00186E13"/>
    <w:rsid w:val="001B067F"/>
    <w:rsid w:val="001C3939"/>
    <w:rsid w:val="001E2E06"/>
    <w:rsid w:val="001F18B1"/>
    <w:rsid w:val="001F26DA"/>
    <w:rsid w:val="001F511E"/>
    <w:rsid w:val="00205947"/>
    <w:rsid w:val="00224E41"/>
    <w:rsid w:val="00233683"/>
    <w:rsid w:val="00270806"/>
    <w:rsid w:val="00271DC5"/>
    <w:rsid w:val="002765E5"/>
    <w:rsid w:val="002A08DA"/>
    <w:rsid w:val="002A4BBC"/>
    <w:rsid w:val="002A6714"/>
    <w:rsid w:val="002B0986"/>
    <w:rsid w:val="002C05D5"/>
    <w:rsid w:val="002C2280"/>
    <w:rsid w:val="002E2416"/>
    <w:rsid w:val="002F52A8"/>
    <w:rsid w:val="002F616A"/>
    <w:rsid w:val="00312D5C"/>
    <w:rsid w:val="003171E0"/>
    <w:rsid w:val="0032107C"/>
    <w:rsid w:val="00346190"/>
    <w:rsid w:val="00355174"/>
    <w:rsid w:val="00376B23"/>
    <w:rsid w:val="00397145"/>
    <w:rsid w:val="003C1824"/>
    <w:rsid w:val="00417AB2"/>
    <w:rsid w:val="00435FC5"/>
    <w:rsid w:val="0044653A"/>
    <w:rsid w:val="00454FF3"/>
    <w:rsid w:val="0046061F"/>
    <w:rsid w:val="00462DA1"/>
    <w:rsid w:val="0048086F"/>
    <w:rsid w:val="004F4229"/>
    <w:rsid w:val="00505B63"/>
    <w:rsid w:val="00532371"/>
    <w:rsid w:val="0057080B"/>
    <w:rsid w:val="00575F36"/>
    <w:rsid w:val="00582CDD"/>
    <w:rsid w:val="00590A1C"/>
    <w:rsid w:val="0059346A"/>
    <w:rsid w:val="00594856"/>
    <w:rsid w:val="00605F87"/>
    <w:rsid w:val="0061344D"/>
    <w:rsid w:val="00620571"/>
    <w:rsid w:val="0065532A"/>
    <w:rsid w:val="0067679E"/>
    <w:rsid w:val="006A28FB"/>
    <w:rsid w:val="006A4EB4"/>
    <w:rsid w:val="006B7DAC"/>
    <w:rsid w:val="006F0DF1"/>
    <w:rsid w:val="0070128C"/>
    <w:rsid w:val="00742C8E"/>
    <w:rsid w:val="007537C1"/>
    <w:rsid w:val="00761564"/>
    <w:rsid w:val="00793FBF"/>
    <w:rsid w:val="007A1DB2"/>
    <w:rsid w:val="007A3E00"/>
    <w:rsid w:val="007B0C33"/>
    <w:rsid w:val="007C14BA"/>
    <w:rsid w:val="007E74B8"/>
    <w:rsid w:val="00812585"/>
    <w:rsid w:val="0082690A"/>
    <w:rsid w:val="00852978"/>
    <w:rsid w:val="008A1386"/>
    <w:rsid w:val="008C3923"/>
    <w:rsid w:val="00904CA2"/>
    <w:rsid w:val="00915B23"/>
    <w:rsid w:val="00951BD9"/>
    <w:rsid w:val="00963BF0"/>
    <w:rsid w:val="009955A1"/>
    <w:rsid w:val="009977BE"/>
    <w:rsid w:val="009A4FDE"/>
    <w:rsid w:val="009B20FC"/>
    <w:rsid w:val="009C0871"/>
    <w:rsid w:val="009C74D2"/>
    <w:rsid w:val="009F6432"/>
    <w:rsid w:val="00A10181"/>
    <w:rsid w:val="00A45990"/>
    <w:rsid w:val="00A55663"/>
    <w:rsid w:val="00A670F0"/>
    <w:rsid w:val="00AB4AD0"/>
    <w:rsid w:val="00AC0470"/>
    <w:rsid w:val="00AE0C49"/>
    <w:rsid w:val="00B12BD6"/>
    <w:rsid w:val="00B4010A"/>
    <w:rsid w:val="00B40D26"/>
    <w:rsid w:val="00B545C9"/>
    <w:rsid w:val="00B60F2F"/>
    <w:rsid w:val="00B72791"/>
    <w:rsid w:val="00BC5CFB"/>
    <w:rsid w:val="00BC72CC"/>
    <w:rsid w:val="00BE1615"/>
    <w:rsid w:val="00BF0972"/>
    <w:rsid w:val="00C066A5"/>
    <w:rsid w:val="00C06B00"/>
    <w:rsid w:val="00C3674C"/>
    <w:rsid w:val="00C43374"/>
    <w:rsid w:val="00C816B2"/>
    <w:rsid w:val="00CA26BB"/>
    <w:rsid w:val="00CA5B49"/>
    <w:rsid w:val="00CB123A"/>
    <w:rsid w:val="00CB7EEC"/>
    <w:rsid w:val="00CE6317"/>
    <w:rsid w:val="00D0124E"/>
    <w:rsid w:val="00D01D21"/>
    <w:rsid w:val="00D062DC"/>
    <w:rsid w:val="00D4199B"/>
    <w:rsid w:val="00DF764E"/>
    <w:rsid w:val="00E048D2"/>
    <w:rsid w:val="00E058EA"/>
    <w:rsid w:val="00E10D05"/>
    <w:rsid w:val="00E149E0"/>
    <w:rsid w:val="00E227FC"/>
    <w:rsid w:val="00E40E44"/>
    <w:rsid w:val="00E7523B"/>
    <w:rsid w:val="00E8753A"/>
    <w:rsid w:val="00E9711D"/>
    <w:rsid w:val="00EA38A9"/>
    <w:rsid w:val="00ED2730"/>
    <w:rsid w:val="00F233D4"/>
    <w:rsid w:val="00F713E5"/>
    <w:rsid w:val="00F71766"/>
    <w:rsid w:val="00F71CB9"/>
    <w:rsid w:val="00F82EAA"/>
    <w:rsid w:val="00F8490E"/>
    <w:rsid w:val="00F85A37"/>
    <w:rsid w:val="00F9115B"/>
    <w:rsid w:val="00F97B80"/>
    <w:rsid w:val="00FB2431"/>
    <w:rsid w:val="00FB6624"/>
    <w:rsid w:val="00FE6491"/>
    <w:rsid w:val="00FF7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92E06"/>
  <w15:chartTrackingRefBased/>
  <w15:docId w15:val="{1BE0E5D7-32D4-4049-89D2-AC6FD4C11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33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C43374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">
    <w:name w:val="Grid Table 2"/>
    <w:basedOn w:val="TableNormal"/>
    <w:uiPriority w:val="47"/>
    <w:rsid w:val="00C43374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8490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90E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849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8490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8490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49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490E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9C08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228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C228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drnoc@pcornet.or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rnoc@pcornet.or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E6D5BB-9984-4CBF-850F-E0A24F4A2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Marsolo</dc:creator>
  <cp:keywords/>
  <dc:description/>
  <cp:lastModifiedBy>Jennifer Xu</cp:lastModifiedBy>
  <cp:revision>5</cp:revision>
  <cp:lastPrinted>2021-04-16T14:59:00Z</cp:lastPrinted>
  <dcterms:created xsi:type="dcterms:W3CDTF">2021-06-04T15:32:00Z</dcterms:created>
  <dcterms:modified xsi:type="dcterms:W3CDTF">2021-06-21T16:22:00Z</dcterms:modified>
</cp:coreProperties>
</file>