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F19AC" w14:textId="77777777" w:rsidR="00782975" w:rsidRDefault="00782975">
      <w:pPr>
        <w:widowControl w:val="0"/>
        <w:pBdr>
          <w:top w:val="nil"/>
          <w:left w:val="nil"/>
          <w:bottom w:val="nil"/>
          <w:right w:val="nil"/>
          <w:between w:val="nil"/>
        </w:pBdr>
        <w:spacing w:after="0"/>
        <w:rPr>
          <w:rFonts w:ascii="Arial" w:eastAsia="Arial" w:hAnsi="Arial" w:cs="Arial"/>
          <w:color w:val="000000"/>
        </w:rPr>
      </w:pPr>
    </w:p>
    <w:tbl>
      <w:tblPr>
        <w:tblStyle w:val="a3"/>
        <w:tblW w:w="8720" w:type="dxa"/>
        <w:jc w:val="center"/>
        <w:tblInd w:w="0" w:type="dxa"/>
        <w:tblLayout w:type="fixed"/>
        <w:tblLook w:val="0400" w:firstRow="0" w:lastRow="0" w:firstColumn="0" w:lastColumn="0" w:noHBand="0" w:noVBand="1"/>
      </w:tblPr>
      <w:tblGrid>
        <w:gridCol w:w="8720"/>
      </w:tblGrid>
      <w:tr w:rsidR="00782975" w14:paraId="770F4D5F" w14:textId="77777777" w:rsidTr="00F303BB">
        <w:trPr>
          <w:trHeight w:val="2880"/>
          <w:jc w:val="center"/>
        </w:trPr>
        <w:tc>
          <w:tcPr>
            <w:tcW w:w="8720" w:type="dxa"/>
          </w:tcPr>
          <w:p w14:paraId="7E289CAB" w14:textId="1ABC2454" w:rsidR="00782975" w:rsidRDefault="00216A32">
            <w:pPr>
              <w:pBdr>
                <w:top w:val="nil"/>
                <w:left w:val="nil"/>
                <w:bottom w:val="nil"/>
                <w:right w:val="nil"/>
                <w:between w:val="nil"/>
              </w:pBdr>
              <w:spacing w:after="0" w:line="360" w:lineRule="auto"/>
              <w:jc w:val="center"/>
              <w:rPr>
                <w:rFonts w:ascii="Cambria" w:eastAsia="Cambria" w:hAnsi="Cambria" w:cs="Cambria"/>
                <w:smallCaps/>
                <w:color w:val="000000"/>
              </w:rPr>
            </w:pPr>
            <w:bookmarkStart w:id="0" w:name="_heading=h.4hbhx5ue152l" w:colFirst="0" w:colLast="0"/>
            <w:bookmarkStart w:id="1" w:name="_heading=h.1iq3rv1hzn8" w:colFirst="0" w:colLast="0"/>
            <w:bookmarkEnd w:id="0"/>
            <w:bookmarkEnd w:id="1"/>
            <w:r>
              <w:rPr>
                <w:rFonts w:ascii="Cambria" w:eastAsia="Cambria" w:hAnsi="Cambria" w:cs="Cambria"/>
                <w:smallCaps/>
                <w:color w:val="000000"/>
                <w:sz w:val="36"/>
                <w:szCs w:val="36"/>
              </w:rPr>
              <w:t>SISTEMAS LEGADOS</w:t>
            </w:r>
          </w:p>
        </w:tc>
      </w:tr>
      <w:tr w:rsidR="00782975" w14:paraId="386A03E2" w14:textId="77777777" w:rsidTr="00F303BB">
        <w:trPr>
          <w:trHeight w:val="1440"/>
          <w:jc w:val="center"/>
        </w:trPr>
        <w:tc>
          <w:tcPr>
            <w:tcW w:w="8720" w:type="dxa"/>
            <w:tcBorders>
              <w:bottom w:val="single" w:sz="4" w:space="0" w:color="4F81BD"/>
            </w:tcBorders>
            <w:vAlign w:val="center"/>
          </w:tcPr>
          <w:p w14:paraId="21183305" w14:textId="7651B4B5" w:rsidR="00782975" w:rsidRDefault="0068308E">
            <w:pPr>
              <w:pBdr>
                <w:top w:val="nil"/>
                <w:left w:val="nil"/>
                <w:bottom w:val="nil"/>
                <w:right w:val="nil"/>
                <w:between w:val="nil"/>
              </w:pBdr>
              <w:spacing w:after="0" w:line="360" w:lineRule="auto"/>
              <w:jc w:val="center"/>
              <w:rPr>
                <w:rFonts w:ascii="Cambria" w:eastAsia="Cambria" w:hAnsi="Cambria" w:cs="Cambria"/>
                <w:color w:val="000000"/>
                <w:sz w:val="80"/>
                <w:szCs w:val="80"/>
              </w:rPr>
            </w:pPr>
            <w:r>
              <w:rPr>
                <w:rFonts w:ascii="Cambria" w:eastAsia="Cambria" w:hAnsi="Cambria" w:cs="Cambria"/>
                <w:color w:val="000000"/>
                <w:sz w:val="80"/>
                <w:szCs w:val="80"/>
              </w:rPr>
              <w:t xml:space="preserve">Práctica </w:t>
            </w:r>
            <w:r w:rsidR="00216A32">
              <w:rPr>
                <w:rFonts w:ascii="Cambria" w:eastAsia="Cambria" w:hAnsi="Cambria" w:cs="Cambria"/>
                <w:sz w:val="80"/>
                <w:szCs w:val="80"/>
              </w:rPr>
              <w:t>1</w:t>
            </w:r>
          </w:p>
        </w:tc>
      </w:tr>
      <w:tr w:rsidR="00782975" w14:paraId="36FD62C4" w14:textId="77777777" w:rsidTr="00F303BB">
        <w:trPr>
          <w:trHeight w:val="720"/>
          <w:jc w:val="center"/>
        </w:trPr>
        <w:tc>
          <w:tcPr>
            <w:tcW w:w="8720" w:type="dxa"/>
            <w:tcBorders>
              <w:top w:val="single" w:sz="4" w:space="0" w:color="4F81BD"/>
            </w:tcBorders>
            <w:vAlign w:val="center"/>
          </w:tcPr>
          <w:p w14:paraId="5623D05D" w14:textId="42A7C58A" w:rsidR="00782975" w:rsidRDefault="0068308E">
            <w:pPr>
              <w:pBdr>
                <w:top w:val="nil"/>
                <w:left w:val="nil"/>
                <w:bottom w:val="nil"/>
                <w:right w:val="nil"/>
                <w:between w:val="nil"/>
              </w:pBdr>
              <w:spacing w:after="0" w:line="360" w:lineRule="auto"/>
              <w:jc w:val="center"/>
              <w:rPr>
                <w:rFonts w:ascii="Cambria" w:eastAsia="Cambria" w:hAnsi="Cambria" w:cs="Cambria"/>
                <w:color w:val="000000"/>
                <w:sz w:val="44"/>
                <w:szCs w:val="44"/>
              </w:rPr>
            </w:pPr>
            <w:r>
              <w:rPr>
                <w:rFonts w:ascii="Cambria" w:eastAsia="Cambria" w:hAnsi="Cambria" w:cs="Cambria"/>
                <w:color w:val="000000"/>
                <w:sz w:val="48"/>
                <w:szCs w:val="48"/>
              </w:rPr>
              <w:tab/>
            </w:r>
            <w:r w:rsidR="00216A32">
              <w:rPr>
                <w:rFonts w:ascii="Cambria" w:eastAsia="Cambria" w:hAnsi="Cambria" w:cs="Cambria"/>
                <w:color w:val="000000"/>
                <w:sz w:val="48"/>
                <w:szCs w:val="48"/>
              </w:rPr>
              <w:t xml:space="preserve">Cajero Automático </w:t>
            </w:r>
            <w:proofErr w:type="spellStart"/>
            <w:r w:rsidR="00216A32">
              <w:rPr>
                <w:rFonts w:ascii="Cambria" w:eastAsia="Cambria" w:hAnsi="Cambria" w:cs="Cambria"/>
                <w:color w:val="000000"/>
                <w:sz w:val="48"/>
                <w:szCs w:val="48"/>
              </w:rPr>
              <w:t>UnizarBank</w:t>
            </w:r>
            <w:proofErr w:type="spellEnd"/>
          </w:p>
        </w:tc>
      </w:tr>
      <w:tr w:rsidR="00782975" w14:paraId="19D9822A" w14:textId="77777777" w:rsidTr="00F303BB">
        <w:trPr>
          <w:trHeight w:val="360"/>
          <w:jc w:val="center"/>
        </w:trPr>
        <w:tc>
          <w:tcPr>
            <w:tcW w:w="8720" w:type="dxa"/>
            <w:vAlign w:val="center"/>
          </w:tcPr>
          <w:p w14:paraId="31C2D105" w14:textId="77777777" w:rsidR="00782975" w:rsidRDefault="00782975">
            <w:pPr>
              <w:pBdr>
                <w:top w:val="nil"/>
                <w:left w:val="nil"/>
                <w:bottom w:val="nil"/>
                <w:right w:val="nil"/>
                <w:between w:val="nil"/>
              </w:pBdr>
              <w:spacing w:after="0" w:line="360" w:lineRule="auto"/>
              <w:jc w:val="center"/>
              <w:rPr>
                <w:color w:val="000000"/>
              </w:rPr>
            </w:pPr>
          </w:p>
        </w:tc>
      </w:tr>
      <w:tr w:rsidR="00782975" w14:paraId="20E07D58" w14:textId="77777777" w:rsidTr="00F303BB">
        <w:trPr>
          <w:trHeight w:val="360"/>
          <w:jc w:val="center"/>
        </w:trPr>
        <w:tc>
          <w:tcPr>
            <w:tcW w:w="8720" w:type="dxa"/>
            <w:vAlign w:val="center"/>
          </w:tcPr>
          <w:p w14:paraId="48633476" w14:textId="77777777" w:rsidR="00782975" w:rsidRDefault="00782975">
            <w:pPr>
              <w:pBdr>
                <w:top w:val="nil"/>
                <w:left w:val="nil"/>
                <w:bottom w:val="nil"/>
                <w:right w:val="nil"/>
                <w:between w:val="nil"/>
              </w:pBdr>
              <w:spacing w:after="0" w:line="360" w:lineRule="auto"/>
              <w:jc w:val="center"/>
              <w:rPr>
                <w:b/>
                <w:color w:val="000000"/>
              </w:rPr>
            </w:pPr>
          </w:p>
        </w:tc>
      </w:tr>
      <w:tr w:rsidR="00782975" w14:paraId="2A5038D5" w14:textId="77777777" w:rsidTr="00F303BB">
        <w:trPr>
          <w:trHeight w:val="360"/>
          <w:jc w:val="center"/>
        </w:trPr>
        <w:tc>
          <w:tcPr>
            <w:tcW w:w="8720" w:type="dxa"/>
            <w:vAlign w:val="center"/>
          </w:tcPr>
          <w:p w14:paraId="5F3550B7" w14:textId="77777777" w:rsidR="00782975" w:rsidRDefault="00782975">
            <w:pPr>
              <w:pBdr>
                <w:top w:val="nil"/>
                <w:left w:val="nil"/>
                <w:bottom w:val="nil"/>
                <w:right w:val="nil"/>
                <w:between w:val="nil"/>
              </w:pBdr>
              <w:spacing w:after="0" w:line="360" w:lineRule="auto"/>
              <w:jc w:val="center"/>
              <w:rPr>
                <w:color w:val="000000"/>
                <w:sz w:val="32"/>
                <w:szCs w:val="32"/>
              </w:rPr>
            </w:pPr>
          </w:p>
          <w:p w14:paraId="1B665BB8" w14:textId="77777777" w:rsidR="00782975" w:rsidRDefault="00782975">
            <w:pPr>
              <w:pBdr>
                <w:top w:val="nil"/>
                <w:left w:val="nil"/>
                <w:bottom w:val="nil"/>
                <w:right w:val="nil"/>
                <w:between w:val="nil"/>
              </w:pBdr>
              <w:spacing w:after="0" w:line="360" w:lineRule="auto"/>
              <w:jc w:val="center"/>
              <w:rPr>
                <w:color w:val="000000"/>
                <w:sz w:val="32"/>
                <w:szCs w:val="32"/>
              </w:rPr>
            </w:pPr>
          </w:p>
          <w:p w14:paraId="40D95026" w14:textId="77777777" w:rsidR="00782975" w:rsidRDefault="00782975">
            <w:pPr>
              <w:pBdr>
                <w:top w:val="nil"/>
                <w:left w:val="nil"/>
                <w:bottom w:val="nil"/>
                <w:right w:val="nil"/>
                <w:between w:val="nil"/>
              </w:pBdr>
              <w:spacing w:after="0" w:line="360" w:lineRule="auto"/>
              <w:jc w:val="center"/>
              <w:rPr>
                <w:color w:val="000000"/>
                <w:sz w:val="32"/>
                <w:szCs w:val="32"/>
              </w:rPr>
            </w:pPr>
          </w:p>
          <w:p w14:paraId="6BE4A562" w14:textId="77777777" w:rsidR="00782975" w:rsidRDefault="00782975">
            <w:pPr>
              <w:pBdr>
                <w:top w:val="nil"/>
                <w:left w:val="nil"/>
                <w:bottom w:val="nil"/>
                <w:right w:val="nil"/>
                <w:between w:val="nil"/>
              </w:pBdr>
              <w:spacing w:after="0" w:line="360" w:lineRule="auto"/>
              <w:rPr>
                <w:color w:val="000000"/>
                <w:sz w:val="32"/>
                <w:szCs w:val="32"/>
              </w:rPr>
            </w:pPr>
          </w:p>
          <w:p w14:paraId="3DA989CD" w14:textId="77777777" w:rsidR="00782975" w:rsidRDefault="00782975">
            <w:pPr>
              <w:pBdr>
                <w:top w:val="nil"/>
                <w:left w:val="nil"/>
                <w:bottom w:val="nil"/>
                <w:right w:val="nil"/>
                <w:between w:val="nil"/>
              </w:pBdr>
              <w:spacing w:after="0" w:line="360" w:lineRule="auto"/>
              <w:jc w:val="center"/>
              <w:rPr>
                <w:color w:val="000000"/>
                <w:sz w:val="32"/>
                <w:szCs w:val="32"/>
              </w:rPr>
            </w:pPr>
          </w:p>
          <w:p w14:paraId="2C185836" w14:textId="77777777" w:rsidR="00782975" w:rsidRDefault="00782975">
            <w:pPr>
              <w:pBdr>
                <w:top w:val="nil"/>
                <w:left w:val="nil"/>
                <w:bottom w:val="nil"/>
                <w:right w:val="nil"/>
                <w:between w:val="nil"/>
              </w:pBdr>
              <w:spacing w:after="0" w:line="360" w:lineRule="auto"/>
              <w:jc w:val="center"/>
              <w:rPr>
                <w:color w:val="000000"/>
                <w:sz w:val="36"/>
                <w:szCs w:val="36"/>
              </w:rPr>
            </w:pPr>
          </w:p>
          <w:p w14:paraId="3CFCE82F" w14:textId="77777777" w:rsidR="00782975" w:rsidRDefault="00782975">
            <w:pPr>
              <w:pBdr>
                <w:top w:val="nil"/>
                <w:left w:val="nil"/>
                <w:bottom w:val="nil"/>
                <w:right w:val="nil"/>
                <w:between w:val="nil"/>
              </w:pBdr>
              <w:spacing w:after="0" w:line="360" w:lineRule="auto"/>
              <w:rPr>
                <w:color w:val="000000"/>
                <w:sz w:val="36"/>
                <w:szCs w:val="36"/>
              </w:rPr>
            </w:pPr>
          </w:p>
          <w:p w14:paraId="4D642160" w14:textId="2797B601" w:rsidR="00782975" w:rsidRPr="001556BB" w:rsidRDefault="00EE1D99" w:rsidP="001556BB">
            <w:pPr>
              <w:pBdr>
                <w:top w:val="nil"/>
                <w:left w:val="nil"/>
                <w:bottom w:val="nil"/>
                <w:right w:val="nil"/>
                <w:between w:val="nil"/>
              </w:pBdr>
              <w:spacing w:after="0" w:line="360" w:lineRule="auto"/>
              <w:jc w:val="right"/>
              <w:rPr>
                <w:rFonts w:asciiTheme="minorHAnsi" w:hAnsiTheme="minorHAnsi"/>
                <w:color w:val="000000"/>
                <w:sz w:val="28"/>
                <w:szCs w:val="28"/>
              </w:rPr>
            </w:pPr>
            <w:r>
              <w:rPr>
                <w:rFonts w:asciiTheme="minorHAnsi" w:hAnsiTheme="minorHAnsi"/>
                <w:color w:val="000000"/>
                <w:sz w:val="28"/>
                <w:szCs w:val="28"/>
              </w:rPr>
              <w:t>Martín Gascón Laste</w:t>
            </w:r>
            <w:r w:rsidR="0068308E" w:rsidRPr="001556BB">
              <w:rPr>
                <w:rFonts w:asciiTheme="minorHAnsi" w:hAnsiTheme="minorHAnsi"/>
                <w:color w:val="000000"/>
                <w:sz w:val="28"/>
                <w:szCs w:val="28"/>
              </w:rPr>
              <w:t xml:space="preserve"> (</w:t>
            </w:r>
            <w:r>
              <w:rPr>
                <w:rFonts w:asciiTheme="minorHAnsi" w:hAnsiTheme="minorHAnsi"/>
                <w:sz w:val="28"/>
                <w:szCs w:val="28"/>
              </w:rPr>
              <w:t>764429</w:t>
            </w:r>
            <w:r w:rsidR="0068308E" w:rsidRPr="001556BB">
              <w:rPr>
                <w:rFonts w:asciiTheme="minorHAnsi" w:hAnsiTheme="minorHAnsi"/>
                <w:color w:val="000000"/>
                <w:sz w:val="28"/>
                <w:szCs w:val="28"/>
              </w:rPr>
              <w:t>)</w:t>
            </w:r>
          </w:p>
          <w:p w14:paraId="15613299" w14:textId="395220C4" w:rsidR="00782975" w:rsidRDefault="0068308E" w:rsidP="001556BB">
            <w:pPr>
              <w:pBdr>
                <w:top w:val="nil"/>
                <w:left w:val="nil"/>
                <w:bottom w:val="nil"/>
                <w:right w:val="nil"/>
                <w:between w:val="nil"/>
              </w:pBdr>
              <w:spacing w:after="0" w:line="360" w:lineRule="auto"/>
              <w:jc w:val="right"/>
              <w:rPr>
                <w:rFonts w:asciiTheme="minorHAnsi" w:hAnsiTheme="minorHAnsi"/>
                <w:color w:val="000000"/>
                <w:sz w:val="28"/>
                <w:szCs w:val="28"/>
              </w:rPr>
            </w:pPr>
            <w:r w:rsidRPr="001556BB">
              <w:rPr>
                <w:rFonts w:asciiTheme="minorHAnsi" w:hAnsiTheme="minorHAnsi"/>
                <w:color w:val="000000"/>
                <w:sz w:val="28"/>
                <w:szCs w:val="28"/>
              </w:rPr>
              <w:t>Daniel Huici Meseguer (758635)</w:t>
            </w:r>
          </w:p>
          <w:p w14:paraId="1EBFCCAE" w14:textId="435C8062" w:rsidR="00216A32" w:rsidRPr="001556BB" w:rsidRDefault="00216A32" w:rsidP="001556BB">
            <w:pPr>
              <w:pBdr>
                <w:top w:val="nil"/>
                <w:left w:val="nil"/>
                <w:bottom w:val="nil"/>
                <w:right w:val="nil"/>
                <w:between w:val="nil"/>
              </w:pBdr>
              <w:spacing w:after="0" w:line="360" w:lineRule="auto"/>
              <w:jc w:val="right"/>
              <w:rPr>
                <w:rFonts w:asciiTheme="minorHAnsi" w:hAnsiTheme="minorHAnsi"/>
                <w:sz w:val="28"/>
                <w:szCs w:val="28"/>
              </w:rPr>
            </w:pPr>
            <w:r>
              <w:rPr>
                <w:rFonts w:asciiTheme="minorHAnsi" w:hAnsiTheme="minorHAnsi"/>
                <w:color w:val="000000"/>
                <w:sz w:val="28"/>
                <w:szCs w:val="28"/>
              </w:rPr>
              <w:t>Eduardo Ruiz (</w:t>
            </w:r>
            <w:r w:rsidR="00A021FF">
              <w:rPr>
                <w:rFonts w:asciiTheme="minorHAnsi" w:hAnsiTheme="minorHAnsi"/>
                <w:color w:val="000000"/>
                <w:sz w:val="28"/>
                <w:szCs w:val="28"/>
              </w:rPr>
              <w:t>764539</w:t>
            </w:r>
            <w:r>
              <w:rPr>
                <w:rFonts w:asciiTheme="minorHAnsi" w:hAnsiTheme="minorHAnsi"/>
                <w:color w:val="000000"/>
                <w:sz w:val="28"/>
                <w:szCs w:val="28"/>
              </w:rPr>
              <w:t>)</w:t>
            </w:r>
          </w:p>
          <w:p w14:paraId="117F959D" w14:textId="77777777" w:rsidR="00216A32" w:rsidRDefault="00EE1D99" w:rsidP="00216A32">
            <w:pPr>
              <w:pStyle w:val="Ttulo1"/>
            </w:pPr>
            <w:r>
              <w:lastRenderedPageBreak/>
              <w:t>Resumen</w:t>
            </w:r>
            <w:bookmarkStart w:id="2" w:name="_heading=h.lv4q3en7suta" w:colFirst="0" w:colLast="0"/>
            <w:bookmarkEnd w:id="2"/>
          </w:p>
          <w:p w14:paraId="0D67DA23" w14:textId="77777777" w:rsidR="004D0173" w:rsidRDefault="00216A32" w:rsidP="00216A32">
            <w:r>
              <w:t>En esta primera práctica se ha obtenido un código fuente en lenguaje COBOL, el cuál fue parcialmente recuperado de una copia de seguridad. La práctica se ha divido en tres fases: una primera fase de compilación, donde se consigue ejecutar el programa, una segunda fase de solución de errores, donde se corrigen todos los bugs que pueda tener, y finalmente, una tercera fase donde se añade</w:t>
            </w:r>
            <w:r w:rsidR="00175128">
              <w:t>n ciertas funcionalidades sobre la aplicación.</w:t>
            </w:r>
          </w:p>
          <w:p w14:paraId="1487AA66" w14:textId="0C2E308A" w:rsidR="00175128" w:rsidRDefault="00175128" w:rsidP="00216A32">
            <w:r>
              <w:t>En este documento se muestra cómo se ha procedido con cada una de las fases, cuál ha sido su evolución, problemas que se han presentado, así como la organización entre los miembros que conformamos el grupo.</w:t>
            </w:r>
          </w:p>
          <w:p w14:paraId="6308CC96" w14:textId="3A1D87F6" w:rsidR="00175128" w:rsidRDefault="00175128" w:rsidP="00175128">
            <w:pPr>
              <w:pStyle w:val="Ttulo1"/>
            </w:pPr>
            <w:r>
              <w:t>Compilación</w:t>
            </w:r>
          </w:p>
          <w:p w14:paraId="19F5C308" w14:textId="59097CB7" w:rsidR="00175128" w:rsidRDefault="00175128" w:rsidP="00175128">
            <w:pPr>
              <w:jc w:val="both"/>
            </w:pPr>
            <w:r>
              <w:t>Al obtener el código, lo único que conocemos es que está programado en COBOL, pero no conocemos la variante, y por tanto, tendremos que encontrar un compilador compatible, ya que no cualquiera nos vale.</w:t>
            </w:r>
          </w:p>
          <w:p w14:paraId="5C024E1F" w14:textId="775D3720" w:rsidR="00175128" w:rsidRDefault="00175128" w:rsidP="00175128">
            <w:pPr>
              <w:jc w:val="both"/>
            </w:pPr>
            <w:r>
              <w:t xml:space="preserve">Se comenzó a trabajar sobre </w:t>
            </w:r>
            <w:proofErr w:type="spellStart"/>
            <w:r>
              <w:t>OpenCobol</w:t>
            </w:r>
            <w:proofErr w:type="spellEnd"/>
            <w:r>
              <w:t xml:space="preserve"> IDE, el cuál traía de serie el compilador </w:t>
            </w:r>
            <w:proofErr w:type="spellStart"/>
            <w:r>
              <w:t>GnuCobol</w:t>
            </w:r>
            <w:proofErr w:type="spellEnd"/>
            <w:r>
              <w:t xml:space="preserve"> 2.0.0. Al tratar de compilar con éste, aparecían una gran cantidad de errores de notación. Con una pequeña investigación descubrimos que éste compilación no soporta notación de Microsoft Cobol (sobre el que está basado el código), por tanto debemos actualizar a una versión más reciente del compilador, la versión 3.1, que sí que soporta este tipo de notación.</w:t>
            </w:r>
          </w:p>
          <w:p w14:paraId="7A47A9F6" w14:textId="22D62E02" w:rsidR="00175128" w:rsidRPr="004D0173" w:rsidRDefault="00175128" w:rsidP="00175128">
            <w:pPr>
              <w:jc w:val="center"/>
            </w:pPr>
            <w:bookmarkStart w:id="3" w:name="_GoBack"/>
            <w:r>
              <w:rPr>
                <w:noProof/>
                <w:lang w:val="es-ES_tradnl" w:eastAsia="es-ES_tradnl"/>
              </w:rPr>
              <w:drawing>
                <wp:inline distT="0" distB="0" distL="0" distR="0" wp14:anchorId="0522CA89" wp14:editId="11C78AAB">
                  <wp:extent cx="2660870" cy="1195633"/>
                  <wp:effectExtent l="0" t="0" r="635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8979" cy="1203770"/>
                          </a:xfrm>
                          <a:prstGeom prst="rect">
                            <a:avLst/>
                          </a:prstGeom>
                        </pic:spPr>
                      </pic:pic>
                    </a:graphicData>
                  </a:graphic>
                </wp:inline>
              </w:drawing>
            </w:r>
            <w:bookmarkEnd w:id="3"/>
          </w:p>
        </w:tc>
      </w:tr>
    </w:tbl>
    <w:p w14:paraId="4AD19CDC" w14:textId="6C4E1F29" w:rsidR="001C7603" w:rsidRDefault="00175128">
      <w:pPr>
        <w:rPr>
          <w:noProof/>
        </w:rPr>
      </w:pPr>
      <w:r>
        <w:rPr>
          <w:noProof/>
        </w:rPr>
        <w:lastRenderedPageBreak/>
        <w:t>Tras actualizar, desaparecieron gran parte de estos errores, pero todavía existían ciertos errores de sintáxis que deberíamos resolver manualmente</w:t>
      </w:r>
      <w:r w:rsidR="00E27E6D">
        <w:rPr>
          <w:noProof/>
        </w:rPr>
        <w:t xml:space="preserve">, como </w:t>
      </w:r>
      <w:r w:rsidR="00BF1840">
        <w:rPr>
          <w:noProof/>
        </w:rPr>
        <w:t>son:</w:t>
      </w:r>
    </w:p>
    <w:p w14:paraId="63588492" w14:textId="00CB96B2" w:rsidR="00BF1840" w:rsidRDefault="00BF1840" w:rsidP="00BF1840">
      <w:pPr>
        <w:pStyle w:val="Prrafodelista"/>
        <w:numPr>
          <w:ilvl w:val="0"/>
          <w:numId w:val="14"/>
        </w:numPr>
        <w:rPr>
          <w:noProof/>
        </w:rPr>
      </w:pPr>
      <w:r>
        <w:rPr>
          <w:noProof/>
          <w:lang w:val="es-ES_tradnl" w:eastAsia="es-ES_tradnl"/>
        </w:rPr>
        <w:drawing>
          <wp:anchor distT="0" distB="0" distL="114300" distR="114300" simplePos="0" relativeHeight="251658240" behindDoc="1" locked="0" layoutInCell="1" allowOverlap="1" wp14:anchorId="5013A6F7" wp14:editId="48282A7E">
            <wp:simplePos x="0" y="0"/>
            <wp:positionH relativeFrom="margin">
              <wp:align>left</wp:align>
            </wp:positionH>
            <wp:positionV relativeFrom="paragraph">
              <wp:posOffset>500380</wp:posOffset>
            </wp:positionV>
            <wp:extent cx="5161905" cy="219048"/>
            <wp:effectExtent l="0" t="0" r="0" b="0"/>
            <wp:wrapTight wrapText="bothSides">
              <wp:wrapPolygon edited="0">
                <wp:start x="0" y="0"/>
                <wp:lineTo x="0" y="18837"/>
                <wp:lineTo x="21446" y="18837"/>
                <wp:lineTo x="2144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61905" cy="219048"/>
                    </a:xfrm>
                    <a:prstGeom prst="rect">
                      <a:avLst/>
                    </a:prstGeom>
                  </pic:spPr>
                </pic:pic>
              </a:graphicData>
            </a:graphic>
          </wp:anchor>
        </w:drawing>
      </w:r>
      <w:r>
        <w:rPr>
          <w:noProof/>
        </w:rPr>
        <w:t>Falta de comas entre las coordenadas de DISPLAY. Símplemente con añadir una coma se soluciona.</w:t>
      </w:r>
    </w:p>
    <w:p w14:paraId="4AB6CC0B" w14:textId="4344A895" w:rsidR="00BF1840" w:rsidRDefault="00BF1840" w:rsidP="00BF1840">
      <w:pPr>
        <w:pStyle w:val="Prrafodelista"/>
        <w:numPr>
          <w:ilvl w:val="0"/>
          <w:numId w:val="14"/>
        </w:numPr>
        <w:rPr>
          <w:noProof/>
        </w:rPr>
      </w:pPr>
      <w:r>
        <w:rPr>
          <w:noProof/>
        </w:rPr>
        <w:lastRenderedPageBreak/>
        <w:t>Sobran coordenadas en ACCEPT. En el registro al que hace referencias ya se encuentran implícitas las coordenadas de entrada de texto dónde recoger información, por tanto con quitarlas ya es suficiente.</w:t>
      </w:r>
    </w:p>
    <w:p w14:paraId="196AF898" w14:textId="3C043299" w:rsidR="00BF1840" w:rsidRDefault="00BF1840" w:rsidP="00BF1840">
      <w:pPr>
        <w:pStyle w:val="Prrafodelista"/>
        <w:rPr>
          <w:noProof/>
        </w:rPr>
      </w:pPr>
      <w:r>
        <w:rPr>
          <w:noProof/>
          <w:lang w:val="es-ES_tradnl" w:eastAsia="es-ES_tradnl"/>
        </w:rPr>
        <w:drawing>
          <wp:inline distT="0" distB="0" distL="0" distR="0" wp14:anchorId="6FE37DCF" wp14:editId="055E6783">
            <wp:extent cx="4476190" cy="247619"/>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190" cy="247619"/>
                    </a:xfrm>
                    <a:prstGeom prst="rect">
                      <a:avLst/>
                    </a:prstGeom>
                  </pic:spPr>
                </pic:pic>
              </a:graphicData>
            </a:graphic>
          </wp:inline>
        </w:drawing>
      </w:r>
    </w:p>
    <w:p w14:paraId="7B480683" w14:textId="3C8B480A" w:rsidR="00BF1840" w:rsidRDefault="00BF1840" w:rsidP="00BF1840">
      <w:pPr>
        <w:pStyle w:val="Prrafodelista"/>
        <w:numPr>
          <w:ilvl w:val="0"/>
          <w:numId w:val="14"/>
        </w:numPr>
        <w:rPr>
          <w:noProof/>
        </w:rPr>
      </w:pPr>
      <w:r>
        <w:rPr>
          <w:noProof/>
        </w:rPr>
        <w:t>Fallos menores: como puede ser alguna cláusula mál puesta en algún registro puntual, el cuál podemos solucionar si conocemos bien cómo COBOL maneja los datos y las cláusulas.</w:t>
      </w:r>
    </w:p>
    <w:p w14:paraId="1BCC88DD" w14:textId="331531D1" w:rsidR="00BF1840" w:rsidRDefault="00BF1840" w:rsidP="00BF1840">
      <w:pPr>
        <w:rPr>
          <w:noProof/>
        </w:rPr>
      </w:pPr>
      <w:r>
        <w:rPr>
          <w:noProof/>
        </w:rPr>
        <w:t xml:space="preserve">Tras haber revisado todo lo mencionado, tendremos la compilación correcta, </w:t>
      </w:r>
      <w:r w:rsidR="00A021FF">
        <w:rPr>
          <w:noProof/>
        </w:rPr>
        <w:t>sin embargo, durante la ejecución</w:t>
      </w:r>
      <w:r>
        <w:rPr>
          <w:noProof/>
        </w:rPr>
        <w:t xml:space="preserve"> </w:t>
      </w:r>
      <w:r w:rsidR="00A021FF">
        <w:rPr>
          <w:noProof/>
        </w:rPr>
        <w:t>d</w:t>
      </w:r>
      <w:r>
        <w:rPr>
          <w:noProof/>
        </w:rPr>
        <w:t>el programa nos encontraremos con un error de la propia aplicación, que trataremos en fase de ejecución y solución de errores.</w:t>
      </w:r>
    </w:p>
    <w:p w14:paraId="15B1A1DA" w14:textId="5B1D83BF" w:rsidR="00BF1840" w:rsidRDefault="00BF1840" w:rsidP="00BF1840">
      <w:pPr>
        <w:pStyle w:val="Ttulo1"/>
        <w:rPr>
          <w:noProof/>
        </w:rPr>
      </w:pPr>
      <w:r>
        <w:rPr>
          <w:noProof/>
        </w:rPr>
        <w:t>Solución de errores</w:t>
      </w:r>
    </w:p>
    <w:p w14:paraId="692E69CC" w14:textId="4C51C786" w:rsidR="00BF1840" w:rsidRDefault="00A4120E" w:rsidP="00102474">
      <w:pPr>
        <w:rPr>
          <w:noProof/>
        </w:rPr>
      </w:pPr>
      <w:r>
        <w:rPr>
          <w:noProof/>
        </w:rPr>
        <w:t>Como ya se ha comentado, la primera vez que ejecutemos nos vamos a encontrar con una pantalla como esta:</w:t>
      </w:r>
    </w:p>
    <w:p w14:paraId="7860376B" w14:textId="59CB580F" w:rsidR="00A4120E" w:rsidRDefault="00A7056C" w:rsidP="00A7056C">
      <w:pPr>
        <w:jc w:val="center"/>
        <w:rPr>
          <w:noProof/>
        </w:rPr>
      </w:pPr>
      <w:r>
        <w:rPr>
          <w:noProof/>
          <w:lang w:val="es-ES_tradnl" w:eastAsia="es-ES_tradnl"/>
        </w:rPr>
        <w:drawing>
          <wp:inline distT="0" distB="0" distL="0" distR="0" wp14:anchorId="45B3CA16" wp14:editId="0DFDA358">
            <wp:extent cx="2089187" cy="1041400"/>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0565" cy="1047072"/>
                    </a:xfrm>
                    <a:prstGeom prst="rect">
                      <a:avLst/>
                    </a:prstGeom>
                  </pic:spPr>
                </pic:pic>
              </a:graphicData>
            </a:graphic>
          </wp:inline>
        </w:drawing>
      </w:r>
    </w:p>
    <w:p w14:paraId="149303CB" w14:textId="77777777" w:rsidR="00E27B6B" w:rsidRDefault="00A7056C" w:rsidP="00A7056C">
      <w:pPr>
        <w:jc w:val="both"/>
        <w:rPr>
          <w:noProof/>
        </w:rPr>
      </w:pPr>
      <w:r>
        <w:rPr>
          <w:noProof/>
        </w:rPr>
        <w:t xml:space="preserve">Tras una investigación, llegamos a la conclusión de que las lecturas de los ficheros indexados no se están realizando corréctamente. </w:t>
      </w:r>
      <w:r w:rsidR="00E27B6B">
        <w:rPr>
          <w:noProof/>
        </w:rPr>
        <w:t>Observando los códigos de estados al abrir el fichero, obteníamos el código 35, que atendiendo a las guías que encontramos por internet, corresponde a que no se han encontrado los ficheros correspondiente.</w:t>
      </w:r>
    </w:p>
    <w:p w14:paraId="68FE29B6" w14:textId="670534B9" w:rsidR="00A7056C" w:rsidRDefault="00A7056C" w:rsidP="00A7056C">
      <w:pPr>
        <w:jc w:val="both"/>
        <w:rPr>
          <w:noProof/>
        </w:rPr>
      </w:pPr>
      <w:r>
        <w:rPr>
          <w:noProof/>
        </w:rPr>
        <w:t>En los ficheros donde se almacena la información (en formato ubd), podemos ver los datos que había guardados de las últimas ejecuciones del programa. Pero podemos comprobar, que en nuestro programa, cuando abrimos un fichero indexado con COBOL, se nos genera un fichero .dat y otro fichero .idx, los cuáles no están presentes. Por ello, debemos generar estos ficheros desde 0, atendiendo a la estructura dada en el código, y así poder trabajar con los ficheros sin tener errores.</w:t>
      </w:r>
    </w:p>
    <w:p w14:paraId="1EE9760E" w14:textId="4F21E266" w:rsidR="00A7056C" w:rsidRDefault="00E27B6B" w:rsidP="00A7056C">
      <w:pPr>
        <w:jc w:val="both"/>
        <w:rPr>
          <w:noProof/>
        </w:rPr>
      </w:pPr>
      <w:r>
        <w:rPr>
          <w:noProof/>
        </w:rPr>
        <w:t>Se realizó un pequeño programa en COBOL para generar nuevos ficheros, con la información pre-existente. Una vez tenemos los ficheros formateados como es debido, ya podemos trabajar con ellos, leer y escribr desde el programa.</w:t>
      </w:r>
    </w:p>
    <w:p w14:paraId="61F75552" w14:textId="3263B87F" w:rsidR="000D2377" w:rsidRDefault="00CF18DB" w:rsidP="00A7056C">
      <w:pPr>
        <w:jc w:val="both"/>
        <w:rPr>
          <w:noProof/>
        </w:rPr>
      </w:pPr>
      <w:r>
        <w:rPr>
          <w:noProof/>
        </w:rPr>
        <w:t xml:space="preserve">Un error recurrente a lo largo de todo el programa, nos encontramos que para </w:t>
      </w:r>
      <w:r w:rsidR="00A021FF">
        <w:rPr>
          <w:noProof/>
        </w:rPr>
        <w:t>verificar que</w:t>
      </w:r>
      <w:r>
        <w:rPr>
          <w:noProof/>
        </w:rPr>
        <w:t xml:space="preserve"> el fichero se había abierto correctamente, </w:t>
      </w:r>
      <w:r w:rsidR="00A021FF">
        <w:rPr>
          <w:noProof/>
        </w:rPr>
        <w:t>debíamos</w:t>
      </w:r>
      <w:r>
        <w:rPr>
          <w:noProof/>
        </w:rPr>
        <w:t xml:space="preserve"> comprobar si el código de estado del fichero era distinto de 30, cuando tenía que ser </w:t>
      </w:r>
      <w:r w:rsidR="00A021FF">
        <w:rPr>
          <w:noProof/>
        </w:rPr>
        <w:t>0</w:t>
      </w:r>
      <w:r>
        <w:rPr>
          <w:noProof/>
        </w:rPr>
        <w:t xml:space="preserve">0. Como podemos ver en la tabla de códigos de error en </w:t>
      </w:r>
      <w:hyperlink r:id="rId14" w:history="1">
        <w:r w:rsidRPr="00A021FF">
          <w:rPr>
            <w:rStyle w:val="Hipervnculo"/>
            <w:noProof/>
          </w:rPr>
          <w:t>escobol.com</w:t>
        </w:r>
      </w:hyperlink>
      <w:r w:rsidR="00A021FF">
        <w:rPr>
          <w:noProof/>
        </w:rPr>
        <w:t>,</w:t>
      </w:r>
      <w:r>
        <w:rPr>
          <w:noProof/>
        </w:rPr>
        <w:t xml:space="preserve"> un error 30 implica un </w:t>
      </w:r>
      <w:r>
        <w:rPr>
          <w:noProof/>
        </w:rPr>
        <w:lastRenderedPageBreak/>
        <w:t>error grave de entrada/salida, normalmente ajeno a Cobol. Nosotros queremos un estado 00, que implica que la operación se ha realizado satisfactoriamente.</w:t>
      </w:r>
    </w:p>
    <w:p w14:paraId="4F9C7F75" w14:textId="2B95BCA1" w:rsidR="008C17A7" w:rsidRDefault="00045ADB" w:rsidP="00A7056C">
      <w:pPr>
        <w:jc w:val="both"/>
        <w:rPr>
          <w:noProof/>
        </w:rPr>
      </w:pPr>
      <w:r>
        <w:rPr>
          <w:noProof/>
        </w:rPr>
        <w:t xml:space="preserve">Los colores de la consola eran inexistentes, todo estaba en blanco y negro. </w:t>
      </w:r>
      <w:r w:rsidR="00A021FF">
        <w:rPr>
          <w:noProof/>
        </w:rPr>
        <w:t>Esto ocurría</w:t>
      </w:r>
      <w:r>
        <w:rPr>
          <w:noProof/>
        </w:rPr>
        <w:t xml:space="preserve"> debido a la incompatibilidad de declarar colores junto a una notiación </w:t>
      </w:r>
      <w:r w:rsidRPr="00A021FF">
        <w:rPr>
          <w:i/>
          <w:noProof/>
        </w:rPr>
        <w:t>DISPLAY(X,Y)</w:t>
      </w:r>
      <w:r>
        <w:rPr>
          <w:noProof/>
        </w:rPr>
        <w:t xml:space="preserve">, por lo que hubo que convertir todos aquellos textos que requerían color, a un formato del tipo </w:t>
      </w:r>
      <w:r w:rsidRPr="00A021FF">
        <w:rPr>
          <w:i/>
          <w:noProof/>
        </w:rPr>
        <w:t>DISPLAY “TEXT” LINE X COLUMN Y</w:t>
      </w:r>
      <w:r>
        <w:rPr>
          <w:noProof/>
        </w:rPr>
        <w:t>. De esta forma,</w:t>
      </w:r>
      <w:r w:rsidR="00686101">
        <w:rPr>
          <w:noProof/>
        </w:rPr>
        <w:t xml:space="preserve"> comenza</w:t>
      </w:r>
      <w:r>
        <w:rPr>
          <w:noProof/>
        </w:rPr>
        <w:t>mos a mostrar los colores. También se han reemplazado los colores de texto negros por colores de texto blancos en los fondos rojos.</w:t>
      </w:r>
    </w:p>
    <w:p w14:paraId="348CAAB5" w14:textId="058FC19A" w:rsidR="00045ADB" w:rsidRDefault="00045ADB" w:rsidP="00A7056C">
      <w:pPr>
        <w:jc w:val="both"/>
        <w:rPr>
          <w:noProof/>
        </w:rPr>
      </w:pPr>
      <w:r>
        <w:rPr>
          <w:noProof/>
        </w:rPr>
        <w:t>También existía un pequeño glitch, en el que aparecían ceros en la esquina superior izquierda que no tenían ninguna validez. Se pueden eliminar introduciendo una clausura BLANK WHEN ZERO en las variables Pressed-Key, que son las que están provocando la aparición de estos ceros.</w:t>
      </w:r>
    </w:p>
    <w:p w14:paraId="7702E611" w14:textId="1271BEBF" w:rsidR="00B40752" w:rsidRDefault="00B40752" w:rsidP="00686101">
      <w:pPr>
        <w:pStyle w:val="Ttulo1"/>
        <w:tabs>
          <w:tab w:val="left" w:pos="4875"/>
        </w:tabs>
        <w:rPr>
          <w:noProof/>
        </w:rPr>
      </w:pPr>
      <w:r>
        <w:rPr>
          <w:noProof/>
        </w:rPr>
        <w:t>Nuevas funcionalidades</w:t>
      </w:r>
      <w:r w:rsidR="002F226F">
        <w:rPr>
          <w:noProof/>
        </w:rPr>
        <w:t>.</w:t>
      </w:r>
      <w:r w:rsidR="00686101">
        <w:rPr>
          <w:noProof/>
        </w:rPr>
        <w:tab/>
      </w:r>
    </w:p>
    <w:p w14:paraId="16E89FE4" w14:textId="5F5FD91A" w:rsidR="00B40752" w:rsidRDefault="00265CDE" w:rsidP="00B40752">
      <w:r>
        <w:t>Una vez que se han solucionado todos los fallos en la aplicación, se implementaron ciertas funcionalidades.</w:t>
      </w:r>
    </w:p>
    <w:p w14:paraId="0CB83544" w14:textId="26290A9E" w:rsidR="00265CDE" w:rsidRDefault="00265CDE" w:rsidP="00265CDE">
      <w:pPr>
        <w:pStyle w:val="Prrafodelista"/>
        <w:numPr>
          <w:ilvl w:val="0"/>
          <w:numId w:val="14"/>
        </w:numPr>
      </w:pPr>
      <w:r>
        <w:t>Mejorar la interfaz de la opción de ingresar efectivo. Ahora se muestra una pantalla donde se le permite al usuario introducir cuántos billetes de 10, 20 y 50 desea ingresar, y mostrar el saldo disponible tras realizar la operación.</w:t>
      </w:r>
    </w:p>
    <w:p w14:paraId="51966073" w14:textId="41E8645C" w:rsidR="00265CDE" w:rsidRDefault="001843E6" w:rsidP="00265CDE">
      <w:r>
        <w:rPr>
          <w:noProof/>
          <w:lang w:val="es-ES_tradnl" w:eastAsia="es-ES_tradnl"/>
        </w:rPr>
        <w:drawing>
          <wp:anchor distT="0" distB="0" distL="114300" distR="114300" simplePos="0" relativeHeight="251659264" behindDoc="1" locked="0" layoutInCell="1" allowOverlap="1" wp14:anchorId="5694787C" wp14:editId="1A0D319A">
            <wp:simplePos x="0" y="0"/>
            <wp:positionH relativeFrom="column">
              <wp:posOffset>170180</wp:posOffset>
            </wp:positionH>
            <wp:positionV relativeFrom="paragraph">
              <wp:posOffset>13335</wp:posOffset>
            </wp:positionV>
            <wp:extent cx="2517775" cy="1694180"/>
            <wp:effectExtent l="0" t="0" r="0" b="127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7775" cy="1694180"/>
                    </a:xfrm>
                    <a:prstGeom prst="rect">
                      <a:avLst/>
                    </a:prstGeom>
                  </pic:spPr>
                </pic:pic>
              </a:graphicData>
            </a:graphic>
            <wp14:sizeRelH relativeFrom="margin">
              <wp14:pctWidth>0</wp14:pctWidth>
            </wp14:sizeRelH>
            <wp14:sizeRelV relativeFrom="margin">
              <wp14:pctHeight>0</wp14:pctHeight>
            </wp14:sizeRelV>
          </wp:anchor>
        </w:drawing>
      </w:r>
      <w:r w:rsidR="00265CDE">
        <w:rPr>
          <w:noProof/>
          <w:lang w:val="es-ES_tradnl" w:eastAsia="es-ES_tradnl"/>
        </w:rPr>
        <w:drawing>
          <wp:anchor distT="0" distB="0" distL="114300" distR="114300" simplePos="0" relativeHeight="251660288" behindDoc="1" locked="0" layoutInCell="1" allowOverlap="1" wp14:anchorId="5045C3D5" wp14:editId="0B5EF64A">
            <wp:simplePos x="0" y="0"/>
            <wp:positionH relativeFrom="page">
              <wp:posOffset>3855085</wp:posOffset>
            </wp:positionH>
            <wp:positionV relativeFrom="paragraph">
              <wp:posOffset>6350</wp:posOffset>
            </wp:positionV>
            <wp:extent cx="2515870" cy="1692275"/>
            <wp:effectExtent l="0" t="0" r="0" b="3175"/>
            <wp:wrapTight wrapText="bothSides">
              <wp:wrapPolygon edited="0">
                <wp:start x="0" y="0"/>
                <wp:lineTo x="0" y="21397"/>
                <wp:lineTo x="21426" y="21397"/>
                <wp:lineTo x="2142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15870" cy="1692275"/>
                    </a:xfrm>
                    <a:prstGeom prst="rect">
                      <a:avLst/>
                    </a:prstGeom>
                  </pic:spPr>
                </pic:pic>
              </a:graphicData>
            </a:graphic>
            <wp14:sizeRelH relativeFrom="margin">
              <wp14:pctWidth>0</wp14:pctWidth>
            </wp14:sizeRelH>
            <wp14:sizeRelV relativeFrom="margin">
              <wp14:pctHeight>0</wp14:pctHeight>
            </wp14:sizeRelV>
          </wp:anchor>
        </w:drawing>
      </w:r>
    </w:p>
    <w:p w14:paraId="58E465FB" w14:textId="5DD93565" w:rsidR="00265CDE" w:rsidRDefault="00265CDE" w:rsidP="00265CDE"/>
    <w:p w14:paraId="43860B16" w14:textId="7DA23E59" w:rsidR="00265CDE" w:rsidRDefault="00265CDE" w:rsidP="00265CDE"/>
    <w:p w14:paraId="05D18673" w14:textId="5C1EE44A" w:rsidR="00265CDE" w:rsidRDefault="00265CDE" w:rsidP="00265CDE"/>
    <w:p w14:paraId="22E90C64" w14:textId="4FD10C5F" w:rsidR="00265CDE" w:rsidRDefault="00265CDE" w:rsidP="00265CDE"/>
    <w:p w14:paraId="7BA5E885" w14:textId="62C4B1A1" w:rsidR="00265CDE" w:rsidRDefault="00265CDE" w:rsidP="00265CDE"/>
    <w:p w14:paraId="4977B18E" w14:textId="79B916F3" w:rsidR="00265CDE" w:rsidRDefault="00AB0822" w:rsidP="006B1CC0">
      <w:pPr>
        <w:pStyle w:val="Prrafodelista"/>
        <w:numPr>
          <w:ilvl w:val="0"/>
          <w:numId w:val="15"/>
        </w:numPr>
        <w:jc w:val="both"/>
      </w:pPr>
      <w:r>
        <w:t>Visualización de transferencias. Se ha creado una nueva opción de menú que permite la visualización de transferencias</w:t>
      </w:r>
      <w:r w:rsidR="006B1CC0">
        <w:t>. En primer lugar se muestra una pantalla que permite introducir una fecha de inicio y una fecha de fin que permite filtrar las transferencias en un periodo dado.</w:t>
      </w:r>
    </w:p>
    <w:p w14:paraId="082E77DD" w14:textId="5E69B18E" w:rsidR="006B1CC0" w:rsidRDefault="006B1CC0" w:rsidP="006B1CC0">
      <w:pPr>
        <w:pStyle w:val="Prrafodelista"/>
        <w:jc w:val="both"/>
      </w:pPr>
      <w:r>
        <w:t>Además de las transferencias realizadas se mostrarán las transferencias mensuales que están planificadas para el periodo escogido en el filtro.</w:t>
      </w:r>
    </w:p>
    <w:p w14:paraId="2921A432" w14:textId="7BC00222" w:rsidR="001C7603" w:rsidRDefault="00735774" w:rsidP="00735774">
      <w:pPr>
        <w:ind w:right="-143"/>
      </w:pPr>
      <w:r>
        <w:rPr>
          <w:noProof/>
          <w:lang w:val="es-ES_tradnl" w:eastAsia="es-ES_tradnl"/>
        </w:rPr>
        <w:lastRenderedPageBreak/>
        <w:drawing>
          <wp:inline distT="0" distB="0" distL="0" distR="0" wp14:anchorId="2A23722E" wp14:editId="61C91F3B">
            <wp:extent cx="2666010" cy="1591280"/>
            <wp:effectExtent l="0" t="0" r="1270" b="9525"/>
            <wp:docPr id="3" name="Imagen 3" descr="Z:\home\martin\Descargas\WhatsApp Image 2020-10-12 at 10.16.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home\martin\Descargas\WhatsApp Image 2020-10-12 at 10.16.15.jpe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71" t="6673" r="30928" b="16578"/>
                    <a:stretch/>
                  </pic:blipFill>
                  <pic:spPr bwMode="auto">
                    <a:xfrm>
                      <a:off x="0" y="0"/>
                      <a:ext cx="2668310" cy="159265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735774">
        <w:drawing>
          <wp:inline distT="0" distB="0" distL="0" distR="0" wp14:anchorId="64B73206" wp14:editId="379E865A">
            <wp:extent cx="2642126" cy="1597231"/>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6675" r="30793" b="14334"/>
                    <a:stretch/>
                  </pic:blipFill>
                  <pic:spPr bwMode="auto">
                    <a:xfrm>
                      <a:off x="0" y="0"/>
                      <a:ext cx="2661498" cy="1608942"/>
                    </a:xfrm>
                    <a:prstGeom prst="rect">
                      <a:avLst/>
                    </a:prstGeom>
                    <a:ln>
                      <a:noFill/>
                    </a:ln>
                    <a:extLst>
                      <a:ext uri="{53640926-AAD7-44D8-BBD7-CCE9431645EC}">
                        <a14:shadowObscured xmlns:a14="http://schemas.microsoft.com/office/drawing/2010/main"/>
                      </a:ext>
                    </a:extLst>
                  </pic:spPr>
                </pic:pic>
              </a:graphicData>
            </a:graphic>
          </wp:inline>
        </w:drawing>
      </w:r>
    </w:p>
    <w:p w14:paraId="42D46530" w14:textId="0FD7D8EA" w:rsidR="002F226F" w:rsidRDefault="002F226F" w:rsidP="002F226F">
      <w:pPr>
        <w:ind w:left="709" w:right="-1"/>
        <w:jc w:val="both"/>
      </w:pPr>
      <w:r>
        <w:t xml:space="preserve">Como se puede observar en la imagen X, se muestran en primer lugar las transferencias almacenadas en fichero y a continuación, se muestran todas las transferencias mensuales planificadas en el intervalo de fechas (posteriores a la última transferencia registrada en el fichero </w:t>
      </w:r>
      <w:proofErr w:type="spellStart"/>
      <w:r>
        <w:t>transferencias.udb</w:t>
      </w:r>
      <w:proofErr w:type="spellEnd"/>
      <w:r>
        <w:t>)</w:t>
      </w:r>
    </w:p>
    <w:p w14:paraId="4F72F6F9" w14:textId="6FB2271E" w:rsidR="000B38CC" w:rsidRDefault="002F226F" w:rsidP="0048475D">
      <w:pPr>
        <w:pStyle w:val="Ttulo1"/>
        <w:tabs>
          <w:tab w:val="left" w:pos="4875"/>
        </w:tabs>
        <w:rPr>
          <w:noProof/>
        </w:rPr>
      </w:pPr>
      <w:r>
        <w:rPr>
          <w:noProof/>
        </w:rPr>
        <w:t>Distribución del trabajo</w:t>
      </w:r>
      <w:r w:rsidR="0048475D">
        <w:rPr>
          <w:noProof/>
        </w:rPr>
        <w:t>.</w:t>
      </w:r>
    </w:p>
    <w:tbl>
      <w:tblPr>
        <w:tblStyle w:val="Sombreadoclaro-nfasis1"/>
        <w:tblW w:w="0" w:type="auto"/>
        <w:tblLook w:val="04A0" w:firstRow="1" w:lastRow="0" w:firstColumn="1" w:lastColumn="0" w:noHBand="0" w:noVBand="1"/>
      </w:tblPr>
      <w:tblGrid>
        <w:gridCol w:w="2881"/>
        <w:gridCol w:w="2881"/>
        <w:gridCol w:w="2882"/>
      </w:tblGrid>
      <w:tr w:rsidR="000B38CC" w14:paraId="41A406C7" w14:textId="77777777" w:rsidTr="000B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797D2EE" w14:textId="037DA073" w:rsidR="000B38CC" w:rsidRDefault="000B38CC" w:rsidP="002F226F">
            <w:pPr>
              <w:rPr>
                <w:noProof/>
              </w:rPr>
            </w:pPr>
            <w:r>
              <w:rPr>
                <w:noProof/>
              </w:rPr>
              <w:t>Tarea</w:t>
            </w:r>
          </w:p>
        </w:tc>
        <w:tc>
          <w:tcPr>
            <w:tcW w:w="2881" w:type="dxa"/>
          </w:tcPr>
          <w:p w14:paraId="2683C04A" w14:textId="0580FE9F" w:rsidR="000B38CC" w:rsidRDefault="000B38CC" w:rsidP="002F226F">
            <w:pPr>
              <w:cnfStyle w:val="100000000000" w:firstRow="1" w:lastRow="0" w:firstColumn="0" w:lastColumn="0" w:oddVBand="0" w:evenVBand="0" w:oddHBand="0" w:evenHBand="0" w:firstRowFirstColumn="0" w:firstRowLastColumn="0" w:lastRowFirstColumn="0" w:lastRowLastColumn="0"/>
              <w:rPr>
                <w:noProof/>
              </w:rPr>
            </w:pPr>
            <w:r>
              <w:rPr>
                <w:noProof/>
              </w:rPr>
              <w:t>Miembro del equipo</w:t>
            </w:r>
          </w:p>
        </w:tc>
        <w:tc>
          <w:tcPr>
            <w:tcW w:w="2882" w:type="dxa"/>
          </w:tcPr>
          <w:p w14:paraId="2774A9D5" w14:textId="17EBD757" w:rsidR="000B38CC" w:rsidRDefault="000B38CC" w:rsidP="000B38CC">
            <w:pPr>
              <w:jc w:val="right"/>
              <w:cnfStyle w:val="100000000000" w:firstRow="1" w:lastRow="0" w:firstColumn="0" w:lastColumn="0" w:oddVBand="0" w:evenVBand="0" w:oddHBand="0" w:evenHBand="0" w:firstRowFirstColumn="0" w:firstRowLastColumn="0" w:lastRowFirstColumn="0" w:lastRowLastColumn="0"/>
              <w:rPr>
                <w:noProof/>
              </w:rPr>
            </w:pPr>
            <w:r>
              <w:rPr>
                <w:noProof/>
              </w:rPr>
              <w:t>Tiempo invertido/persona</w:t>
            </w:r>
          </w:p>
        </w:tc>
      </w:tr>
      <w:tr w:rsidR="000B38CC" w14:paraId="282960E2"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CA4D530" w14:textId="6B25873C" w:rsidR="000B38CC" w:rsidRDefault="000B38CC" w:rsidP="002F226F">
            <w:pPr>
              <w:rPr>
                <w:noProof/>
              </w:rPr>
            </w:pPr>
            <w:r>
              <w:rPr>
                <w:noProof/>
              </w:rPr>
              <w:t>Investigación a cerca del compilador</w:t>
            </w:r>
          </w:p>
        </w:tc>
        <w:tc>
          <w:tcPr>
            <w:tcW w:w="2881" w:type="dxa"/>
          </w:tcPr>
          <w:p w14:paraId="6A93648E" w14:textId="071612F7" w:rsidR="000B38CC" w:rsidRDefault="000B38CC" w:rsidP="000B38CC">
            <w:pPr>
              <w:cnfStyle w:val="000000100000" w:firstRow="0" w:lastRow="0" w:firstColumn="0" w:lastColumn="0" w:oddVBand="0" w:evenVBand="0" w:oddHBand="1" w:evenHBand="0" w:firstRowFirstColumn="0" w:firstRowLastColumn="0" w:lastRowFirstColumn="0" w:lastRowLastColumn="0"/>
              <w:rPr>
                <w:noProof/>
              </w:rPr>
            </w:pPr>
            <w:r>
              <w:rPr>
                <w:noProof/>
              </w:rPr>
              <w:t xml:space="preserve">Eduardo, Daniel y Martín </w:t>
            </w:r>
          </w:p>
        </w:tc>
        <w:tc>
          <w:tcPr>
            <w:tcW w:w="2882" w:type="dxa"/>
          </w:tcPr>
          <w:p w14:paraId="33859EC9" w14:textId="74E24660" w:rsidR="000B38CC" w:rsidRDefault="000B38CC" w:rsidP="000B38CC">
            <w:pPr>
              <w:jc w:val="right"/>
              <w:cnfStyle w:val="000000100000" w:firstRow="0" w:lastRow="0" w:firstColumn="0" w:lastColumn="0" w:oddVBand="0" w:evenVBand="0" w:oddHBand="1" w:evenHBand="0" w:firstRowFirstColumn="0" w:firstRowLastColumn="0" w:lastRowFirstColumn="0" w:lastRowLastColumn="0"/>
              <w:rPr>
                <w:noProof/>
              </w:rPr>
            </w:pPr>
            <w:r>
              <w:rPr>
                <w:noProof/>
              </w:rPr>
              <w:t>3h</w:t>
            </w:r>
          </w:p>
        </w:tc>
      </w:tr>
      <w:tr w:rsidR="000B38CC" w14:paraId="2BBBFB46"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56768C1A" w14:textId="7D327F29" w:rsidR="000B38CC" w:rsidRDefault="000B38CC" w:rsidP="000B38CC">
            <w:pPr>
              <w:rPr>
                <w:noProof/>
              </w:rPr>
            </w:pPr>
            <w:r>
              <w:rPr>
                <w:noProof/>
              </w:rPr>
              <w:t xml:space="preserve">Resolución problemas con </w:t>
            </w:r>
            <w:r>
              <w:rPr>
                <w:noProof/>
              </w:rPr>
              <w:t>(ausencias de)</w:t>
            </w:r>
            <w:r>
              <w:rPr>
                <w:noProof/>
              </w:rPr>
              <w:t xml:space="preserve"> ficheros </w:t>
            </w:r>
          </w:p>
        </w:tc>
        <w:tc>
          <w:tcPr>
            <w:tcW w:w="2881" w:type="dxa"/>
          </w:tcPr>
          <w:p w14:paraId="1CE99EA9" w14:textId="154544A7" w:rsidR="000B38CC" w:rsidRDefault="000B38CC" w:rsidP="002F226F">
            <w:pPr>
              <w:cnfStyle w:val="000000000000" w:firstRow="0" w:lastRow="0" w:firstColumn="0" w:lastColumn="0" w:oddVBand="0" w:evenVBand="0" w:oddHBand="0" w:evenHBand="0" w:firstRowFirstColumn="0" w:firstRowLastColumn="0" w:lastRowFirstColumn="0" w:lastRowLastColumn="0"/>
              <w:rPr>
                <w:noProof/>
              </w:rPr>
            </w:pPr>
            <w:r>
              <w:rPr>
                <w:noProof/>
              </w:rPr>
              <w:t>Eduardo, Daniel y Martín</w:t>
            </w:r>
          </w:p>
        </w:tc>
        <w:tc>
          <w:tcPr>
            <w:tcW w:w="2882" w:type="dxa"/>
          </w:tcPr>
          <w:p w14:paraId="49786B5F" w14:textId="177288D1" w:rsidR="000B38CC" w:rsidRDefault="000B38CC" w:rsidP="000B38CC">
            <w:pPr>
              <w:jc w:val="right"/>
              <w:cnfStyle w:val="000000000000" w:firstRow="0" w:lastRow="0" w:firstColumn="0" w:lastColumn="0" w:oddVBand="0" w:evenVBand="0" w:oddHBand="0" w:evenHBand="0" w:firstRowFirstColumn="0" w:firstRowLastColumn="0" w:lastRowFirstColumn="0" w:lastRowLastColumn="0"/>
              <w:rPr>
                <w:noProof/>
              </w:rPr>
            </w:pPr>
            <w:r>
              <w:rPr>
                <w:noProof/>
              </w:rPr>
              <w:t>5h</w:t>
            </w:r>
          </w:p>
        </w:tc>
      </w:tr>
      <w:tr w:rsidR="000B38CC" w14:paraId="48614953"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5A36526" w14:textId="7417D47B" w:rsidR="000B38CC" w:rsidRDefault="000B38CC" w:rsidP="000B38CC">
            <w:pPr>
              <w:rPr>
                <w:noProof/>
              </w:rPr>
            </w:pPr>
            <w:r>
              <w:rPr>
                <w:noProof/>
              </w:rPr>
              <w:t xml:space="preserve">Mejorar de la interfaz de ingreso de efectivo </w:t>
            </w:r>
          </w:p>
        </w:tc>
        <w:tc>
          <w:tcPr>
            <w:tcW w:w="2881" w:type="dxa"/>
          </w:tcPr>
          <w:p w14:paraId="486C4FE6" w14:textId="513F6AA5" w:rsidR="000B38CC" w:rsidRDefault="000B38CC" w:rsidP="002F226F">
            <w:pPr>
              <w:cnfStyle w:val="000000100000" w:firstRow="0" w:lastRow="0" w:firstColumn="0" w:lastColumn="0" w:oddVBand="0" w:evenVBand="0" w:oddHBand="1" w:evenHBand="0" w:firstRowFirstColumn="0" w:firstRowLastColumn="0" w:lastRowFirstColumn="0" w:lastRowLastColumn="0"/>
              <w:rPr>
                <w:noProof/>
              </w:rPr>
            </w:pPr>
            <w:r>
              <w:rPr>
                <w:noProof/>
              </w:rPr>
              <w:t>Daniel</w:t>
            </w:r>
          </w:p>
        </w:tc>
        <w:tc>
          <w:tcPr>
            <w:tcW w:w="2882" w:type="dxa"/>
          </w:tcPr>
          <w:p w14:paraId="7E42165F" w14:textId="77777777" w:rsidR="000B38CC" w:rsidRDefault="000B38CC" w:rsidP="000B38CC">
            <w:pPr>
              <w:jc w:val="right"/>
              <w:cnfStyle w:val="000000100000" w:firstRow="0" w:lastRow="0" w:firstColumn="0" w:lastColumn="0" w:oddVBand="0" w:evenVBand="0" w:oddHBand="1" w:evenHBand="0" w:firstRowFirstColumn="0" w:firstRowLastColumn="0" w:lastRowFirstColumn="0" w:lastRowLastColumn="0"/>
              <w:rPr>
                <w:noProof/>
              </w:rPr>
            </w:pPr>
          </w:p>
        </w:tc>
      </w:tr>
      <w:tr w:rsidR="000B38CC" w14:paraId="43D18C76"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5746D715" w14:textId="181C8C97" w:rsidR="000B38CC" w:rsidRDefault="00651D88" w:rsidP="00651D88">
            <w:pPr>
              <w:rPr>
                <w:noProof/>
              </w:rPr>
            </w:pPr>
            <w:r>
              <w:rPr>
                <w:noProof/>
              </w:rPr>
              <w:t>Corrección de problemas relativos al coloreado de la interfaz.</w:t>
            </w:r>
          </w:p>
        </w:tc>
        <w:tc>
          <w:tcPr>
            <w:tcW w:w="2881" w:type="dxa"/>
          </w:tcPr>
          <w:p w14:paraId="53B629FA" w14:textId="1A4A4B9C" w:rsidR="000B38CC" w:rsidRDefault="00651D88" w:rsidP="002F226F">
            <w:pPr>
              <w:cnfStyle w:val="000000000000" w:firstRow="0" w:lastRow="0" w:firstColumn="0" w:lastColumn="0" w:oddVBand="0" w:evenVBand="0" w:oddHBand="0" w:evenHBand="0" w:firstRowFirstColumn="0" w:firstRowLastColumn="0" w:lastRowFirstColumn="0" w:lastRowLastColumn="0"/>
              <w:rPr>
                <w:noProof/>
              </w:rPr>
            </w:pPr>
            <w:r>
              <w:rPr>
                <w:noProof/>
              </w:rPr>
              <w:t>Daniel</w:t>
            </w:r>
          </w:p>
        </w:tc>
        <w:tc>
          <w:tcPr>
            <w:tcW w:w="2882" w:type="dxa"/>
          </w:tcPr>
          <w:p w14:paraId="0E754480" w14:textId="77777777" w:rsidR="000B38CC" w:rsidRDefault="000B38CC" w:rsidP="000B38CC">
            <w:pPr>
              <w:jc w:val="right"/>
              <w:cnfStyle w:val="000000000000" w:firstRow="0" w:lastRow="0" w:firstColumn="0" w:lastColumn="0" w:oddVBand="0" w:evenVBand="0" w:oddHBand="0" w:evenHBand="0" w:firstRowFirstColumn="0" w:firstRowLastColumn="0" w:lastRowFirstColumn="0" w:lastRowLastColumn="0"/>
              <w:rPr>
                <w:noProof/>
              </w:rPr>
            </w:pPr>
          </w:p>
        </w:tc>
      </w:tr>
      <w:tr w:rsidR="00651D88" w14:paraId="68BA3F63"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A2A3169" w14:textId="7E1C18D5" w:rsidR="00651D88" w:rsidRDefault="00651D88" w:rsidP="00651D88">
            <w:pPr>
              <w:rPr>
                <w:noProof/>
              </w:rPr>
            </w:pPr>
            <w:r>
              <w:rPr>
                <w:noProof/>
              </w:rPr>
              <w:t>Eliminación de etiquetas inicesarias (ceros en pantalla)</w:t>
            </w:r>
          </w:p>
        </w:tc>
        <w:tc>
          <w:tcPr>
            <w:tcW w:w="2881" w:type="dxa"/>
          </w:tcPr>
          <w:p w14:paraId="0FB641A5" w14:textId="16F1A070" w:rsidR="00651D88" w:rsidRDefault="00651D88" w:rsidP="002F226F">
            <w:pPr>
              <w:cnfStyle w:val="000000100000" w:firstRow="0" w:lastRow="0" w:firstColumn="0" w:lastColumn="0" w:oddVBand="0" w:evenVBand="0" w:oddHBand="1" w:evenHBand="0" w:firstRowFirstColumn="0" w:firstRowLastColumn="0" w:lastRowFirstColumn="0" w:lastRowLastColumn="0"/>
              <w:rPr>
                <w:noProof/>
              </w:rPr>
            </w:pPr>
            <w:r>
              <w:rPr>
                <w:noProof/>
              </w:rPr>
              <w:t>Daniel</w:t>
            </w:r>
          </w:p>
        </w:tc>
        <w:tc>
          <w:tcPr>
            <w:tcW w:w="2882" w:type="dxa"/>
          </w:tcPr>
          <w:p w14:paraId="5E0108C4" w14:textId="77777777" w:rsidR="00651D88" w:rsidRDefault="00651D88" w:rsidP="000B38CC">
            <w:pPr>
              <w:jc w:val="right"/>
              <w:cnfStyle w:val="000000100000" w:firstRow="0" w:lastRow="0" w:firstColumn="0" w:lastColumn="0" w:oddVBand="0" w:evenVBand="0" w:oddHBand="1" w:evenHBand="0" w:firstRowFirstColumn="0" w:firstRowLastColumn="0" w:lastRowFirstColumn="0" w:lastRowLastColumn="0"/>
              <w:rPr>
                <w:noProof/>
              </w:rPr>
            </w:pPr>
          </w:p>
        </w:tc>
      </w:tr>
      <w:tr w:rsidR="00651D88" w14:paraId="75B00642"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0DBCCE38" w14:textId="0D4DD84F" w:rsidR="00651D88" w:rsidRDefault="00651D88" w:rsidP="00651D88">
            <w:pPr>
              <w:rPr>
                <w:noProof/>
              </w:rPr>
            </w:pPr>
            <w:r>
              <w:rPr>
                <w:noProof/>
              </w:rPr>
              <w:t>Desarrollo de la funcionalidad “cambiar clave”</w:t>
            </w:r>
          </w:p>
        </w:tc>
        <w:tc>
          <w:tcPr>
            <w:tcW w:w="2881" w:type="dxa"/>
          </w:tcPr>
          <w:p w14:paraId="1F3FF504" w14:textId="7E700565" w:rsidR="00651D88" w:rsidRDefault="00651D88" w:rsidP="002F226F">
            <w:pPr>
              <w:cnfStyle w:val="000000000000" w:firstRow="0" w:lastRow="0" w:firstColumn="0" w:lastColumn="0" w:oddVBand="0" w:evenVBand="0" w:oddHBand="0" w:evenHBand="0" w:firstRowFirstColumn="0" w:firstRowLastColumn="0" w:lastRowFirstColumn="0" w:lastRowLastColumn="0"/>
              <w:rPr>
                <w:noProof/>
              </w:rPr>
            </w:pPr>
            <w:r>
              <w:rPr>
                <w:noProof/>
              </w:rPr>
              <w:t>Eduardo</w:t>
            </w:r>
          </w:p>
        </w:tc>
        <w:tc>
          <w:tcPr>
            <w:tcW w:w="2882" w:type="dxa"/>
          </w:tcPr>
          <w:p w14:paraId="73A7568B" w14:textId="5263E458" w:rsidR="00651D88" w:rsidRDefault="001843E6" w:rsidP="000B38CC">
            <w:pPr>
              <w:jc w:val="right"/>
              <w:cnfStyle w:val="000000000000" w:firstRow="0" w:lastRow="0" w:firstColumn="0" w:lastColumn="0" w:oddVBand="0" w:evenVBand="0" w:oddHBand="0" w:evenHBand="0" w:firstRowFirstColumn="0" w:firstRowLastColumn="0" w:lastRowFirstColumn="0" w:lastRowLastColumn="0"/>
              <w:rPr>
                <w:noProof/>
              </w:rPr>
            </w:pPr>
            <w:r>
              <w:rPr>
                <w:noProof/>
              </w:rPr>
              <w:t>3</w:t>
            </w:r>
            <w:r w:rsidR="00651D88">
              <w:rPr>
                <w:noProof/>
              </w:rPr>
              <w:t>h</w:t>
            </w:r>
          </w:p>
        </w:tc>
      </w:tr>
      <w:tr w:rsidR="00651D88" w14:paraId="3BA67430"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0B691D8" w14:textId="7BC42216" w:rsidR="00651D88" w:rsidRDefault="00651D88" w:rsidP="00651D88">
            <w:pPr>
              <w:rPr>
                <w:noProof/>
              </w:rPr>
            </w:pPr>
            <w:r>
              <w:rPr>
                <w:noProof/>
              </w:rPr>
              <w:t>Corrección de fallos leves en funcionalidades ya existentes.</w:t>
            </w:r>
          </w:p>
        </w:tc>
        <w:tc>
          <w:tcPr>
            <w:tcW w:w="2881" w:type="dxa"/>
          </w:tcPr>
          <w:p w14:paraId="3705ECA7" w14:textId="2E5C9F3A" w:rsidR="00651D88" w:rsidRDefault="00651D88" w:rsidP="002F226F">
            <w:pPr>
              <w:cnfStyle w:val="000000100000" w:firstRow="0" w:lastRow="0" w:firstColumn="0" w:lastColumn="0" w:oddVBand="0" w:evenVBand="0" w:oddHBand="1" w:evenHBand="0" w:firstRowFirstColumn="0" w:firstRowLastColumn="0" w:lastRowFirstColumn="0" w:lastRowLastColumn="0"/>
              <w:rPr>
                <w:noProof/>
              </w:rPr>
            </w:pPr>
            <w:r>
              <w:rPr>
                <w:noProof/>
              </w:rPr>
              <w:t>Eduardo y Daniel</w:t>
            </w:r>
          </w:p>
        </w:tc>
        <w:tc>
          <w:tcPr>
            <w:tcW w:w="2882" w:type="dxa"/>
          </w:tcPr>
          <w:p w14:paraId="79548CB2" w14:textId="5F4B6241" w:rsidR="00651D88" w:rsidRDefault="001843E6" w:rsidP="000B38CC">
            <w:pPr>
              <w:jc w:val="right"/>
              <w:cnfStyle w:val="000000100000" w:firstRow="0" w:lastRow="0" w:firstColumn="0" w:lastColumn="0" w:oddVBand="0" w:evenVBand="0" w:oddHBand="1" w:evenHBand="0" w:firstRowFirstColumn="0" w:firstRowLastColumn="0" w:lastRowFirstColumn="0" w:lastRowLastColumn="0"/>
              <w:rPr>
                <w:noProof/>
              </w:rPr>
            </w:pPr>
            <w:r>
              <w:rPr>
                <w:noProof/>
              </w:rPr>
              <w:t>2</w:t>
            </w:r>
            <w:r w:rsidR="00651D88">
              <w:rPr>
                <w:noProof/>
              </w:rPr>
              <w:t>h</w:t>
            </w:r>
          </w:p>
        </w:tc>
      </w:tr>
      <w:tr w:rsidR="000B38CC" w14:paraId="343C7DF0"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590659EA" w14:textId="7C018987" w:rsidR="000B38CC" w:rsidRDefault="000B38CC" w:rsidP="002F226F">
            <w:pPr>
              <w:rPr>
                <w:noProof/>
              </w:rPr>
            </w:pPr>
            <w:r>
              <w:rPr>
                <w:noProof/>
              </w:rPr>
              <w:t>Solución de problemas en la visualización de movimientos.</w:t>
            </w:r>
          </w:p>
        </w:tc>
        <w:tc>
          <w:tcPr>
            <w:tcW w:w="2881" w:type="dxa"/>
          </w:tcPr>
          <w:p w14:paraId="63B4580C" w14:textId="6205E917" w:rsidR="000B38CC" w:rsidRDefault="000B38CC" w:rsidP="002F226F">
            <w:pPr>
              <w:cnfStyle w:val="000000000000" w:firstRow="0" w:lastRow="0" w:firstColumn="0" w:lastColumn="0" w:oddVBand="0" w:evenVBand="0" w:oddHBand="0" w:evenHBand="0" w:firstRowFirstColumn="0" w:firstRowLastColumn="0" w:lastRowFirstColumn="0" w:lastRowLastColumn="0"/>
              <w:rPr>
                <w:noProof/>
              </w:rPr>
            </w:pPr>
            <w:r>
              <w:rPr>
                <w:noProof/>
              </w:rPr>
              <w:t>Martín</w:t>
            </w:r>
          </w:p>
        </w:tc>
        <w:tc>
          <w:tcPr>
            <w:tcW w:w="2882" w:type="dxa"/>
          </w:tcPr>
          <w:p w14:paraId="18A2AFBC" w14:textId="4BB35532" w:rsidR="000B38CC" w:rsidRDefault="001843E6" w:rsidP="000B38CC">
            <w:pPr>
              <w:jc w:val="right"/>
              <w:cnfStyle w:val="000000000000" w:firstRow="0" w:lastRow="0" w:firstColumn="0" w:lastColumn="0" w:oddVBand="0" w:evenVBand="0" w:oddHBand="0" w:evenHBand="0" w:firstRowFirstColumn="0" w:firstRowLastColumn="0" w:lastRowFirstColumn="0" w:lastRowLastColumn="0"/>
              <w:rPr>
                <w:noProof/>
              </w:rPr>
            </w:pPr>
            <w:r>
              <w:rPr>
                <w:noProof/>
              </w:rPr>
              <w:t>3h</w:t>
            </w:r>
          </w:p>
        </w:tc>
      </w:tr>
      <w:tr w:rsidR="000B38CC" w14:paraId="3F390654" w14:textId="77777777" w:rsidTr="000B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B83456" w14:textId="6E407E9B" w:rsidR="000B38CC" w:rsidRDefault="00651D88" w:rsidP="00651D88">
            <w:pPr>
              <w:rPr>
                <w:noProof/>
              </w:rPr>
            </w:pPr>
            <w:r>
              <w:rPr>
                <w:noProof/>
              </w:rPr>
              <w:t>Desarrollo de la nueva funcionalidad listar transferencias.</w:t>
            </w:r>
          </w:p>
        </w:tc>
        <w:tc>
          <w:tcPr>
            <w:tcW w:w="2881" w:type="dxa"/>
          </w:tcPr>
          <w:p w14:paraId="28BC7A0C" w14:textId="0B4DCBD8" w:rsidR="000B38CC" w:rsidRDefault="00651D88" w:rsidP="002F226F">
            <w:pPr>
              <w:cnfStyle w:val="000000100000" w:firstRow="0" w:lastRow="0" w:firstColumn="0" w:lastColumn="0" w:oddVBand="0" w:evenVBand="0" w:oddHBand="1" w:evenHBand="0" w:firstRowFirstColumn="0" w:firstRowLastColumn="0" w:lastRowFirstColumn="0" w:lastRowLastColumn="0"/>
              <w:rPr>
                <w:noProof/>
              </w:rPr>
            </w:pPr>
            <w:r>
              <w:rPr>
                <w:noProof/>
              </w:rPr>
              <w:t>Martín</w:t>
            </w:r>
          </w:p>
        </w:tc>
        <w:tc>
          <w:tcPr>
            <w:tcW w:w="2882" w:type="dxa"/>
          </w:tcPr>
          <w:p w14:paraId="61A2D7AE" w14:textId="34050149" w:rsidR="000B38CC" w:rsidRDefault="0048475D" w:rsidP="000B38CC">
            <w:pPr>
              <w:jc w:val="right"/>
              <w:cnfStyle w:val="000000100000" w:firstRow="0" w:lastRow="0" w:firstColumn="0" w:lastColumn="0" w:oddVBand="0" w:evenVBand="0" w:oddHBand="1" w:evenHBand="0" w:firstRowFirstColumn="0" w:firstRowLastColumn="0" w:lastRowFirstColumn="0" w:lastRowLastColumn="0"/>
              <w:rPr>
                <w:noProof/>
              </w:rPr>
            </w:pPr>
            <w:r>
              <w:rPr>
                <w:noProof/>
              </w:rPr>
              <w:t>8h</w:t>
            </w:r>
          </w:p>
        </w:tc>
      </w:tr>
      <w:tr w:rsidR="000B38CC" w14:paraId="57CDC2E6" w14:textId="77777777" w:rsidTr="000B38CC">
        <w:tc>
          <w:tcPr>
            <w:cnfStyle w:val="001000000000" w:firstRow="0" w:lastRow="0" w:firstColumn="1" w:lastColumn="0" w:oddVBand="0" w:evenVBand="0" w:oddHBand="0" w:evenHBand="0" w:firstRowFirstColumn="0" w:firstRowLastColumn="0" w:lastRowFirstColumn="0" w:lastRowLastColumn="0"/>
            <w:tcW w:w="2881" w:type="dxa"/>
          </w:tcPr>
          <w:p w14:paraId="09B48F5F" w14:textId="04249AA8" w:rsidR="000B38CC" w:rsidRDefault="00651D88" w:rsidP="002F226F">
            <w:pPr>
              <w:rPr>
                <w:noProof/>
              </w:rPr>
            </w:pPr>
            <w:r>
              <w:rPr>
                <w:noProof/>
              </w:rPr>
              <w:t>Desarrollo de la nueva funcionalidad realizar transferencias menuales y puntuales.</w:t>
            </w:r>
          </w:p>
        </w:tc>
        <w:tc>
          <w:tcPr>
            <w:tcW w:w="2881" w:type="dxa"/>
          </w:tcPr>
          <w:p w14:paraId="6EECF498" w14:textId="4291C269" w:rsidR="000B38CC" w:rsidRDefault="00651D88" w:rsidP="002F226F">
            <w:pPr>
              <w:cnfStyle w:val="000000000000" w:firstRow="0" w:lastRow="0" w:firstColumn="0" w:lastColumn="0" w:oddVBand="0" w:evenVBand="0" w:oddHBand="0" w:evenHBand="0" w:firstRowFirstColumn="0" w:firstRowLastColumn="0" w:lastRowFirstColumn="0" w:lastRowLastColumn="0"/>
              <w:rPr>
                <w:noProof/>
              </w:rPr>
            </w:pPr>
            <w:r>
              <w:rPr>
                <w:noProof/>
              </w:rPr>
              <w:t>Eduardo</w:t>
            </w:r>
          </w:p>
        </w:tc>
        <w:tc>
          <w:tcPr>
            <w:tcW w:w="2882" w:type="dxa"/>
          </w:tcPr>
          <w:p w14:paraId="13705732" w14:textId="6119C0C4" w:rsidR="000B38CC" w:rsidRDefault="0048475D" w:rsidP="000B38CC">
            <w:pPr>
              <w:jc w:val="right"/>
              <w:cnfStyle w:val="000000000000" w:firstRow="0" w:lastRow="0" w:firstColumn="0" w:lastColumn="0" w:oddVBand="0" w:evenVBand="0" w:oddHBand="0" w:evenHBand="0" w:firstRowFirstColumn="0" w:firstRowLastColumn="0" w:lastRowFirstColumn="0" w:lastRowLastColumn="0"/>
              <w:rPr>
                <w:noProof/>
              </w:rPr>
            </w:pPr>
            <w:r>
              <w:rPr>
                <w:noProof/>
              </w:rPr>
              <w:t>3h</w:t>
            </w:r>
          </w:p>
        </w:tc>
      </w:tr>
    </w:tbl>
    <w:p w14:paraId="30AF4FDF" w14:textId="4B95DE03" w:rsidR="002F226F" w:rsidRDefault="002F226F" w:rsidP="002F226F">
      <w:pPr>
        <w:rPr>
          <w:noProof/>
        </w:rPr>
      </w:pPr>
    </w:p>
    <w:p w14:paraId="086D9119" w14:textId="77777777" w:rsidR="002F226F" w:rsidRDefault="002F226F" w:rsidP="002F226F">
      <w:pPr>
        <w:ind w:left="709" w:right="-1"/>
        <w:jc w:val="both"/>
      </w:pPr>
    </w:p>
    <w:sectPr w:rsidR="002F226F" w:rsidSect="00621822">
      <w:footerReference w:type="default" r:id="rId19"/>
      <w:footerReference w:type="first" r:id="rId20"/>
      <w:pgSz w:w="11906" w:h="16838"/>
      <w:pgMar w:top="1417" w:right="1701" w:bottom="1417" w:left="1701" w:header="708" w:footer="708"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2369D5" w14:textId="77777777" w:rsidR="00E108F9" w:rsidRDefault="00E108F9">
      <w:pPr>
        <w:spacing w:after="0" w:line="240" w:lineRule="auto"/>
      </w:pPr>
      <w:r>
        <w:separator/>
      </w:r>
    </w:p>
  </w:endnote>
  <w:endnote w:type="continuationSeparator" w:id="0">
    <w:p w14:paraId="296D7211" w14:textId="77777777" w:rsidR="00E108F9" w:rsidRDefault="00E10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1757564"/>
      <w:docPartObj>
        <w:docPartGallery w:val="Page Numbers (Bottom of Page)"/>
        <w:docPartUnique/>
      </w:docPartObj>
    </w:sdtPr>
    <w:sdtEndPr/>
    <w:sdtContent>
      <w:p w14:paraId="0B3291A1" w14:textId="3C7D42B9" w:rsidR="0074635D" w:rsidRDefault="0074635D">
        <w:pPr>
          <w:pStyle w:val="Piedepgina"/>
          <w:jc w:val="right"/>
        </w:pPr>
        <w:r>
          <w:fldChar w:fldCharType="begin"/>
        </w:r>
        <w:r>
          <w:instrText>PAGE   \* MERGEFORMAT</w:instrText>
        </w:r>
        <w:r>
          <w:fldChar w:fldCharType="separate"/>
        </w:r>
        <w:r w:rsidR="00BD0D9C">
          <w:rPr>
            <w:noProof/>
          </w:rPr>
          <w:t>2</w:t>
        </w:r>
        <w:r>
          <w:fldChar w:fldCharType="end"/>
        </w:r>
      </w:p>
    </w:sdtContent>
  </w:sdt>
  <w:p w14:paraId="0C912D83" w14:textId="77777777" w:rsidR="0074635D" w:rsidRDefault="0074635D" w:rsidP="00621822">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043F" w14:textId="74C72E57" w:rsidR="0074635D" w:rsidRDefault="0074635D">
    <w:pPr>
      <w:pStyle w:val="Piedepgina"/>
      <w:jc w:val="right"/>
    </w:pPr>
  </w:p>
  <w:p w14:paraId="5FBEA993" w14:textId="3DDE1D41" w:rsidR="0074635D" w:rsidRDefault="0074635D">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1652D" w14:textId="77777777" w:rsidR="00E108F9" w:rsidRDefault="00E108F9">
      <w:pPr>
        <w:spacing w:after="0" w:line="240" w:lineRule="auto"/>
      </w:pPr>
      <w:r>
        <w:separator/>
      </w:r>
    </w:p>
  </w:footnote>
  <w:footnote w:type="continuationSeparator" w:id="0">
    <w:p w14:paraId="0F045DA3" w14:textId="77777777" w:rsidR="00E108F9" w:rsidRDefault="00E108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0AE"/>
    <w:multiLevelType w:val="hybridMultilevel"/>
    <w:tmpl w:val="82BCD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17405"/>
    <w:multiLevelType w:val="hybridMultilevel"/>
    <w:tmpl w:val="21E809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C57CAB"/>
    <w:multiLevelType w:val="hybridMultilevel"/>
    <w:tmpl w:val="E6A4E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B4273C9"/>
    <w:multiLevelType w:val="hybridMultilevel"/>
    <w:tmpl w:val="09207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0770E3"/>
    <w:multiLevelType w:val="hybridMultilevel"/>
    <w:tmpl w:val="D37CE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C3F65FD"/>
    <w:multiLevelType w:val="hybridMultilevel"/>
    <w:tmpl w:val="B81CBE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FB46D15"/>
    <w:multiLevelType w:val="hybridMultilevel"/>
    <w:tmpl w:val="05525A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28A125F"/>
    <w:multiLevelType w:val="hybridMultilevel"/>
    <w:tmpl w:val="13F4E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2935F24"/>
    <w:multiLevelType w:val="hybridMultilevel"/>
    <w:tmpl w:val="5DE47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6743DD6"/>
    <w:multiLevelType w:val="hybridMultilevel"/>
    <w:tmpl w:val="14764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F2648FA"/>
    <w:multiLevelType w:val="hybridMultilevel"/>
    <w:tmpl w:val="A7F259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5B5830"/>
    <w:multiLevelType w:val="hybridMultilevel"/>
    <w:tmpl w:val="E9D2C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4A2348"/>
    <w:multiLevelType w:val="hybridMultilevel"/>
    <w:tmpl w:val="5BB80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A683F04"/>
    <w:multiLevelType w:val="hybridMultilevel"/>
    <w:tmpl w:val="5C8CDA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DB84DB6"/>
    <w:multiLevelType w:val="hybridMultilevel"/>
    <w:tmpl w:val="2D20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13"/>
  </w:num>
  <w:num w:numId="6">
    <w:abstractNumId w:val="8"/>
  </w:num>
  <w:num w:numId="7">
    <w:abstractNumId w:val="12"/>
  </w:num>
  <w:num w:numId="8">
    <w:abstractNumId w:val="10"/>
  </w:num>
  <w:num w:numId="9">
    <w:abstractNumId w:val="7"/>
  </w:num>
  <w:num w:numId="10">
    <w:abstractNumId w:val="11"/>
  </w:num>
  <w:num w:numId="11">
    <w:abstractNumId w:val="3"/>
  </w:num>
  <w:num w:numId="12">
    <w:abstractNumId w:val="14"/>
  </w:num>
  <w:num w:numId="13">
    <w:abstractNumId w:val="9"/>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75"/>
    <w:rsid w:val="0000414F"/>
    <w:rsid w:val="00045ADB"/>
    <w:rsid w:val="00056C8D"/>
    <w:rsid w:val="000B38CC"/>
    <w:rsid w:val="000D2377"/>
    <w:rsid w:val="000D792C"/>
    <w:rsid w:val="000E54BB"/>
    <w:rsid w:val="00102474"/>
    <w:rsid w:val="00106161"/>
    <w:rsid w:val="00106CE4"/>
    <w:rsid w:val="001556BB"/>
    <w:rsid w:val="001668AC"/>
    <w:rsid w:val="00175128"/>
    <w:rsid w:val="001843E6"/>
    <w:rsid w:val="001B2CB1"/>
    <w:rsid w:val="001C7603"/>
    <w:rsid w:val="001D17A7"/>
    <w:rsid w:val="001E5485"/>
    <w:rsid w:val="00216A32"/>
    <w:rsid w:val="00265CDE"/>
    <w:rsid w:val="00280655"/>
    <w:rsid w:val="002941ED"/>
    <w:rsid w:val="002E138A"/>
    <w:rsid w:val="002E355D"/>
    <w:rsid w:val="002F0657"/>
    <w:rsid w:val="002F2207"/>
    <w:rsid w:val="002F226F"/>
    <w:rsid w:val="00405DAA"/>
    <w:rsid w:val="0044145E"/>
    <w:rsid w:val="004433E1"/>
    <w:rsid w:val="0048475D"/>
    <w:rsid w:val="004A5331"/>
    <w:rsid w:val="004D0173"/>
    <w:rsid w:val="004D175B"/>
    <w:rsid w:val="004D2368"/>
    <w:rsid w:val="004D3A1D"/>
    <w:rsid w:val="004E4328"/>
    <w:rsid w:val="005350A9"/>
    <w:rsid w:val="00565EF6"/>
    <w:rsid w:val="0058508B"/>
    <w:rsid w:val="00591EBC"/>
    <w:rsid w:val="005D715D"/>
    <w:rsid w:val="0061541A"/>
    <w:rsid w:val="00621822"/>
    <w:rsid w:val="00621E7D"/>
    <w:rsid w:val="00651D88"/>
    <w:rsid w:val="0068308E"/>
    <w:rsid w:val="00686101"/>
    <w:rsid w:val="006B1CC0"/>
    <w:rsid w:val="007214C2"/>
    <w:rsid w:val="00735774"/>
    <w:rsid w:val="00742405"/>
    <w:rsid w:val="00745E80"/>
    <w:rsid w:val="0074635D"/>
    <w:rsid w:val="00782975"/>
    <w:rsid w:val="007E31EF"/>
    <w:rsid w:val="007E75A7"/>
    <w:rsid w:val="008165B5"/>
    <w:rsid w:val="008C17A7"/>
    <w:rsid w:val="008C552E"/>
    <w:rsid w:val="00922024"/>
    <w:rsid w:val="009F585F"/>
    <w:rsid w:val="00A021FF"/>
    <w:rsid w:val="00A3644C"/>
    <w:rsid w:val="00A4120E"/>
    <w:rsid w:val="00A541AF"/>
    <w:rsid w:val="00A7056C"/>
    <w:rsid w:val="00A708BF"/>
    <w:rsid w:val="00A84515"/>
    <w:rsid w:val="00AB0822"/>
    <w:rsid w:val="00B37743"/>
    <w:rsid w:val="00B40752"/>
    <w:rsid w:val="00B56FB6"/>
    <w:rsid w:val="00B76197"/>
    <w:rsid w:val="00BA5004"/>
    <w:rsid w:val="00BD0D9C"/>
    <w:rsid w:val="00BF1840"/>
    <w:rsid w:val="00BF74E8"/>
    <w:rsid w:val="00C904DE"/>
    <w:rsid w:val="00CD3EC9"/>
    <w:rsid w:val="00CF18DB"/>
    <w:rsid w:val="00D21426"/>
    <w:rsid w:val="00D21C2B"/>
    <w:rsid w:val="00D72795"/>
    <w:rsid w:val="00D91E37"/>
    <w:rsid w:val="00DE2715"/>
    <w:rsid w:val="00DF6E7E"/>
    <w:rsid w:val="00E108F9"/>
    <w:rsid w:val="00E27B6B"/>
    <w:rsid w:val="00E27E6D"/>
    <w:rsid w:val="00E45D4C"/>
    <w:rsid w:val="00EB2B12"/>
    <w:rsid w:val="00EE1D99"/>
    <w:rsid w:val="00F14309"/>
    <w:rsid w:val="00F303BB"/>
    <w:rsid w:val="00F4657B"/>
    <w:rsid w:val="00F83221"/>
    <w:rsid w:val="00F97518"/>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A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32"/>
    <w:rPr>
      <w:sz w:val="24"/>
    </w:rPr>
  </w:style>
  <w:style w:type="paragraph" w:styleId="Ttulo1">
    <w:name w:val="heading 1"/>
    <w:basedOn w:val="Normal"/>
    <w:next w:val="Normal"/>
    <w:uiPriority w:val="9"/>
    <w:qFormat/>
    <w:rsid w:val="001556BB"/>
    <w:pPr>
      <w:keepNext/>
      <w:keepLines/>
      <w:spacing w:before="480" w:after="0"/>
      <w:outlineLvl w:val="0"/>
    </w:pPr>
    <w:rPr>
      <w:rFonts w:ascii="Cambria" w:eastAsia="Cambria" w:hAnsi="Cambria" w:cs="Cambria"/>
      <w:b/>
      <w:color w:val="366091"/>
      <w:sz w:val="40"/>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9446E"/>
    <w:pPr>
      <w:ind w:left="720"/>
      <w:contextualSpacing/>
    </w:p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paragraph" w:styleId="TtulodeTDC">
    <w:name w:val="TOC Heading"/>
    <w:basedOn w:val="Ttulo1"/>
    <w:next w:val="Normal"/>
    <w:uiPriority w:val="39"/>
    <w:unhideWhenUsed/>
    <w:qFormat/>
    <w:rsid w:val="00F14309"/>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F14309"/>
    <w:pPr>
      <w:spacing w:after="100"/>
    </w:pPr>
  </w:style>
  <w:style w:type="paragraph" w:styleId="TDC2">
    <w:name w:val="toc 2"/>
    <w:basedOn w:val="Normal"/>
    <w:next w:val="Normal"/>
    <w:autoRedefine/>
    <w:uiPriority w:val="39"/>
    <w:unhideWhenUsed/>
    <w:rsid w:val="00F14309"/>
    <w:pPr>
      <w:spacing w:after="100"/>
      <w:ind w:left="220"/>
    </w:pPr>
  </w:style>
  <w:style w:type="character" w:styleId="Hipervnculo">
    <w:name w:val="Hyperlink"/>
    <w:basedOn w:val="Fuentedeprrafopredeter"/>
    <w:uiPriority w:val="99"/>
    <w:unhideWhenUsed/>
    <w:rsid w:val="00F14309"/>
    <w:rPr>
      <w:color w:val="0000FF" w:themeColor="hyperlink"/>
      <w:u w:val="single"/>
    </w:rPr>
  </w:style>
  <w:style w:type="paragraph" w:styleId="Encabezado">
    <w:name w:val="header"/>
    <w:basedOn w:val="Normal"/>
    <w:link w:val="EncabezadoCar"/>
    <w:uiPriority w:val="99"/>
    <w:unhideWhenUsed/>
    <w:rsid w:val="006218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1822"/>
  </w:style>
  <w:style w:type="paragraph" w:styleId="Piedepgina">
    <w:name w:val="footer"/>
    <w:basedOn w:val="Normal"/>
    <w:link w:val="PiedepginaCar"/>
    <w:uiPriority w:val="99"/>
    <w:unhideWhenUsed/>
    <w:rsid w:val="006218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1822"/>
  </w:style>
  <w:style w:type="table" w:styleId="Tablaconcuadrcula">
    <w:name w:val="Table Grid"/>
    <w:basedOn w:val="Tablanormal"/>
    <w:uiPriority w:val="39"/>
    <w:rsid w:val="007E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16A32"/>
    <w:pPr>
      <w:spacing w:after="0" w:line="240" w:lineRule="auto"/>
    </w:pPr>
  </w:style>
  <w:style w:type="character" w:customStyle="1" w:styleId="UnresolvedMention">
    <w:name w:val="Unresolved Mention"/>
    <w:basedOn w:val="Fuentedeprrafopredeter"/>
    <w:uiPriority w:val="99"/>
    <w:semiHidden/>
    <w:unhideWhenUsed/>
    <w:rsid w:val="00CF18DB"/>
    <w:rPr>
      <w:color w:val="605E5C"/>
      <w:shd w:val="clear" w:color="auto" w:fill="E1DFDD"/>
    </w:rPr>
  </w:style>
  <w:style w:type="paragraph" w:styleId="Textodeglobo">
    <w:name w:val="Balloon Text"/>
    <w:basedOn w:val="Normal"/>
    <w:link w:val="TextodegloboCar"/>
    <w:uiPriority w:val="99"/>
    <w:semiHidden/>
    <w:unhideWhenUsed/>
    <w:rsid w:val="00A021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21FF"/>
    <w:rPr>
      <w:rFonts w:ascii="Tahoma" w:hAnsi="Tahoma" w:cs="Tahoma"/>
      <w:sz w:val="16"/>
      <w:szCs w:val="16"/>
    </w:rPr>
  </w:style>
  <w:style w:type="table" w:styleId="Sombreadoclaro-nfasis1">
    <w:name w:val="Light Shading Accent 1"/>
    <w:basedOn w:val="Tablanormal"/>
    <w:uiPriority w:val="60"/>
    <w:rsid w:val="000B38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0B38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32"/>
    <w:rPr>
      <w:sz w:val="24"/>
    </w:rPr>
  </w:style>
  <w:style w:type="paragraph" w:styleId="Ttulo1">
    <w:name w:val="heading 1"/>
    <w:basedOn w:val="Normal"/>
    <w:next w:val="Normal"/>
    <w:uiPriority w:val="9"/>
    <w:qFormat/>
    <w:rsid w:val="001556BB"/>
    <w:pPr>
      <w:keepNext/>
      <w:keepLines/>
      <w:spacing w:before="480" w:after="0"/>
      <w:outlineLvl w:val="0"/>
    </w:pPr>
    <w:rPr>
      <w:rFonts w:ascii="Cambria" w:eastAsia="Cambria" w:hAnsi="Cambria" w:cs="Cambria"/>
      <w:b/>
      <w:color w:val="366091"/>
      <w:sz w:val="40"/>
      <w:szCs w:val="28"/>
    </w:rPr>
  </w:style>
  <w:style w:type="paragraph" w:styleId="Ttulo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9446E"/>
    <w:pPr>
      <w:ind w:left="720"/>
      <w:contextualSpacing/>
    </w:p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paragraph" w:styleId="TtulodeTDC">
    <w:name w:val="TOC Heading"/>
    <w:basedOn w:val="Ttulo1"/>
    <w:next w:val="Normal"/>
    <w:uiPriority w:val="39"/>
    <w:unhideWhenUsed/>
    <w:qFormat/>
    <w:rsid w:val="00F14309"/>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F14309"/>
    <w:pPr>
      <w:spacing w:after="100"/>
    </w:pPr>
  </w:style>
  <w:style w:type="paragraph" w:styleId="TDC2">
    <w:name w:val="toc 2"/>
    <w:basedOn w:val="Normal"/>
    <w:next w:val="Normal"/>
    <w:autoRedefine/>
    <w:uiPriority w:val="39"/>
    <w:unhideWhenUsed/>
    <w:rsid w:val="00F14309"/>
    <w:pPr>
      <w:spacing w:after="100"/>
      <w:ind w:left="220"/>
    </w:pPr>
  </w:style>
  <w:style w:type="character" w:styleId="Hipervnculo">
    <w:name w:val="Hyperlink"/>
    <w:basedOn w:val="Fuentedeprrafopredeter"/>
    <w:uiPriority w:val="99"/>
    <w:unhideWhenUsed/>
    <w:rsid w:val="00F14309"/>
    <w:rPr>
      <w:color w:val="0000FF" w:themeColor="hyperlink"/>
      <w:u w:val="single"/>
    </w:rPr>
  </w:style>
  <w:style w:type="paragraph" w:styleId="Encabezado">
    <w:name w:val="header"/>
    <w:basedOn w:val="Normal"/>
    <w:link w:val="EncabezadoCar"/>
    <w:uiPriority w:val="99"/>
    <w:unhideWhenUsed/>
    <w:rsid w:val="006218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1822"/>
  </w:style>
  <w:style w:type="paragraph" w:styleId="Piedepgina">
    <w:name w:val="footer"/>
    <w:basedOn w:val="Normal"/>
    <w:link w:val="PiedepginaCar"/>
    <w:uiPriority w:val="99"/>
    <w:unhideWhenUsed/>
    <w:rsid w:val="006218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1822"/>
  </w:style>
  <w:style w:type="table" w:styleId="Tablaconcuadrcula">
    <w:name w:val="Table Grid"/>
    <w:basedOn w:val="Tablanormal"/>
    <w:uiPriority w:val="39"/>
    <w:rsid w:val="007E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16A32"/>
    <w:pPr>
      <w:spacing w:after="0" w:line="240" w:lineRule="auto"/>
    </w:pPr>
  </w:style>
  <w:style w:type="character" w:customStyle="1" w:styleId="UnresolvedMention">
    <w:name w:val="Unresolved Mention"/>
    <w:basedOn w:val="Fuentedeprrafopredeter"/>
    <w:uiPriority w:val="99"/>
    <w:semiHidden/>
    <w:unhideWhenUsed/>
    <w:rsid w:val="00CF18DB"/>
    <w:rPr>
      <w:color w:val="605E5C"/>
      <w:shd w:val="clear" w:color="auto" w:fill="E1DFDD"/>
    </w:rPr>
  </w:style>
  <w:style w:type="paragraph" w:styleId="Textodeglobo">
    <w:name w:val="Balloon Text"/>
    <w:basedOn w:val="Normal"/>
    <w:link w:val="TextodegloboCar"/>
    <w:uiPriority w:val="99"/>
    <w:semiHidden/>
    <w:unhideWhenUsed/>
    <w:rsid w:val="00A021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21FF"/>
    <w:rPr>
      <w:rFonts w:ascii="Tahoma" w:hAnsi="Tahoma" w:cs="Tahoma"/>
      <w:sz w:val="16"/>
      <w:szCs w:val="16"/>
    </w:rPr>
  </w:style>
  <w:style w:type="table" w:styleId="Sombreadoclaro-nfasis1">
    <w:name w:val="Light Shading Accent 1"/>
    <w:basedOn w:val="Tablanormal"/>
    <w:uiPriority w:val="60"/>
    <w:rsid w:val="000B38C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0B38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scobol.com/modules.php?name=Sections&amp;op=viewarticle&amp;artid=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XxIi+raiCFrgePisiPBZyXL/w==">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6B02982-F130-409C-8DB6-560CA34D3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1032</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Huici Meseguer</dc:creator>
  <cp:lastModifiedBy>martin</cp:lastModifiedBy>
  <cp:revision>9</cp:revision>
  <dcterms:created xsi:type="dcterms:W3CDTF">2020-10-07T15:44:00Z</dcterms:created>
  <dcterms:modified xsi:type="dcterms:W3CDTF">2020-10-12T09:12:00Z</dcterms:modified>
</cp:coreProperties>
</file>