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permanenta și corectă a sistemelor și dispozitivelor de protecție, a aparaturii de măsura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expunere la riscuri profesionale, pentru a fi predate </w:t>
      </w: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fals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val="false"/>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val="false"/>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