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Unitatea: 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REGISTRU DE CONTROL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pentru instalațiile de detectare, semnalizare, alarmare, alertare, limitare și stingere a incendiilor</w:t>
      </w:r>
    </w:p>
    <w:tbl>
      <w:tblPr>
        <w:tblW w:w="5000" w:type="pct"/>
        <w:jc w:val="left"/>
        <w:tblInd w:w="55" w:type="dxa"/>
        <w:tblLayout w:type="fixed"/>
        <w:tblCellMar>
          <w:top w:w="192" w:type="dxa"/>
          <w:left w:w="55" w:type="dxa"/>
          <w:bottom w:w="192" w:type="dxa"/>
          <w:right w:w="55" w:type="dxa"/>
        </w:tblCellMar>
      </w:tblPr>
      <w:tblGrid>
        <w:gridCol w:w="3741"/>
        <w:gridCol w:w="5614"/>
      </w:tblGrid>
      <w:tr>
        <w:trPr>
          <w:cantSplit/>
        </w:trPr>
        <w:tc>
          <w:tcPr>
            <w:tcW w:w="3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 (fișă)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Denumirea instalației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Producător/importator/furnizor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tcMar>
              <w:top w:w="560" w:type="dxa"/>
              <w:bottom w:w="56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Caracteristici principale (loc amplasare, zone protejate, componente etc.)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60" w:type="dxa"/>
              <w:bottom w:w="56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Certificat CE/Certificat de conformitate al produsului/Agrement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Documentație tehnică aferentă certificatului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Persoana fizică/juridică ce a executat proiectarea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Certificat atestare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Persoana fizică/juridică ce a executat montarea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Certificat atestare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Persoana fizică/juridică ce execută verificarea, întreținerea, repararea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Certificat atestare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Contract nr.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Perioada contractului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Solicitare service deranjamente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Telefon, e-mail, fax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Personal responsabil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br w:type="page"/>
      </w: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Date evenimente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61"/>
        <w:gridCol w:w="1216"/>
        <w:gridCol w:w="1403"/>
        <w:gridCol w:w="1684"/>
        <w:gridCol w:w="1403"/>
        <w:gridCol w:w="1403"/>
        <w:gridCol w:w="1685"/>
      </w:tblGrid>
      <w:tr>
        <w:trPr>
          <w:tblHeader w:val="true"/>
        </w:trPr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Nr. crt.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Data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Locul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Evenimentul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Cauza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Acțiune corectivă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Numele în clar</w:t>
            </w:r>
          </w:p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Semnătura –</w:t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1.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2.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3.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4.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5.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6.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7.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8.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9.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10.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11.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12.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Notă</w:t>
      </w:r>
    </w:p>
    <w:p>
      <w:pPr>
        <w:pStyle w:val="Normal"/>
        <w:keepNext/>
        <w:pageBreakBefore w:val="false"/>
        <w:widowControl/>
        <w:bidi w:val="0"/>
        <w:spacing w:before="0" w:after="6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1. În registrul de control pentru instalațiile de detectare, semnalizare, alertare, alarmare, limitare și stingere a incendiilor se consemnează toate datele relevante privind: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executarea controalelor stării de funcționare, a operațiunilor de verificare, întreținere și reparații;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executarea de modificări;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acționările în situații de incendiu;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evenimente produse: alarme de incendiu, alarme false de incendiu, defecte, întreruperi, declanșări intempestive, teste, dezactivări temporare – cu menționarea cauzelor care le-au determinat și a acțiunilor corective efectuate.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2. Datele consemnate trebuie să indice clar și precis data (anul, luna, ziua, ora, după caz, minutele și secundele) și locul de producere a evenimentului.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3. Toate evenimentele trebuie înregistrate corespunzător.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4. Registrul se completează pentru fiecare instalație din dotare.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5. Se numește un responsabil pentru completarea registrului; numele responsabilului este trecut în registru.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6. Se notează componentele înlocuite și cauzele înlocuirii.</w:t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2</Pages>
  <Words>305</Words>
  <Characters>2231</Characters>
  <CharactersWithSpaces>2477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2026-10-06T20:17:54Z</dcterms:modified>
  <cp:revision>1</cp:revision>
  <dc:subject/>
  <dc:title/>
</cp:coreProperties>
</file>