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punctul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Prin structuri cu atribuții de prevenire și protecție se înțelege lucrători desemnați și serviciu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extern de prevenire și protecție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șefii locurilor de muncă vor efectua controale interne zilnice vizuale la locurile de muncă pe care le conduc și în zona în care își desfășoară activitatea și vor transmite neregulile constatate către șeful ierarhic superior și / sau responsabilului de securitate și sănătate în muncă.</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Controalele interne efectuate de către serviciul intern sau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keepNext/>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se aduc la cunoștința serviciului intern sau extern de prevenire și protecție, șefului direct și dacă este cazul departamentului de întreținere.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centralizate de serviciul intern sau extern de prevenire și protecție, vor fi prezentate periodic (lunar sau trimestrial) în sinteza Directorului General și în funcție de importanța încălcării, imediat ce ia la cunoștință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Propuneri de sancțiuni și stimulente pentru lucrători pe criteriul îndeplinirii atribuțiilor în domeniul securității și sănătății în muncă. Aceste propuneri vor fi efectuate de către șeful ierarhic superior, către serviciul intern sau extern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ale echipamentelor de muncă din dotare vor fi transmise de urgență către șeful ierarhic superior, către departamentul tehnic sau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privind lipsa, deteriorarea sau necesitatea de noi mijloace de semnalizare vor fi transmise de urgență către șeful ierarhic superior și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Trimestrial, activitatea de prevenire și protecție și rezultatul controalelor efectuate de către structurile cu atribuții de prevenire și protecție se analizează în cadrul ședinței Comitetului de securitate și sănătate în muncă, acolo unde acesta este constituit, sau de către angajator.</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Neconformitățile constatate vor fi analizate în cadrul ședințelor Comitetului de securitate și sănătate în muncă, acolo unde acesta este constituit, sau de către angajator, iar măsurile de prevenire și protecție vor fi hotărâte de către Directorul General, prin consultare cu membrii Comitetului de securitate și sănătate în muncă, acolo unde acesta este constituit, și cu șefii locurilor de muncă.</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Departamentul de întreținere va efectua inspecții zilnice și săptămânale conform unui grafic propriu departamentului de întreținere,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85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