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permanenta și corectă a sistemelor și dispozitivelor de protecție, a aparaturii de măsura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expunere la riscuri profesionale, pentru a fi predate </w:t>
      </w: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