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pageBreakBefore w:val="false"/>
        <w:widowControl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TEST DE VERIFICARE A CUNOȘTINȚELOR PRIVIND SITUAȚIILE DE URGENȚĂ (ANGAJARE)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1. Ce lege reglementează apărarea împotriva incendiilor?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Legea 307/2006 – Legea apărării împotriva incendiilor;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Ordinul ministrului administrației și internelor nr. 712/2005;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Legea 481/2004 – Legea protecției civile.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2. Cum se marchează locurile pentru fumat?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cu scrumiere;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prin indicatoare „LOC PENTRU FUMAT”;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cu vase cu nisip.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3. Căile de evacuare a persoanelor în caz de incendiu se marchează cu: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instrucțiuni de lucru;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mijloace de stingere;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indicatoare standardizate iluminate sau neiluminate.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4. Instruirea în domeniul apărării împotriva incendiilor constituie: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verificarea cunoștințelor;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planificarea timpului de lucru;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parte componentă a pregătirii profesionale.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5. Care este durata instructajului introductiv general și a instructajului la locul de muncă?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12 ore;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6 ore;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8 ore.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6. În faza incipientă a unui incendiu se folosesc stingătoarele din dotare. Care este prima operațiune la folosirea unui stingător?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îndreaptă furtunul acestuia către focar;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anunță directorul;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scoate siguranța.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7. Cum se reglementează modul de evacuare într-o unitate civilă?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prin planul de evacuare;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prin alarma de incendiu;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se reglementează.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8. Planurile de evacuare se afișează: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 fiecare nivel;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 căile de acces;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în încăperi, pe partea interioară a ușilor.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9. Exercițiile de intervenție se efectuează: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planificat, pe bază de grafic, astfel încât la acestea să participe eșalonat toți salariații cu atribuții de intervenție de la locurile de muncă;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inopinat, de către administrator/conducător, de autoritățile de control sau de alți factori de decizie;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planificat, pe bază de grafic, cu personalul serviciului privat pentru situații de urgență (dacă este cazul).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10. Pentru clădirile civile cu funcțiuni mixte (comerț, birouri, reuniuni), numărul minim de stingătoare raportat la suprafața desfășurată este: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1 buc./300 m²;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2 buc./300 m²;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3 buc./300 m².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11. Controlul intern privind respectarea normelor de apărare împotriva incendiilor poate fi executat de: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proprietarul construcției;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conducătorii locurilor de muncă;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persoanele care fac dovada atestării pregătirii profesionale în domeniul apărării împotriva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12. În caz de incendiu, este interzisă utilizarea lifturilor la evacuare?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DA;</w:t>
      </w:r>
    </w:p>
    <w:p>
      <w:pPr>
        <w:pStyle w:val="Normal"/>
        <w:keepNext w:val="true"/>
        <w:pageBreakBefore w:val="false"/>
        <w:widowControl/>
        <w:bidi w:val="0"/>
        <w:spacing w:before="0" w:after="2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NU.</w:t>
      </w:r>
    </w:p>
    <w:tbl>
      <w:tblPr>
        <w:tblW w:w="5000" w:type="pct"/>
        <w:jc w:val="left"/>
        <w:tblInd w:w="55" w:type="dxa"/>
        <w:tblLayout w:type="fixed"/>
        <w:tblCellMar>
          <w:top w:w="220" w:type="dxa"/>
          <w:left w:w="55" w:type="dxa"/>
          <w:bottom w:w="220" w:type="dxa"/>
          <w:right w:w="55" w:type="dxa"/>
        </w:tblCellMar>
      </w:tblPr>
      <w:tblGrid>
        <w:gridCol w:w="2432"/>
        <w:gridCol w:w="2432"/>
        <w:gridCol w:w="2432"/>
        <w:gridCol w:w="2059"/>
      </w:tblGrid>
      <w:tr>
        <w:trPr/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Nume și prenume: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testării: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persoanei testate: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examinatorului: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Rezultatul testării:</w:t>
            </w:r>
          </w:p>
        </w:tc>
        <w:tc>
          <w:tcPr>
            <w:tcW w:w="692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Admis / Respins</w:t>
            </w:r>
          </w:p>
        </w:tc>
      </w:tr>
    </w:tbl>
    <w:p>
      <w:pPr>
        <w:pStyle w:val="Normal"/>
        <w:keepNext w:val="tru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251"/>
        <w:gridCol w:w="5104"/>
      </w:tblGrid>
      <w:tr>
        <w:trPr>
          <w:tblHeader w:val="true"/>
        </w:trPr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întrebării</w:t>
            </w:r>
          </w:p>
        </w:tc>
        <w:tc>
          <w:tcPr>
            <w:tcW w:w="5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dat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bidi w:val="0"/>
        <w:spacing w:before="120" w:after="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br w:type="page"/>
      </w: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TEST DE VERIFICARE A CUNOȘTINȚELOR PRIVIND SITUAȚIILE DE URGENȚĂ (ANGAJARE)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1. Ce lege reglementează apărarea împotriva incendiilor?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Legea 307/2006 – Legea apărării împotriva incendiilor;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Ordinul ministrului administrației și internelor nr. 712/2005;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Legea 481/2004 – Legea protecției civile.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2. Cum se marchează locurile pentru fumat?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cu scrumiere;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prin indicatoare „LOC PENTRU FUMAT”;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cu vase cu nisip.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3. Căile de evacuare a persoanelor în caz de incendiu se marchează cu: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instrucțiuni de lucru;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mijloace de stingere;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indicatoare standardizate iluminate sau neiluminate.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4. Instruirea în domeniul apărării împotriva incendiilor constituie: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verificarea cunoștințelor;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planificarea timpului de lucru;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parte componentă a pregătirii profesionale.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5. Care este durata instructajului introductiv general și a instructajului la locul de muncă?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12 ore;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6 ore;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8 ore.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6. În faza incipientă a unui incendiu se folosesc stingătoarele din dotare. Care este prima operațiune la folosirea unui stingător?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îndreaptă furtunul acestuia către focar;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anunță directorul;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scoate siguranța.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7. Cum se reglementează modul de evacuare într-o unitate civilă?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prin planul de evacuare;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prin alarma de incendiu;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se reglementează.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8. Planurile de evacuare se afișează: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 fiecare nivel;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 căile de acces;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în încăperi, pe partea interioară a ușilor.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9. Exercițiile de intervenție se efectuează: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planificat, pe bază de grafic, astfel încât la acestea să participe eșalonat toți salariații cu atribuții de intervenție de la locurile de muncă;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inopinat, de către administrator/conducător, de autoritățile de control sau de alți factori de decizie;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planificat, pe bază de grafic, cu personalul serviciului privat pentru situații de urgență (dacă este cazul).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10. Pentru clădirile civile cu funcțiuni mixte (comerț, birouri, reuniuni), numărul minim de stingătoare raportat la suprafața desfășurată este: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1 buc./300 m²;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2 buc./300 m²;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3 buc./300 m².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11. Controlul intern privind respectarea normelor de apărare împotriva incendiilor poate fi executat de: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proprietarul construcției;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conducătorii locurilor de muncă;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persoanele care fac dovada atestării pregătirii profesionale în domeniul apărării împotriva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12. În caz de incendiu, este interzisă utilizarea lifturilor la evacuare?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DA;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NU.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RĂSPUNSURILE CORECTE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251"/>
        <w:gridCol w:w="5104"/>
      </w:tblGrid>
      <w:tr>
        <w:trPr>
          <w:tblHeader w:val="true"/>
        </w:trPr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întrebării</w:t>
            </w:r>
          </w:p>
        </w:tc>
        <w:tc>
          <w:tcPr>
            <w:tcW w:w="5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corect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a, b, 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a, b, 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a, b, 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</w:tbl>
    <w:p>
      <w:pPr>
        <w:pStyle w:val="Normal"/>
        <w:keepNext w:val="false"/>
        <w:widowControl/>
        <w:bidi w:val="0"/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w="11906" w:h="16838"/>
      <w:pgMar w:left="1417" w:right="1134" w:gutter="0" w:header="680" w:top="2445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la angajare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la angajare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la angajare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4</Pages>
  <Words>1222</Words>
  <Characters>8050</Characters>
  <CharactersWithSpaces>8962</CharactersWithSpaces>
  <Paragraphs>303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2026-10-10T18:48:43Z</dcterms:modified>
  <cp:revision>1</cp:revision>
  <dc:subject/>
  <dc:title/>
</cp:coreProperties>
</file>