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atât de la sediul social cât și de la punctele de lucru.</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 la:</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ne noi reglementari,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w:t>
      </w:r>
      <w:r>
        <w:rPr>
          <w:rFonts w:eastAsia="Arial" w:cs="Arial" w:ascii="Arial" w:hAnsi="Arial"/>
          <w:color w:val="auto"/>
          <w:spacing w:val="0"/>
          <w:w w:val="100"/>
          <w:sz w:val="20"/>
          <w:szCs w:val="20"/>
          <w:lang w:val="ro-RO"/>
        </w:rPr>
        <w:t>de securitate și sănătate în muncă sunt valabile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parti care </w:t>
      </w:r>
      <w:r>
        <w:rPr>
          <w:rFonts w:eastAsia="Arial" w:cs="Arial" w:ascii="Arial" w:hAnsi="Arial"/>
          <w:bCs/>
          <w:color w:val="auto"/>
          <w:spacing w:val="0"/>
          <w:w w:val="100"/>
          <w:sz w:val="20"/>
          <w:szCs w:val="20"/>
          <w:lang w:val="ro-RO"/>
        </w:rPr>
        <w:t>au în componenta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autoaturismelor în interes de servici;</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exhausivă a activităților de realizat la fiecare post de lulcru.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forma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instruirea lucrătorilor în domeniul securității și sănătății în muncă se va efectua în timpul programului de lucru, fie în interiorul, fie în afara întreprinderii și/ sau unității.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dispune de un program de instruire - testare, pe meserii sau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aleasa,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după caz, și va fi însoțită de o copie a fișei de aptitudini, completată de către medicul de medicina muncii în urma examenului medical la angajare.</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introductive-general și instruirea la locul de muncă), fișa de instructaj se semneaz de cel care a fost instruit, de cel care a efectuat și verificat instructajul, confirmând, pe baza examinării persoanei instruite, ca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ca aceasta și-a însușit materialul. Verificarea instruirii periodice se face prin sondaj de către șeful ierarhic al celui care efectuează instruirea, de către serviciul extern de prevenire și protecție și de către persoanele din conducerea unitaii, care vor semna fisele de instruire ale persoanelor verificate, confirmând astfel ca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(3</w:t>
      </w:r>
      <w:r>
        <w:rPr>
          <w:rFonts w:eastAsia="Arial" w:cs="Arial" w:ascii="Arial" w:hAnsi="Arial"/>
          <w:color w:val="auto"/>
          <w:spacing w:val="0"/>
          <w:w w:val="100"/>
          <w:sz w:val="20"/>
          <w:szCs w:val="20"/>
          <w:lang w:val="ro-RO"/>
        </w:rPr>
        <w:t>)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b/>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Pentru personalul tehnico-ingineresc din instituții și institute de cercetări și proiectări, precum și pentru delegații străine, este obligatorie prezenta unui însoțitor din unitate, fără a se întocmi fișa de instruire.</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întocmita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 – 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existentei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definiți conform art. 5 lit. a) din lege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lucrătoruii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fr-FR"/>
        </w:rPr>
      </w:pPr>
      <w:bookmarkStart w:id="8" w:name="do|caV|si3|ar91|al2"/>
      <w:bookmarkEnd w:id="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va cuprinde: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măsuri la nivelul locului de muncă și/ sau postului de lucru privind acordarea primului ajutor, stingerea incendiilor și evacuarea lucrătorilor;</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instruirea la locul de muncă va include în mod obligatoriu demonstrații practice privind activitatea pe care persoana respectivă o va desfășura și exerciții practice privind utilizarea echipamentului individual de protecție, a mijloacelor de alarmare, intervenție, evacuare și de prim ajutor.</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Instrucțiuni proprii în domeniul securității și sănătății în muncă pentru locurile de muncă</w:t>
      </w:r>
      <w:r>
        <w:rPr>
          <w:rFonts w:eastAsia="Arial" w:cs="Arial" w:ascii="Arial" w:hAnsi="Arial"/>
          <w:bCs/>
          <w:color w:val="auto"/>
          <w:spacing w:val="0"/>
          <w:w w:val="100"/>
          <w:sz w:val="20"/>
          <w:szCs w:val="20"/>
          <w:lang w:val="ro-RO"/>
        </w:rPr>
        <w:t xml:space="preserve"> </w:t>
      </w:r>
      <w:r>
        <w:rPr>
          <w:rFonts w:eastAsia="Arial" w:cs="Arial" w:ascii="Arial" w:hAnsi="Arial"/>
          <w:color w:val="auto"/>
          <w:spacing w:val="0"/>
          <w:w w:val="100"/>
          <w:sz w:val="20"/>
          <w:szCs w:val="20"/>
          <w:lang w:val="ro-RO"/>
        </w:rPr>
        <w:t>»,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câte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tpa1"/>
          <w:rFonts w:eastAsia="Arial" w:cs="Arial" w:ascii="Arial" w:hAnsi="Arial"/>
          <w:b w:val="false"/>
          <w:color w:val="auto"/>
          <w:spacing w:val="0"/>
          <w:w w:val="100"/>
          <w:sz w:val="20"/>
          <w:szCs w:val="20"/>
          <w:lang w:val="ro-RO"/>
        </w:rPr>
        <w:t>urata instruirii periodică suplimentară nu va fi mai mică de 4 ore.</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angajatorul stabilește, prin regulamentul intern sau prin regulamentul de organizare și funcționare, reguli privind instruirea și însoțirea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Reprezentanții autorităților competente în ceea ce privește controlul aplicării legislației referitoare la securitate și sănătate în muncă vor fi însoțiți de către un reprezentant desemnat de către angajator, fără a se întocmi fișă de instructaj.</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 a instruirii introductiv generale </w:t>
      </w:r>
      <w:r>
        <w:rPr>
          <w:rFonts w:eastAsia="Arial" w:cs="Arial" w:ascii="Arial" w:hAnsi="Arial"/>
          <w:color w:val="auto"/>
          <w:spacing w:val="0"/>
          <w:w w:val="100"/>
          <w:sz w:val="20"/>
          <w:szCs w:val="20"/>
          <w:lang w:val="ro-RO"/>
        </w:rPr>
        <w:t xml:space="preserve">fiind codificat </w:t>
      </w:r>
      <w:r>
        <w:rPr>
          <w:rFonts w:eastAsia="Arial" w:cs="Arial" w:ascii="Arial" w:hAnsi="Arial"/>
          <w:color w:val="auto"/>
          <w:spacing w:val="0"/>
          <w:w w:val="100"/>
          <w:sz w:val="20"/>
          <w:szCs w:val="20"/>
          <w:lang w:val="ro-RO"/>
        </w:rPr>
        <w:t>TIGSSM</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la locul de muncă fiind codificat </w:t>
      </w:r>
      <w:r>
        <w:rPr>
          <w:rFonts w:eastAsia="Arial" w:cs="Arial" w:ascii="Arial" w:hAnsi="Arial"/>
          <w:bCs/>
          <w:color w:val="auto"/>
          <w:spacing w:val="0"/>
          <w:w w:val="100"/>
          <w:kern w:val="2"/>
          <w:sz w:val="20"/>
          <w:szCs w:val="20"/>
          <w:lang w:val="ro-RO"/>
        </w:rPr>
        <w:t>TLMSSM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bCs/>
          <w:color w:val="auto"/>
          <w:spacing w:val="0"/>
          <w:w w:val="100"/>
          <w:kern w:val="2"/>
          <w:sz w:val="20"/>
          <w:szCs w:val="20"/>
          <w:lang w:val="ro-RO"/>
        </w:rPr>
        <w:t xml:space="preserve"> Testarea lucrătorilor va fi efectuată periodic prin test pentru verificarea a cunoștințelor pe parcusul uni an de zile fiind codificat </w:t>
      </w:r>
      <w:r>
        <w:rPr>
          <w:rFonts w:eastAsia="Arial" w:cs="Arial" w:ascii="Arial" w:hAnsi="Arial"/>
          <w:bCs/>
          <w:color w:val="auto"/>
          <w:spacing w:val="0"/>
          <w:w w:val="100"/>
          <w:kern w:val="2"/>
          <w:sz w:val="20"/>
          <w:szCs w:val="20"/>
          <w:lang w:val="ro-RO"/>
        </w:rPr>
        <w:t>TPSSM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lucratoilor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desfășurată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sau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un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În cazul în care un lucrător consideră ca sarcina primită și care urmează să o execute are o complexitate mult prea ridicată peste nivelul sau de cunoștințe, acesta va solicita ajutor șefului locului de muncă sau lucrătorilor mai experimentați dar doar după ce a fost instruit din punct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al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spitit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307/ 2006</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balustrada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se va face decât după ce pietonul s-a asigurat ca din niciun sens de mers nu se deplasează nici 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doar cu privirea înainte și fără a efectua alte activități (cititul, direcționarea privirii în sensuri diferite caii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al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circulat;</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pasi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gheața (în anotimpul rece) se va solicita îndepărtarea acestora de către șofer și după aceea se va efectua urcarea /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abata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vehicol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în condițiile afectectării vreunui simț (văz, auz, echilibru, orientarea în spațiu, etc) datorită efectului bolii, a ingerării diferitelor substanțe (medicamente, alcool, droguri, etc) sau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actiona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drectia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amenajate cu rampe de acces fi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semnalizarea incaperillor cu pericol de accidentare (magasii combustibil sau materiale periculoase: substanțe acide, inflamabile, corozive, tuburi oxigen, acetilena,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persoanalul administrativ se va asigura ca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aderența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talpa antiderapanta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zăpada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impiedica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acaderii.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balustrada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permanenta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Când selectați încălțămintea de protecție, trebuie să luați în calcul cu ce condiții și /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arunci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placi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docurilc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cel mai important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influentelor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rezistentele de izolație, vor fi verificate, la darea în exploatare, în timpul exploatării și de fiecare data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timpul efectuării controlului, instalația electrice trebuie să fie considerată ca fiind sub tensiune, chiar în cazul în care se cunoaște, ca ea este scoasă din funcțiune, avându-se în vedere ca ea poate fi pusa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electricianul și / sau, după caz, personalul de întreținere care face controlul, va avea în dotare un indicator de prezenta a tensiunii, cu care va verfica prezenta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montarea sau demontarea siguranțelor sub tensiune, executantul manevrei se va pozitiona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manevrarea întrerupătoarelor, care sunt montate în tablourile electrice din încăperile periculoase și foarte periculoase, se va face numai cu mănuși electroi-zolante, stand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 împotriva pericolului de elecrocutare: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indirecta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tesătura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Flolosirea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urma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înalta tensiune, aceasta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fața de elementele aflate sub tensiune sau fața de pământ (prăjini electroizolante pentru acționarea separatoarelor, manipularea indicatoarelor mobile de tensiune, montarea scurtcircuitoarelor etc., scule cu mânere electroizolante, covoare și platforme electroizolante, manuși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rezenșa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făcută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fțcute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 confuzii, trebuie marcat în mod adecvat și vizibil pentru evitarea unei astfel de erori.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indirecta;</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automata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izolația suplimentară a echipamentului tehnic electric respectiv utilizatorul sau executantul, după caz, să verifice ca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ca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(siguranța);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posibilă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repara aceste instalații, indiferent dacă este personal propriu al unității/ subunității sau personal delegat. Proprietarul instalației trebuie să ia măsuri immediate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prevederilor prezentelor instrucțiuni, ale instrucțiunilor tehnice interne, ale fișelor tehnologice etc., precum și a unor defecte în instalațiile electrice care ar putea pune în pericol securitatea oamenilor, să ia măsuri, în limita competentei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tablouluiu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legarea suplimentară a carcaselor și a elementelor de susținere a echipamentelor electrice la o instalație de legare la pământ de protecție, dimensionată astfel încât rezistența de dispersie față de pământ, măsurat în orice punct al rețelei de nul, să fie de cel mult 4Ω.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curentiulor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borna specială distincta,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prevazută o borna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separa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fisele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 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dubla legătura de protecție: una printr-un conductor de protecție aflat în cablul de alimentare prin care se leagă la borna de protecție, aflată în cutia de borne a echipamentului, de bara de nul a tabloului de distribuție; a doua printr-un conductor vizibil sau platbanda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bara de nul, racordată la instalația de legare la pământ care se afala în incinta unde este montat tabloul. În cazul tablourilor electrice cu carcasa metalica, bara de nul se leagă la carcasa,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atate borne câte conductoare sunt racordate la aceasta bara. Nu se admit mai multe conductoare racordate la o singura borna.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impoitriva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dubla de protecție: una prin conductorul de protecție din cablul de alimentare și cealaltă vizibilă legată la borna de protecție a receptorului, borna aflată pe carcasa metalica,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rezistentei de dispersie la pământ a acestora, care trebuie să corespunda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Rezistenta de dispersie a instalației de legare la pământ trebuie să aibă o astfel de valoare încât să asigure deconectarea în caz de defect într-un timp mai mic de 3 secunde; când nu este asigurată deconectarea, tensiunea de atingere și de pas trebuie să fie sub limita admisa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permanenta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functionarea rețelelor izolate cu o punere la pământ trebuie stabilită de către conducerea unității prin instrucțiuni proprii, insa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fisele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corespunda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corespunda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current de defect care să deconecteze echipamentul la un curent de defect de 30mA.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 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 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 o altă măsură de protecție împotriva electrocutării prin atingere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respective în caz de necessitate.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la de la o priză de 220 – 240 V CA, 50 Hz. Se asigură ca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priza trăgând de fir și nu se atinge niciodată cablu de alimentare cu mainele ude, deoarece acestea ar putea duce la scurtcircuitarea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indoie cablu sau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 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apa pentru ca acest lucru este periculos și nu se aseza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carcasa scoateți televizorul din priză și cosultati un personalul calificat înainte de a porni dinou.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curata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soluti de curățenie lichide sau pe baza de aerosoli, folosiți o carpa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aproprierea flăcărilor deschise sau a surselor de căldura intensă, cum ar fi raditoarele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standbay sau în funcționare când plecați din imbobilul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ca nu există surse de foc deschis, precum lumânări aprinse, amplasate pe televizior.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căldura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în caz de furtuna și fulgere sau în cazul în care se părăsește domciuliu pentru o perioda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ca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provocă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materiale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 rugam să le aruncați conform principilor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catoldica fluorescanta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ștecherul este folosit pentru deconectarea televizorului de la rețeaua de curent sin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panoul LCD este un produs de înaltă tehnologie, având în jur de un milion de trazistoare subțiri, putând afisa detaliile fine fine ale imaginilor; ocazional, câțiva pixeli non-activi pot apărea pe ecran ca puncte fixe albastre, verzi și roșii, acest efect nu diminuează performanta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aparatele audio de interior; măsuri de siguranța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exterma,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utiliza numai la o clima temperată se va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 un fel de obiecte cu flacara deschisa sau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ca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grija, ca nici un fel de lichide s nu pătrundă în aparat prin orificile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 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reteua de curent, asigurați-vă ca tensiunea rețelei, precum și felul curentului, corespund cu datele de pe placuta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utlizeaza în immediata apropriera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forta majora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 de rețea, prin frângere sau contractul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reprezintă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 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 un caz nu încercați să reparati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priza se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conceput pentru tensiunea de rețea de 230V-50Hz. Ștecărul de rețea se contactează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se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 ar putea afecta performantele.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restricțiile; deconectarea aparatului în aproprierea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restricțiile;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ca funcția de telefon a aparatului este pornită și stare de funcționare; apăsați de câte ori este necesar tasta de închidere pentru a șterge afișajul și a reveni la modul de atașare; tastarea numărul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utilizarea telefonul trebuie să beneficiați de serviciile unui furnizor de servicii de comunicații mobile; utilizarea multor funcții ale acestuia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 de model al oricărui încărcător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acumulatori, încărcătoare și accesorii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deconectam cablu de la alimentare al oricărui accesoriu, tragem de ștecher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Instruirea la locul de muncă va cuprinde și m</w:t>
      </w:r>
      <w:r>
        <w:rPr>
          <w:rStyle w:val="tli1"/>
          <w:rFonts w:eastAsia="Arial" w:cs="Arial" w:ascii="Arial" w:hAnsi="Arial"/>
          <w:b w:val="false"/>
          <w:i/>
          <w:color w:val="auto"/>
          <w:spacing w:val="0"/>
          <w:w w:val="100"/>
          <w:sz w:val="20"/>
          <w:szCs w:val="20"/>
          <w:lang w:val="ro-RO"/>
        </w:rPr>
        <w:t>ăsuri la nivelul locului de muncă și/sau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(conform H.G. 1425, anexa 6, lit. A, punctul 5) participând la un curs privind acordarea primului ajutor cu durata de 40 ore. Efectuarea acestui curs constituie</w:t>
      </w:r>
      <w:r>
        <w:rPr>
          <w:rStyle w:val="tax1"/>
          <w:rFonts w:eastAsia="Arial" w:cs="Arial" w:ascii="Arial" w:hAnsi="Arial"/>
          <w:b w:val="false"/>
          <w:bCs w:val="false"/>
          <w:color w:val="auto"/>
          <w:spacing w:val="0"/>
          <w:w w:val="100"/>
          <w:sz w:val="20"/>
          <w:szCs w:val="20"/>
          <w:lang w:val="ro-RO"/>
        </w:rPr>
        <w:t xml:space="preserve"> pregătire în domeniul securității și sănătății în muncă corespunzător nivelului de pregătire de baza.</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va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 trebuie să fie în stare de funcționare în permanenta.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trusa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truselor de prim ajutor trebuie să fie amplasată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Persoanele care se vor ocupa de aplicarea măsurilor de prim ajutor vor verifica odată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b w:val="false"/>
          <w:i/>
          <w:color w:val="auto"/>
          <w:spacing w:val="0"/>
          <w:w w:val="100"/>
          <w:sz w:val="20"/>
          <w:szCs w:val="20"/>
          <w:lang w:val="ro-RO"/>
        </w:rPr>
        <w:t>a inlatura cauza, de a ameliora suferinta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grija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extrema urgența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Urgentele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URGENTA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da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respira și îi bate inima - așezarea în poziție de siguranță; acoperireavictimei,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răspunde, nu respiră, dar îi bate inima - degajarea (eliberarea) căilor respiratorii (manevra Heimlich; respirație “gură la gură” sau “gură la 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baza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bactericida;</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substanțe: tinctura de iod, hipermanganat;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forma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forte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anamneza, simptome și semn clinic; în anamneza pacientul vorbește despre accident și mecanismele de producere. Durerea are o consistenta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arata</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escoliatiile-interesează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roseata tegumentară-se datorează unei iritații tegumentare a vaselor, iritație care este provocată de lovitura;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flictena-leziuni la nivelul superficial al pielii sub forma unei basici ce conține un lichid serocitriu și lichid sangviolent (acest lichid provine din spatiile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albastra, violacee, iar spre vindecare verde, galbena;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introdermice,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umflatura-lichid dintr-un organ iese din celula și se așează printre celulele distruse; umflatura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gravitatii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vindeca. Hematoamele mari ori se complica,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Infecțiile apar și ele în contuzii mai ales prin infectarea microscopica față de plăgi sau preexistentei microbilor în corp, care se fixează în anumite zone unde avem disfuncții circulare.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Socul traumatic înseamnă o reacție de apărare a organismului la un traumatism. Trăsături: paloare; extremități reci; hipotens;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recomanda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tine seama de anamneza (condițiile de accident, agentul vulnerant și sansa de infectare). Durerea este un semn important care tine de suprafață. La palpare găsim corpi străini, fracturi, hematoame, impotenta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suprainfecțiile (hipergranulatii-țesuturi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tine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deschisa (roșu deschis); sângele arterial se scurge în ritmul pulsațiilor inimii; sângele arterial curge abundent din cauza presiunii inimii → hemoragiile arteriale sunt mari. Vasul arterial are o structură mai groasă decât vasul venos, o elasticitate mai mare și o musculoasă mai mare. Vasul arterial are o structură mai groasă.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aduna într-un loc cu sansa de coagulare mai rapida.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abundenta, curge încet; se coagulează și se oprește foarte repede; dacă o tamponezi nu se vede locul de emergenta. Se coagulează foarte repede, deoarece este de suprafață și vine în contact cu oxigenul. La pielea obrazului avem o circulație bogata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perturba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direct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ca aceasta se face cu o pensa hemostatica;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brat)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plaga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fâse; o pensa hemostatica;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staza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data se desface garoul după ½-1 h și se lasa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brat: salvatorul palpează pulsul arterei humerale (în șanțul bicipital, sub biceps), făcând o presiune asupra acesteia. Un ajutor preia aceeași presiune. Salvatorul fixează un tampon, o fâse la incheietura mâinii, la cot. Ajutorul apasa în poziția aceasta și se face o tura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coapsa: bolnavul este culcat în decubit dorsal; se face o compresiune pe artera iliaca, încercând să oprim măcar parțial curgerea sângelui; cu aceasta compresiune bolnavul este întors în decubit lateral (dreapta sau stânga, în funcție de membrul pe care se face hemostaza); compresiunea este preluată de ajutor; salvatorul introduce 1-2 fâse sau un prosop sub genunchi (sub poplitee), apasa gamba pe picior și trage o tura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carotida se poate palpa la nivelul cartilajului tiroid (deasupra traheei), pe marginea exterioară a acestuia, lângă mușchiul sternocleiodmastoidian;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iliaca externa: se presează în zona iliocecala;</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temporală superficială: la copii este slab.</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termovulneranti, care pot fi: solizi, lichizi, gazoși. Agenții solizi dau arsura cea mai profundă, dar limitată ca extindere. Agenții lichizi dau arsura limitată în profunzime, dar extinsa.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Agenții termovulneranti pot actiona prin contact direct, provocând arsura cutanata sau indirect (mediat) prin aerul atmosferic, apărând arsuri patologice și insolație (sindrom de supraîncălzire; secundar arsurii cutanate). În afară de aceste cauze se mai descriu agresiunea termica, în urma acțiunii razelor Rontgen,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da o usturime dureroasă urmată de edem periferic și de o pigmentare trecătoare (ex.: arsura solară). Edemul se explica prin extravazarea lichidelor în tegument, iar usturimea se explica pe de o parte prin distensia țesuturilor în urma edemului și tensionarea filetelor nervoase periferice și în al doilea rand prin descărcarea unor substanțe algogene din țesutul agresionat termic. Aceasta arsura este la nivelul epidermului, se vindeca în câteva zile și lasa în urma o hiperpigmentare pasagera și o deshuamare. Nu lasa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arsura afectează și epidermul și dermul. O deosebire între arsura de gradul II superficială și cea profundă este vindecarea: în cea superficială vindecarea este fără cicatrici, pentru ca nu este lezat stratul profund germinativ al pielii; în cea profundă stratul profund este distrus, iar vindecarea se face prin epitelizare centripeta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 (erupție necrotica) negru-violaceu, care după detașare lasa o plagă urata, de cele mai multe ori infectată. În arsurile de gradul III vindecarea se face cu cicatrice, iar în cazul arsurilor extinse este necesară grafa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buna, nepunand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Arsurile de gradul II profunde și III sunt arsuri grave care se vindeca în timp mai scurt sau mai lung, se vindeca prin cicatrici retractile, care devin sechele disfuncționale, în funcție de localizare și întindere. În evoluția acestora se întâlnesc 3 perioade: perioada imediată de șoc; perioada de resorbție a edemelor; boala arșilor-perioada toxica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Asistenta de urgență și primul ajutor: pentru a interveni eficient trebuie să ținem seama ca arsul are dureri, ca poate intra sau fi în stare de șoc și ca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socului.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fasa);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conserva. Dacă arsul evoluează bine (fără febra, durere) pansamentul se poate păstra și 10-12 zile, pentru a proteja insulele de epitelizare. Nu se dau antibiotice de la început, pentru ca acestea agravează în plus organismul. Nu se aplică niciodată pomezi la o arsură gravă pentru ca întârzie epitelizarea. Orice arsura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chimica calorica-se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chimica caustica (necrotica)-determină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abundenta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necroza cutanata uscată. Particularitatea arsurii electrice este ca, deși ca extindere este limitată, ca profunzime este foarte adanca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suprafața-leziune similară cu o arsură termica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 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termica profundă. Orice arsura electrică trebuie îndrumată spre un centru de chirurgie plastica.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sistemica generată de electroagresiuni. Efectele depind în primul rand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apare: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optica,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W) are asupra musculaturii scheletice efect tetonizant și accidentatul rămâne în contact cu sursa electrică. În primul rand se întrerupe curentul, după care accidentatul se inlatura de la locul accidentului. După aceasta se face resuscitarea respiratorie și apoi solicitarea salvarii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Organismul uman este un organism homeoterm-cu temperatura constanta-temperatura care se menține cu ajutorul unor mecanisme fiziologice care controlează pe de o parte termogeneza, iar pe de altă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patologica produsa de acțiunea intensă și prelungită a razelor solare asupra capului (extremității cefalice). Acțiunea la nivelul capului este de vasodilatație puternică responsabilă de edem cerebral. În insolație temperatura centrală a corpului este nemodificata, iar ca factor de protecție se utilizează diferite mijloace de acoperire a capului. Cel mai eficiant este parul. Forma cea mai frecvența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da senzația unui cerc dureros. La aceasta se asociază amețeli și fotofobie. Caracteristica pentru insolație este greata,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importanța este poziția în care-l asezam → cu capul mai sus decât trunchiul, pentru a favoriza decongestionarea cerebrală. Stropim accidentatul cu apa rece sau folosim alte mijloace de crioterapie: punga cu gheața sparta pusa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Sindromul de supra-încălzire este o stare patologica în care tulburările sunt în întreg organismul și se datorează depășirii mijloacelor de păstrare a temperaturii centrale a corpului în limite normale. Poate culmina cu socul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impiedica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Favorizarea sindromului de supra-încălzire este făcut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creste, iar bolnavul devine confuz și își pierde constienta.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salvarii se transportă bolnavul la umbra, se stropește tot corpul cu apa rece, se înfășoară în cearceafuri ude, reci. Se mai pot face dușuri reci sau aplicații de punga cu gheața în zone reflexogene (inghinal, prehepatic, axilar). De mare importanța este oxigenoterapia. Pe măsura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aceasta ultima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dependenta de o serie de factori intrinseci, cum ar fi experiența genetica, starea circulatorie periferica, starea de nutriție, carentele vitaminice și proteice, starea țesutului adipos, anemia, fumatul (nicotina determină ateroscleroza, care afectează sistemul circulator). Mai există și factori extrinseci: incaltamine prea stramta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periferica care determină scăderea irigației țesuturilor. Dacă crioagresiunea se prelungește, atunci se instalează o vasodilatație periferica și o anumita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gravitație,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degeratura de gradul I</w:t>
      </w:r>
      <w:r>
        <w:rPr>
          <w:rFonts w:eastAsia="Arial" w:cs="Arial" w:ascii="Arial" w:hAnsi="Arial"/>
          <w:color w:val="auto"/>
          <w:spacing w:val="0"/>
          <w:w w:val="100"/>
          <w:sz w:val="20"/>
          <w:szCs w:val="20"/>
          <w:lang w:val="ro-RO"/>
        </w:rPr>
        <w:t xml:space="preserve"> este degeratura edematoasă; la câteva ore după expunerea la frig apare edemul, cu cianoza periferica și creșterea temperaturii locale. Aceste manifestări se sting local fără nici o intervenție și după 7-8 zile apare descuamarea epidermica. Este benigna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w:t>
      </w:r>
      <w:r>
        <w:rPr>
          <w:rFonts w:eastAsia="Arial" w:cs="Arial" w:ascii="Arial" w:hAnsi="Arial"/>
          <w:color w:val="auto"/>
          <w:spacing w:val="0"/>
          <w:w w:val="100"/>
          <w:sz w:val="20"/>
          <w:szCs w:val="20"/>
          <w:lang w:val="ro-RO"/>
        </w:rPr>
        <w:t xml:space="preserve"> este degeratura flictenulara - afectarea epidermului și dermului cu dezvoltarea flictenelor la interspațiul dintre cele 2. Tegumentele sunt edematiate,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III</w:t>
      </w:r>
      <w:r>
        <w:rPr>
          <w:rFonts w:eastAsia="Arial" w:cs="Arial" w:ascii="Arial" w:hAnsi="Arial"/>
          <w:color w:val="auto"/>
          <w:spacing w:val="0"/>
          <w:w w:val="100"/>
          <w:sz w:val="20"/>
          <w:szCs w:val="20"/>
          <w:lang w:val="ro-RO"/>
        </w:rPr>
        <w:t xml:space="preserve"> este degeratura necrotica-crioagresiunea afectează și hipodermul. Se formează un placard negru care după câteva săptămâni se detașează lăsând o plagă ulcerată cu potențial de infecție. Aceasta plaga se vindeca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IV</w:t>
      </w:r>
      <w:r>
        <w:rPr>
          <w:rFonts w:eastAsia="Arial" w:cs="Arial" w:ascii="Arial" w:hAnsi="Arial"/>
          <w:color w:val="auto"/>
          <w:spacing w:val="0"/>
          <w:w w:val="100"/>
          <w:sz w:val="20"/>
          <w:szCs w:val="20"/>
          <w:lang w:val="ro-RO"/>
        </w:rPr>
        <w:t xml:space="preserve"> este degeratura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periferica, cu dispariția pulsului periferic și claudicație intermitenta în musculatura adiacenta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blanda. Extremitatea trebuie încălzită folosind căldura propriului corp sau învelindu-l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apa la o temperatură de 40-42 grade C și se tine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ca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prin suprasolicitarea mijloacelor fiziologice de termogeneza, fie prin incapacitate de reacție în caz de obosela, stare de ebrietate. Cele mai afectate organe sunt rinichii, plămânii și în primul rand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apara prin contracții musculare generalizate de tip frison, deci termogeneza. Dacă acest mijloc este depășit, atunci temperatura scade către 30 grade C, senzația de frig începe să fie înlocuită printr-o senzație de bine, dar cu o acută stare de oboseala care determină individul să se oprească pentru a se odihni. Hipotermicul devine somnolent, dezvolta halucinații, intra în stare confuzională și intra în stare de inconstienta.</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către 25 grade C se instalează o dezordine respiratorie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classica</w:t>
      </w:r>
      <w:r>
        <w:rPr>
          <w:rFonts w:eastAsia="Arial" w:cs="Arial" w:ascii="Arial" w:hAnsi="Arial"/>
          <w:color w:val="auto"/>
          <w:spacing w:val="0"/>
          <w:w w:val="100"/>
          <w:sz w:val="20"/>
          <w:szCs w:val="20"/>
          <w:lang w:val="ro-RO"/>
        </w:rPr>
        <w:t>: pentru hipotermie nu foarte gravă; se bazează pe încălzirea treptata a individului. Activarea circulației se face după transportul într-o încăpere neincalzita, prin încălzirea treptata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moderna</w:t>
      </w:r>
      <w:r>
        <w:rPr>
          <w:rFonts w:eastAsia="Arial" w:cs="Arial" w:ascii="Arial" w:hAnsi="Arial"/>
          <w:color w:val="auto"/>
          <w:spacing w:val="0"/>
          <w:w w:val="100"/>
          <w:sz w:val="20"/>
          <w:szCs w:val="20"/>
          <w:lang w:val="ro-RO"/>
        </w:rPr>
        <w:t xml:space="preserve"> se bazează pe decongelarea rapida; înghețatul este scufundat într-un bazin cu apa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comfort, este bine acoperit cu paturi,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interperitoneala, apar hemoragii prin rupturi sau manifestări de tip infecțios (peritonita).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peritonita</w:t>
      </w:r>
      <w:r>
        <w:rPr>
          <w:rFonts w:eastAsia="Arial" w:cs="Arial" w:ascii="Arial" w:hAnsi="Arial"/>
          <w:color w:val="auto"/>
          <w:spacing w:val="0"/>
          <w:w w:val="100"/>
          <w:sz w:val="20"/>
          <w:szCs w:val="20"/>
          <w:lang w:val="ro-RO"/>
        </w:rPr>
        <w:t>: aspectul palid, cenușiu al feței, vărsături, sughit, iritație, durere în zona impactului, dar care treptat devine durere în bara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Prim ajutor</w:t>
      </w:r>
      <w:r>
        <w:rPr>
          <w:rFonts w:eastAsia="Arial" w:cs="Arial" w:ascii="Arial" w:hAnsi="Arial"/>
          <w:color w:val="auto"/>
          <w:spacing w:val="0"/>
          <w:w w:val="100"/>
          <w:sz w:val="20"/>
          <w:szCs w:val="20"/>
          <w:lang w:val="ro-RO"/>
        </w:rPr>
        <w:t>: transportarea urgența către o secție chirurgicală; pe timpul transportării se asista funcția cardiaca, punga cu gheața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fata, de profil, de ¾). Prezintă complicații grave: viscere; aparat urinar (hematurie)+durere; ruptura 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peritonita;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targa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forte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infiltratii locale cu soluții de novocaina sau xilina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procliva;</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forte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recenta,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ca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distanța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infiltratii cu novocaina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termica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rafacand astfel forma anatomica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rand, transportul expune la complicații, uneori de mare gravitate (transformarea unei fracturi închise în fractura deschisa, secționarea de vase, nervi, mușchi), iar în al doilea rand,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prima manevra care se face la locul accidentului, în cazul în care diagnosticam o fractura, este de a imobiliza manual zona lezată, cu ambele mâini introduse simultan de-o parte și de altă a focarului de fractura și numai după aceasta obligatorie manevra putem aseza bolnavul în poziție optima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în cazul unei fracturi la nivelul membrelor se vor imobiliza ambele articulații, supra- și subiacenta focarului de fractura;</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fractura,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depasesca cu 4-5 cm atât articulația proximala,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mana îl sprijină pe sub axila opusa, iar cu cealaltă tine mana adiacenta a victimei trecută pe sub umerii sai;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gatul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gatul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suprasolicita coloana vertebrală și capul, favorizând asfixia și aspirația bronsica;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distante scurte și este primul timp al plasării accidentatului pe targa.</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scandura lata sau mai multe scânduri solidarizate între ele; o usa demontată; planșee din lenm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colturile; o patura cusută latura cu latura; un scaun cu speteaza și mânere, fixat la două prăjini; o patura sau cearșaf răsucit la două laturi pe câte o prajina.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forte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apare: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apare: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reflexa, brusca,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recomanda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recomanda administrarea de lichide bicarbonatate. Contractura musculară de efort (fără cauze neurologice) are o evoluție favorabilă cedând în 3-4 zile fără tratament. După 7-10 zile cu musculatura afectată se poate relua orice tip de efort, respectând insa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produsa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măsura constă în punerea în repaus a segmentului corporal implicat. Se fac aplicații locale reci (comprese reci, punga cu gheață); se contraindica aplicații calde. Întinderile musculare se vindeca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momentana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fasa elastica în scopul limitării edemului și hemoragiei. segmentul lezat va fi imobilizat în poziție antalgica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contraindica masajul; de regule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hemostaza.</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patologica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politraumatizatilor este: precizarea diagnosticului la locul accidentului; stabilirea priorităților terapeutice; efectuarea metodelor adecvate de reanimare; asigurarea unui transport promt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Gatul se examinează prin inspecția și palparea ușoară pentru identificarea deformărilor, contuziilor, plăgilor, fracturilor de coloana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craniana, pentru identificarea contuziilor, plăgilor (evidențiate prin urme de sânge prin par),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observa mișcările cutiei toracice; o expansiune inegală a hemitoracelui de ambele parti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prezente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partilor moi-plăgi, cu interesare nervoasă și vasculară, sau ale oaselor-fracturi,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plaga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anumita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apa sub presiune- autoclav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flacara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fasa,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incercam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dura și neteda. Capul se da maximal înapoi (spre spate) pentru deschiderea căilor respiratorii, cu degetele se apuca de marginea mandibulei și se trage în așa mod ca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mina sinistratului sub gat.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Se controlează poziția limbii, la necesitate se curata cavitatea bucală și nasul de corpi străini, resturi de mâncare sau mase vomitive, nisip. Dacă căile respiratorii sunt libere, iar respirația lipsește, se începe respirația artificială prin metoda “gura-în-gura” sau “gura-în-nas”.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imediat capul se ferește într-o parte, ca aerul să poată ieși liber înapoi din plămânii sinistratului. În caz de traumatiza a maxilarelor, și pentru a nu pierde prea mult timp dacă sunt încleștați mușchii mandibulei, se recomanda efectuarea respirației artificiale gura-în-nas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toracica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procedură controlam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Heimlik”: incalecam pe sinistrat la nivelul soldurilor, amplasam ambele mâini pe centrul abdomenului și facem 4-5 apăsări puternice spre cutia toracica, spre diafragma - (înainte și în jos – sub unghi de 45°), pentru a forta aerul din plămâni să iasă și să scoată corpul străin, ce obturează căile respiratorii. După dezobturarea reusita – facem respirație artificială, dacă pacientul nu respira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data.</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prezenta respirației și a pulsului. În caz de necesitate – de făcut reanimare. Apelați la servicul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Socul este o reacție generală a organizmului la acțiunea unei traume fizice (mecanice, termice sau chimice), a unei toxine sau a unei traume psihice în condiții extremale.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socul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faza, numită erectilă</w:t>
      </w:r>
      <w:r>
        <w:rPr>
          <w:rFonts w:eastAsia="Arial" w:cs="Arial" w:ascii="Arial" w:hAnsi="Arial"/>
          <w:color w:val="auto"/>
          <w:spacing w:val="0"/>
          <w:w w:val="100"/>
          <w:sz w:val="20"/>
          <w:szCs w:val="20"/>
          <w:lang w:val="ro-RO"/>
        </w:rPr>
        <w:t>: pacientul își pierde autocontrolul, este agitat, poate să strige, să rada, să fuga, poate fi indiferent sau agresiv. Fata este palida, pupilele dilatate, privirea arata neliniște, respirația și pulsul sunt întețite. Treptat are loc liniștirea, care seamana cu o „îmbunătățire falsa”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torpida</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constiinta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deasa și superficială, pulsul slab, filiform, uneori cu greu se palpează. Apare setea, uneori voma. Socul poate apărea imediat după trauma sau peste un anumit timp. El poate fi condiționat de acordarea întârziată sau greșită a ajutorului medical, transportarea neglijenta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apa sau clădirea ce se darama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lipsa de cearșafuri și termofoare, folosiți sticle cu apa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varianta a asfixiei, cauzată de implerea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spazmului reflector al laringelui, în rezultatul pătrunderii apei până la coardele vocale. Asfixia are loc, deși plaminii nu sunt plini cu apă. Acesta este numit „înec uscat”. O varianta asemănătoare este înădușirea din cauza acoperirii ermetice și puternice a gurii și nasului cu mina, după scufundarea în apă. Victima pierde cunoștința și se lasa la fund. În scurt timp după oprirea respirației, are loc oprirea inimii. La scoaterea din apa a victimei, tegumentele sunt palide, cu nuanta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adevărat (propriu-zis) – are loc din cauza implerii căilor respiratorii cu apă. La scoatere tegumentele sunt cianotice, din gura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 o picatura de apă. Tegumentele sunt palide – „moartea alba”.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apuca victima de par sau de sub mina, ținând-o cu fata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agata de salvator, încurcându-i mișcările – cea mai buna metoda de eliberare este scufundarea sub apa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cunoștința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apa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prezenta, victima se șterge cu ceva uscat, se încălzește și i se da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dependenta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apa de rau (iaz, balta),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urgența.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apa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retine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cit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cit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ca totul e bine sau refuza internarea. Aceasta este important, deoarece poate avea loc așa-numitul înec secundar – edem pulmonar, insuficienta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lunga durata sub razele solare pe timp de arsita;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inchisa, unde temperatura aerului este înaltă și aerisirea e insuficienta;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fizic greu într-un mediu cald sau fierbinte, în 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inalt de risc se observa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imprejuratoare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zona climaterica,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vârsta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vârsta, persoanele cu supraoboseala.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somnolenta, vertij (amețeli), dureri de cap, greata.</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medie – dureri pronunțate de cap, greata, voma, necoordonarea mișcărilor, dereglări ușoare de constiinta, posibil lipotemie. Tegumentele sunt înroșite, adeseori - transpirații calde, temperatura corpului – 38° - 40°.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Șoc termic – dereglarea cunoștințe, deliriu (aiureli), halucinații, pierderea cunoștinței. Respirația este deasa, slaba și superficială, tegumentele palide, posibil cu nuanta albăstrie. Pulsul este des – 120-140 batai pe minut. Pielea poate fi uscată sau acoperită cu sudoare lipicioasă. Există riscul de oprire a respirației din cauza decăderii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treapta este suficientă evacuarea victimei într-o încăpere răcoroasă și bine aerisită, stropirea cu apa rece, ventilarea. Se dau lichide de băut, mai bine apa minerală sau un pahar de apa rece cu 1 lingurita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treapta și suplimentar – se dezbraca pacientul și se înfășoară total într-un cearșaf udat bine cu apa rece. La cap se pune un șervet cu apa rece sau chiar și o pungă cu gheață. Se aplică comprese reci la gat, subsuori și în regiunea inghinală. Nu se aplică punga cu gheața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permanenta pentru a evita asfixia din cauza căderii limbii. În caz de necesitate – reanimare. În caz de voma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veninoși – durerea este cu mult mai puternică, permanenta și insuportabilă, fiind cauzată și de pătrunderea veninului în organism. Dacă muscatura a avut loc la un deget – în scurt timp edemul se poate răspândi pe toată mina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aplica garou la mina sau picior. Țesuturile edematiate pot să acopere total garoul, fiind foarte greu de-l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muscatura de șarpe – alcoolul du distruge veninul, dar favorizează retinerea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rani mici în gura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 de băut cit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fasii late de tifon sau panza, se face imobilizarea membrului muscat;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recomanda repaos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 odată nu ataca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bat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–străduiți-vă să-l înconjurați liniștit, fără a-l speria, a-l provoca sau a-l ataca! Șerpii nu trebuie nimiciți numai deatita ca au venin, ei sunt o parte componenta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Înlăturarea pericolului de incendiu din întreprinderi și instituții, implică, în primul rand descoperirea și eliminarea din timp a tuturor cauzelor de incendiu și în al doilea rand,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ca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avad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întreg teritoriul unității trebuie să existe tot timpul curățenie și ordine desăvârșită. Deșeurile care rezultă pe timpul desfășurării activităților: talaș, rumeguș, șipci de lemn, hartii,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a se asigura accesul liber la clădiri și construcții, intervalele dintre acestea nu se vor folosi pentru depozitarea materialelor, utilajelor, ambalajelor, etc. sau a altor materiale care pot să optureze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necesare circulației pe teritorul întreprinderilor și la grupurile de clădiri social-administrative, se vor întreține astfel încât să fie asigurată în permanenta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pe teritoriul sau în încăperile secțiilor de producție cu pericol de explize sau incendiu este admis numai în locurile stabilite de conducere și special amenajate (prevăzute cu posibilități pentru stingerea țigărilor, chibritelor),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ramase, prin aburire sau insuflare cu gaz iner.</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acetilena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societatiile responsabile cu ridicarea deșeurilor, societăți cu care unitatea în cauza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Focurile, făcute în general în aer liber, nu trebuie lăsate fără supraveghere. La plecarea persoanelor care le-au supravegheat focurile se sting. Pe timp de vânt, focurile deschise sunt intezise. Cenusa nu trebuie aruncate la întâmplare, ci în locuri destinate special pentru acest scop; după depozitare se sting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consuma lichide combustibile, echipamentele de călcat, reșourile, radiatoarele electrice, plitele electrice (afară de cele automate) sau sobele nu trebuie folosite în stare defectă și nici nu se lasa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intraga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buna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lăsarea după terminarea lucrului a focului în sobe sau a aparatelor de încălzit în prize (reșouri, ceainice electrice, etc.).</w:t>
      </w:r>
    </w:p>
    <w:p>
      <w:pPr>
        <w:pStyle w:val="Normal"/>
        <w:widowControl/>
        <w:numPr>
          <w:ilvl w:val="0"/>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sunt obligatorii și efectuarea la timp, conform normelor în vigoare, a reviziilor și reparatiilora,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recomanda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admisa.</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Aparatele și echipamentul electric în stare defectă se va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forta sau de curenți slabi trebuie revizuite periodic. O astfel de revizie trebuie să cuprindă controlul tablourilor de distribuție, siguranțele, starea condesatoarelor, existența dozelor, prizelor, întrerupătoarelor, corpurilor de iluminat, starea conexiunilor, legarea la pământ, etc. Revizia completă a instalațiilor se va face cel puțin o data pe an și numai de personal calificat și autorizată.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centralele termice: autorizarea funcționării cazanelor; existența și functionarea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permanenta a cazanelor; existența suprafețelor de decompresare; fumatul și accesul persoanelor străine în centrala;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sobe: tipul sobei (cu sau fără acumulare de căldură) integritatea sobelor, amplasarea față de materialele combustibile, izolarea termica față de elementele de construcții combustibile; supraîncălzirea sobelor; functionarea nesupravegheata a sobelor; căderea jarului sau cenușei din sobe; utilizarea lichidelor combustibile pentru aprinderea focului; modul și locul de depozitare a jarului și cenușei;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buna stare; modul de aprindere sau punere în funcțiune; curățirea hotelor și turbularii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functionarea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reșouri, radiatoare și aparate electrice cu rezistență: utilizarea numai în locuri fără pericol de incendiu și explozie, aprobate de conducerea unității; amplasarea pe materiale incombustibile izolatoare din punct de vedere termic; starea cordoanelor, ștecherelor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coșuri, canale și burlane de fum: starea fizică și integritatea acestora (crăpături, fisuri, etanșeitate, etc.), distantele de siguranța față de elemetele de construcții și alte materiale combustibile, curățirea periodică de funingine, existența sitelor, ori dispozitivelor antiscintei,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lemnelor, cărbunilor sau alte materiale combustibile pe sobe sau în jurul lor;</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functionarea sobelor cu ușițele de alimentare deschise;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cenușei în alte locuri decât cele special amenajate;</w:t>
      </w:r>
    </w:p>
    <w:p>
      <w:pPr>
        <w:pStyle w:val="Normal"/>
        <w:widowControl/>
        <w:numPr>
          <w:ilvl w:val="1"/>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functionarea fără întrerupere;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admisa.</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inlatura defectele care au provocat scăpările de gaze.</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motaj, reparații, revizii sau modificărilor în instalația de gaze de către personalul neautorizat, este interzisă.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 timpul transportării și manipulărilor buteliilor de gaze lichefiate trebuie luate toate măsurile de protecție împotriva izbirii, căderii sau loviturilor. Recipientele (buteliile) se folosesc numai cu garniturile de etanșare în buna stare (nedeteriorate), cu furtunul de cauciuc fără porozități și nelărgit la capete și numai cu regulator de presiune în stare de funcționare. Recipientele (buteliile) pentru gaze lichefiate nu trebuie așezate în încăperi cu surse de încălzire cu flacara deschisa, în dormitoare sau bai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apa caldă, cu flacara deschisa și nici nu se folosesc în altă poziție decât cea verticală. Instalațiile de gaze naturale și lichefiate nu se folosesc în stare defectă sau nesupravegheata.</w:t>
      </w:r>
    </w:p>
    <w:p>
      <w:pPr>
        <w:pStyle w:val="Normal"/>
        <w:keepNext/>
        <w:widowControl/>
        <w:numPr>
          <w:ilvl w:val="1"/>
          <w:numId w:val="49"/>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butelilor de gaze combustibile, lichefiate se interzic:</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apa caldă sau supraincalzita) trebuie să nu depășească temperatura de regim.</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apare substanțe care prezintă pericol de explozie.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odată pe săptămână.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admisa pastarea de lichide și materiale combustibile și mici butelii cu gaze sub presiune.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 de stingere (stingătoarele cu pulbere, spuma, hidranții interiori) vor fi în buna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apa pentru incendiu vor fi tot timpul umplute cu apă, permanent întreținute, iar accesul la ele asigurat în permanenta prin cai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 de iarnă, hidranții de incendiu exteriori, bazinele cu apă și rețele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legătura, trebuie să existe în permanenta access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emisa de proprietarul construcției sau al amenajării respective, însușită de utilizatorii în cauză. În dispoziție se vor mentiona:</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reglementarii pe locuri și sectoare de activitate;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spatiile de cazare comuna;</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măsura, control și automatizare;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birotica și altele.</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reglementari specifice sau prin dispoziții ale persoanelor fizice ori juridice abilitate;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gestionarii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depozitarii sau distrugerii lor, astfel încât la locurile de muncă să fie în permanenta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aparatura, canale sau alte locuri, precum și maculatura de birotica;</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3"/>
        </w:numPr>
        <w:spacing w:before="0" w:after="4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captuseala metalica interioara, prevăzute cu capac, amplasate în locuri fără risc de incendiu și marcate.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distantelor</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siguranța față de clădiri, instalații, culturi agricole, suprafețe împădurite și alte materiale combustibile, în raport</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Ambalajele metalice, din material plastic sau din sticla reutilizabile se curata, se spala, sau se neutralizează de restul conținutului cu materiale adecvate și se depozitează în locuri special destinate.</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degaja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declansa incendii, se impune respectarea cu o deosebită exigenta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fux și gaze corosive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provocate la instalațiile alimentare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Recomandari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spatiile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eficiența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avalansa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partile,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brusca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pasarilor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înștiințați și vecinii despre cele întâmplate, ajutați pe cei ce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(politie,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casa,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apa, finaj pentru animale și pasari,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ca pe aproape puteți găsi ajutor (încăpere). Dati semnale sonore, agățați pe antena o bucată de materie de culoare aprinsa.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magmei,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Stiinta azi nu e în stare să prezică cu siguranța cutremurele, dar e bine știut ca pentru România sunt periculoase cele care au loc la adâncimea de 60-200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fata terestra – epicentru. Vibrațiile seismice se propaga de la epicentru sub forma de unde sferice concentrice, cu viteza de 6 – 8 km / secunda.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dependenta de distrugeri materiale și umane, de consecințele schimbărilor în scoarta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succinta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lor zanganitul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mobilă, crapa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tencuala, plesnesc, crapa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crapa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10 grade</w:t>
      </w:r>
      <w:r>
        <w:rPr>
          <w:rFonts w:eastAsia="Arial" w:cs="Arial" w:ascii="Arial" w:hAnsi="Arial"/>
          <w:color w:val="auto"/>
          <w:spacing w:val="0"/>
          <w:w w:val="100"/>
          <w:sz w:val="20"/>
          <w:szCs w:val="20"/>
          <w:lang w:val="ro-RO"/>
        </w:rPr>
        <w:t xml:space="preserve"> (distrugător, nimicitor): casele de piatra distruse, deformarea liniilor ferate, crăpături în scoarta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casele de piatra distruse, deformarea liniilor ferate, crăpături în scoarta Pământului până la 1 metru în lățime, alunecări de teren, prăbușiri, surpări de munți, crăpături multe, șanțuri la suprafață.</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12 grade</w:t>
      </w:r>
      <w:r>
        <w:rPr>
          <w:rFonts w:eastAsia="Arial" w:cs="Arial" w:ascii="Arial" w:hAnsi="Arial"/>
          <w:color w:val="auto"/>
          <w:spacing w:val="0"/>
          <w:w w:val="100"/>
          <w:sz w:val="20"/>
          <w:szCs w:val="20"/>
          <w:lang w:val="ro-RO"/>
        </w:rPr>
        <w:t xml:space="preserve"> (catastrofa majora): nici o clădire nu poate supraviețui, crăpături foarte mari în scoarta terestra,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Năruirea (dărâmarea, prăbușirea) unor parti de clădiri, acoperișuri, căderea dărâmăturilor, a cărămizilor, pereților sau altor parti de construcții, a statuelor,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Surparea, prăbușirea pădurilor, a conductelor de gaze, petrol, nafta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ca în 45% cazuri ele se datorează prăbușirilor pereților, acoperișurilor, dărâmăturilor, iar la 55% din cauza comportamentului incorect al victimelor, acțiunilor inconstiente, condiționate de frica,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ca numărul și scara cutremurelor de pământ pe planeta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duce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devina o parte componenta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Cele mai tipice simptoame ale bolilor infecțioase se consideră: frigurile, fierbinteala, febra. În acest caz apar durerile de cap, slăbiciunile, dureri în mușchi și articulații, istovirea (sleirea de puteri), uneori, grețurile, voma. În caz de tifos, meningita, apar erupții, în caz de gripa și alte boli respiratorii, strănutul, tusa, usturime în gat; angina și difteria provoacă dureri în gat la înghițit; dizenteria – diaree, voma; diareea e un semn specific pentru holera sau salmoneloza.</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prezenta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masa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boala la policlinica,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s.a.).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clorura de var s.a.)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devina foarte agitat, poate să delireze și ca urmare să iasă din încăpere sau să sara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aerogena (gripa, variola, varicela, tuberculoza, scarlatina), de folosit bandaje de tifon, măști textile atât pentru bolnavi cit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grija de cavitatea bucală a bolnavului, după mâncare de prelucrat cu un tampon de vata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După internarea bolnavului, faceți în apartament o curățenie umeda cu soluție de clorura de var 2-5% sau înălbitor, lenjeria și vesela se fierbe timp de 15-20 minute în soluție de soda sau muiate timp de 2 ore în soluție de cloramina 2%. După aceea vesela se clătește cu apa fierbinte, lenjeria se clătește și se calca,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rapida, puternică, cu forte distrugătoare și de lunga durata a aerului. După pagubele pricinuite pot fi comparate cu cutremurul de pământ. Vijelia distruge clădiri durabile, demolează construcțiile ușoare, pustiește câmpiile, doboară stâlpii de înaltă tensiune sau cu fire de telecomunicații, rupe și zmulge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iminenta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scinduri iar sticlele – de încleiat cu fasii de hârtie sau stofa;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lumina de rezerva;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receptiona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recomanda de ieșit în strada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groapa, orice adancitura,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furtuna cu fulgere, ploaie, grindina.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acelas loc și de obicei alege obiectul cel mai inalt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vă teme.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bila luminoasă (fulgerul sferic), nu vă mișcați. Nu intrați în panică. Cazurile mortale din ciocnirea cu fulgerul sferic sunt o raritate. În nici un caz nu alungați cu mâna, nu fugiți de la ea, deoarece mișcarea brusca o va atrage spre D-voastră. Dacă fulgerul plutește spre fata, încercați foarte încet să feriți capul la o parte. Dacă nu ați reușit – întindeți mâinile înainte, în timpul exploziei bilei energia se va dispersa și traumele de la așa fulger de obicei sunt minimale. Fulgerul sferic durează doar 10-20 secunde și dacă veți deschide atent usa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valiza sau geanta cu obiectele de prima necesitate, mijloace de salvare (bărci sau saltele pneumatice, plute, bârne, anvelope de cauciuc), trusa farmaceutica individuală, lanterna și baterii de rezerva.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usa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prima necesitate, mijloacele de salvare pregătite și vă îndreptați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dati dovada de cumpătare, stapinirea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ajutați altor persoane dacă necesită;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inalt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incarca.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aprinsa sau alba,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calamitatilor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(apa,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evitarea exploziei – nu folosiți chibrite, luminări,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spaima, care cuprinde un grup de oameni, care mai apoi se transmite celor din jur și creste într-un proces nedirijat. La oameni imediat creste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atmosfera e suficient ca unul singur să dorească să fuga din sectorul calamitatii,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Experienta lichidării consecințelor calamitatilor arata ca acestea-s nu numai rezultatul neinformarii dar și al pregătirii insuficiente a oamenilor pentru acțiuni în situații extremale. Între oameni totdeauna se va găsi o persoană mai slaba de caracter, care poate provoca panică în masă. Prilej pentru panică poate fi și un motiv neînsemnat, supraoboseala oamenilor, inactivitatea de lunga durata,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intampla în caz de apariție neasteptata a pericolului. Panica și spaima poate apărea și din cauza lipsei de organizare și ordine, de conducere slaba, neîncrederii între oameni. Spaima individuală este mecanismul de declanșare a panicii colective. Colectivul prins de panică nu mai este colectiv, își pierde caracteristicile și devine “turma”.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buna metoda de lupta cu panica e informația sigură, corectă, convingătoare și completa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extremale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simta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cit mai repede cu atit mai bine, când încă ea are caracter superficial și nu a cuprins masele de oameni. Pentru aceasta, în primul rand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treaza, cu sânge rece. Aici trebuie auzite dispozițiile autoritare și răsunătoare ale oamenilor cu caracter și putere de vointa.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spaima, la majoritatea oamenilor se înregistrează un activism deosebit – dorinta de a-și repara greseala.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Dar dacă panica a cuprins o parte mare din oameni, atunci ei trebuie cit mai repede de împărțit în grupe mai mici. Cu ele va fi mai ușor de lucrat. Și încă ceva important – contactul permanent al conducătorilor puterii locale de orice rang cu masele orașului, raionului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extremale are de obicei o influență hotărâtoare asupra comportamentului oamenilor, a activizmului lor și a rezistentei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[ºC] sau, corelate cu condiții de umiditate mare, pot fi echivalate cu acest nivel sau temperaturile exterioare ale aerului scad sub – 20 [ºC]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suficiente;</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numai mai mare de angajați decât cel prevăzut, impun acest lucru, lucrătorilor trebuie să li se pună la dispoziție încăperi pentru odihnă ușor accesibile sau zone pentru odihni corespunzătoare; </w:t>
      </w:r>
      <w:r>
        <w:rPr>
          <w:rFonts w:eastAsia="Arial" w:cs="Arial" w:ascii="Arial" w:hAnsi="Arial"/>
          <w:color w:val="auto"/>
          <w:spacing w:val="0"/>
          <w:w w:val="100"/>
          <w:sz w:val="20"/>
          <w:szCs w:val="20"/>
          <w:u w:val="none"/>
          <w:lang w:val="ro-RO"/>
        </w:rPr>
        <w:t>această prevedere nu se aplică dacă lucrătorii sun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sănătate sau de decență, nu li se poate cere să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ora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 la birouri (încăperi cu VDT) să nu depășească 300 lx, dar aceasta valoare să fie atinsa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a nu ajungă în contact cu cotul; să fie suficient de lungii pentru a susține antebrațul. Birourile vor avea înălțime corespunzătoare cu datele antropometrice ale utilizatorului, (ideal ar fi să aibe înălțime reglabilă de 65 - 75 cm). Tastatura și mouse-ul vor fi dispuse alăturat, pe un suport glisant, care să permită membrelor inferioare să încapă în spațial de dedesubt iar incheietura mâinii să nu fie îndoită sau intinsa pentru a ajunge la tastatură. Monitorul nu va fi dispus pe biro 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lehuze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gravidă</w:t>
      </w:r>
      <w:r>
        <w:rPr>
          <w:rFonts w:eastAsia="Arial" w:cs="Arial" w:ascii="Arial" w:hAnsi="Arial"/>
          <w:color w:val="auto"/>
          <w:spacing w:val="0"/>
          <w:w w:val="100"/>
          <w:sz w:val="20"/>
          <w:szCs w:val="20"/>
          <w:lang w:val="ro-RO"/>
        </w:rPr>
        <w:t xml:space="preserve">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salariată mama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c) - e)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prevazută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gravida</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gravida</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prezenta ordonanta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ca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raza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cazul în care o salariată desfășoară la locul de muncă o activitate care prezintă riscuri pentru sănătatea sau securitatea să ori cu repercusiuni asupra sarcinii și alăptării, în sensul celor prevăzute, angajatorul este obligat să îi modifice în mod corespunzător condițiile și/sau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mai sus, salariatele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indemnizatia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salariată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salariată are dreptul la indemnizatie de risc maternal, care se suporta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indemnizatiei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indemnizatia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indemnizatiei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salariatelorgravidesi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recomandarii medicului de familie, salariată gravidă care nu poate îndeplini durata normală de muncă din motive de sănătate, a să sau a fătului sau,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carealapteaza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Legea nr. 19/ 2000 privind sistemul public de pensii și alte drepturi de asigurări sociale,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sau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muncă de noapte, angajatorul este obligat ca, pe baza solicitării scrise a salariatei, să o transfere la un loc de muncă de zi,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muncă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salariată va beneficia de concediul și indemnizatia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care desfășoară în mod curent munca cu caracter insalubru sau penibil angajatorul are obligația să o transfere la un alt loc de muncă,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Denumirea și enumerarea muncilor cu caracter insalubru sau penibil la care face referire alin. (1) sunt stabilite în normele de aplicare ale prezentei ordonanțe de urgență.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vârsta de până la 2 ani sau, în cazul copilului cu handicap, în vârsta de până la 3 ani;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vârsta de până la 7 ani sau, în cazul copilului cu handicap, în vârsta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prevazută la alin. (1) lit. b), e) se extinde o singura data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barbati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judecatoreasca competența,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contesta o decizie a angajatorului, sarcina probei revine acestuia, el fiind obligat să depună dovezile în apărarea să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Functionarilor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luata.</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raza își desfășoară activitatea angajatorul sau, după caz, Agenția Nationala a Functionarilor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Nationala a Functionarilor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muncă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Timpul consacrat pregătirii de către tânărul care lucrează în cadrul unui sistem de formare teoretică și/sau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Caracteristicilor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participa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Distanta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stivuirea materialelor în încăperi, greutatea stivelor nu va depăși sarcina maximă admisă a planșeului și/sau pardoseli.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ambalajelorsi, rezistența la utilizare multipla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pănă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vecinătateta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sacră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răsturnarea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către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scară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Când sarcina este ridicată de mai multe persoane numiți o persoană care dirijează operațiile de ridicare și care da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(Preluare din H.G. 1048/ 2006 – Art. 2,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10,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20)</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 verbal de predare – primire (conform Art 13, litera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 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preda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camera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 cazul în care lucrătorul constată că echipamentul individual de protecție nu mai corespunde din punct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poate fi înlocuit și de către angajator atunci când acesta constată că echipamentul individual de protecție nu mai corespunde din punct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consecința datorată nepurtarii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 de vedere al securității și sănătății muncii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Salariații sunt obligați să păstreze în bune condiții amenajările efectuate de angajator pentru depozitarea echipamentelor individuale de protecție, să nu le deterioreze și să nu le decompleteze ori să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 informat și după ce a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