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ecisionNumbers.technician}} din {{issueDate}}</w:t>
      </w:r>
    </w:p>
    <w:p>
      <w:pPr>
        <w:pStyle w:val="Normal"/>
        <w:widowControl/>
        <w:spacing w:before="0" w:after="120"/>
        <w:ind w:hanging="0" w:right="0"/>
        <w:jc w:val="left"/>
        <w:rPr>
          <w:rFonts w:ascii="Arial" w:hAnsi="Arial" w:cs="Arial"/>
        </w:rPr>
      </w:pPr>
      <w:r>
        <w:rPr>
          <w:rFonts w:eastAsia="Arial" w:cs="Arial" w:ascii="Arial" w:hAnsi="Arial"/>
          <w:color w:val="auto"/>
          <w:spacing w:val="0"/>
          <w:w w:val="100"/>
          <w:sz w:val="20"/>
          <w:szCs w:val="20"/>
          <w:lang w:val="ro-RO"/>
        </w:rPr>
        <w:t>În baza prevederilor Legii 307/2006 – art. 12 alin. (3), art. 19 al</w:t>
      </w:r>
      <w:r>
        <w:rPr>
          <w:rFonts w:eastAsia="Arial" w:cs="Arial" w:ascii="Arial" w:hAnsi="Arial"/>
          <w:bCs/>
          <w:color w:val="auto"/>
          <w:spacing w:val="0"/>
          <w:w w:val="100"/>
          <w:sz w:val="20"/>
          <w:szCs w:val="20"/>
          <w:lang w:val="ro-RO"/>
        </w:rPr>
        <w:t>in. (1</w:t>
      </w:r>
      <w:r>
        <w:rPr>
          <w:rFonts w:eastAsia="Arial" w:cs="Arial" w:ascii="Arial" w:hAnsi="Arial"/>
          <w:color w:val="auto"/>
          <w:spacing w:val="0"/>
          <w:w w:val="100"/>
          <w:sz w:val="20"/>
          <w:szCs w:val="20"/>
          <w:lang w:val="ro-RO"/>
        </w:rPr>
        <w:t>) lit. a) și art. 27 și ale OMAI 163/2007 – art. 17 lit. i), {{client.representativeName}}, în calitate de {{fire.representativeRoleRunOn}} în cadrul {{client.legalName}}, începând cu data de {{issueDate}},</w:t>
      </w:r>
    </w:p>
    <w:p>
      <w:pPr>
        <w:pStyle w:val="Normal"/>
        <w:keepNext w:val="true"/>
        <w:widowControl/>
        <w:spacing w:before="240" w:after="120"/>
        <w:ind w:hanging="0"/>
        <w:jc w:val="center"/>
        <w:rPr>
          <w:rFonts w:ascii="Arial" w:hAnsi="Arial" w:cs="Arial"/>
          <w:b/>
        </w:rPr>
      </w:pPr>
      <w:r>
        <w:rPr>
          <w:rFonts w:eastAsia="Arial" w:cs="Arial" w:ascii="Arial" w:hAnsi="Arial"/>
          <w:b/>
          <w:color w:val="auto"/>
          <w:spacing w:val="0"/>
          <w:w w:val="100"/>
          <w:sz w:val="20"/>
          <w:szCs w:val="20"/>
          <w:lang w:val="ro-RO"/>
        </w:rPr>
        <w:t>DECIDE:</w:t>
      </w:r>
    </w:p>
    <w:p>
      <w:pPr>
        <w:pStyle w:val="Normal"/>
        <w:keepNext/>
        <w:pageBreakBefore w:val="false"/>
        <w:widowControl/>
        <w:numPr>
          <w:ilvl w:val="0"/>
          <w:numId w:val="0"/>
        </w:numPr>
        <w:spacing w:before="0" w:after="120"/>
        <w:ind w:hanging="0" w:left="0"/>
        <w:jc w:val="left"/>
        <w:rPr>
          <w:rFonts w:ascii="Arial" w:hAnsi="Arial" w:cs="Arial"/>
        </w:rPr>
      </w:pPr>
      <w:r>
        <w:rPr>
          <w:rFonts w:eastAsia="Arial" w:cs="Arial" w:ascii="Arial" w:hAnsi="Arial"/>
          <w:b w:val="false"/>
          <w:i w:val="false"/>
          <w:color w:val="auto"/>
          <w:spacing w:val="0"/>
          <w:w w:val="100"/>
          <w:sz w:val="20"/>
          <w:szCs w:val="20"/>
          <w:lang w:val="ro-RO"/>
        </w:rPr>
        <w:t>Modul de îndeplinire a atribuțiilor de cadru tehnic cu atribuții în domeniul apărării împotriva incendiilor pentru {{client.legalName}}, astfel:</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{{client.legalName}}, care nu se încadrează în criteriile prevăzute de Legea 307/2006 – art. 12 alin. (2), încheie, conform Legii 307/2006 – art. 12 alin. (3), contract de prestări servicii cu {{provider.legalName}}{{#fireSafetyTechnician.authorization}}, persoană juridică autorizată să îndeplinească atribuții de cadru tehnic în condițiile Legii 307/2006 – art. 12</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prin autorizația {{fireSafetyTechnician.authorization}}{{/fireSafetyTechnician.authorization}}, pentru îndeplinirea atribuțiilor de cadru tehnic cu atribuții în domeniul apărării împotriva incendiilor.</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Atribuțiile de cadru tehnic se îndeplinesc, din partea {{provider.legalName}}, de {{fireSafetyTechnician.name}}, cadru tehnic cu atribuții în domeniul apărării împotriva incendiilor, titular al certificatului {{fireSafetyTechnician.certificate}}, a cărui copie este anexată contractului de prestări servicii.</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Activitatea cadrului tehnic se desfășoară în limitele stabilite de Legea 307/2006 – art. 27 și de certificatul de cadru tehnic. Obligațiile principale ale cadrului tehnic, prevăzute la art. 27 alin. (1), sunt redate în anexa prezentei decizii.</w:t>
      </w:r>
    </w:p>
    <w:p>
      <w:pPr>
        <w:pStyle w:val="Normal"/>
        <w:keepNext w:val="false"/>
        <w:pageBreakBefore w:val="false"/>
        <w:widowControl/>
        <w:numPr>
          <w:ilvl w:val="0"/>
          <w:numId w:val="3"/>
        </w:numPr>
        <w:spacing w:before="120" w:after="60"/>
        <w:ind w:hanging="0" w:left="0"/>
        <w:jc w:val="left"/>
        <w:rPr>
          <w:rFonts w:ascii="Arial" w:hAnsi="Arial" w:cs="Arial"/>
        </w:rPr>
      </w:pPr>
      <w:r>
        <w:rPr>
          <w:rFonts w:eastAsia="Arial" w:cs="Arial" w:ascii="Arial" w:hAnsi="Arial"/>
          <w:b w:val="false"/>
          <w:i w:val="false"/>
          <w:color w:val="auto"/>
          <w:spacing w:val="0"/>
          <w:w w:val="100"/>
          <w:sz w:val="20"/>
          <w:szCs w:val="20"/>
          <w:lang w:val="ro-RO"/>
        </w:rPr>
        <w:t>De modul de îndeplinire a prevederilor contractului din partea beneficiarului răspunde {{fire.coordinator.name}}, având funcția de {{fire.coordinator.jobTitleRunOn}} în cadrul {{client.legalName}}.</w:t>
      </w:r>
    </w:p>
    <w:p>
      <w:pPr>
        <w:pStyle w:val="Normal"/>
        <w:keepNext w:val="true"/>
        <w:widowControl/>
        <w:spacing w:before="480" w:after="0"/>
        <w:ind w:hanging="0" w:left="0" w:right="0"/>
        <w:jc w:val="center"/>
        <w:rPr>
          <w:rFonts w:ascii="Arial" w:hAnsi="Arial" w:cs="Arial"/>
          <w:b/>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b/>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lang w:val="fr-FR"/>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lang w:val="it-CH"/>
        </w:rPr>
      </w:pPr>
      <w:r>
        <w:rPr>
          <w:rFonts w:eastAsia="Arial" w:cs="Arial" w:ascii="Arial" w:hAnsi="Arial"/>
          <w:b/>
          <w:color w:val="auto"/>
          <w:spacing w:val="0"/>
          <w:w w:val="100"/>
          <w:sz w:val="20"/>
          <w:szCs w:val="20"/>
          <w:lang w:val="ro-RO"/>
        </w:rPr>
        <w:t>PROCES-VERBAL DE LUARE DE CUNOȘTINȚĂ</w:t>
      </w:r>
    </w:p>
    <w:p>
      <w:pPr>
        <w:pStyle w:val="Normal"/>
        <w:keepNext w:val="true"/>
        <w:widowControl/>
        <w:spacing w:before="0" w:after="120"/>
        <w:ind w:hanging="0" w:right="0"/>
        <w:jc w:val="left"/>
        <w:rPr>
          <w:rStyle w:val="tpa1"/>
          <w:rFonts w:ascii="Arial" w:hAnsi="Arial" w:cs="Arial"/>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xml:space="preserve"> nr. {{fire.deci</w:t>
      </w:r>
      <w:r>
        <w:rPr>
          <w:rFonts w:eastAsia="Arial" w:cs="Arial" w:ascii="Arial" w:hAnsi="Arial"/>
          <w:color w:val="auto"/>
          <w:spacing w:val="0"/>
          <w:w w:val="100"/>
          <w:sz w:val="20"/>
          <w:szCs w:val="20"/>
          <w:lang w:val="ro-RO"/>
        </w:rPr>
        <w:t>sionNumbers.technician}} din {{issueDate}}.</w:t>
      </w:r>
    </w:p>
    <w:tbl>
      <w:tblPr>
        <w:tblW w:w="5000" w:type="pct"/>
        <w:jc w:val="left"/>
        <w:tblInd w:w="0" w:type="dxa"/>
        <w:tblLayout w:type="fixed"/>
        <w:tblCellMar>
          <w:top w:w="17" w:type="dxa"/>
          <w:left w:w="108" w:type="dxa"/>
          <w:bottom w:w="17" w:type="dxa"/>
          <w:right w:w="108" w:type="dxa"/>
        </w:tblCellMar>
      </w:tblPr>
      <w:tblGrid>
        <w:gridCol w:w="620"/>
        <w:gridCol w:w="3459"/>
        <w:gridCol w:w="2075"/>
        <w:gridCol w:w="1298"/>
        <w:gridCol w:w="1903"/>
      </w:tblGrid>
      <w:tr>
        <w:trPr>
          <w:tblHeader w:val="true"/>
          <w:trHeight w:val="70" w:hRule="atLeast"/>
        </w:trPr>
        <w:tc>
          <w:tcPr>
            <w:tcW w:w="62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w:t>Nr. crt.</w:t>
            </w:r>
          </w:p>
        </w:tc>
        <w:tc>
          <w:tcPr>
            <w:tcW w:w="3459"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Numele și prenumele</w:t>
            </w:r>
          </w:p>
        </w:tc>
        <w:tc>
          <w:tcPr>
            <w:tcW w:w="207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Funcția</w:t>
            </w:r>
          </w:p>
        </w:tc>
        <w:tc>
          <w:tcPr>
            <w:tcW w:w="1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Semnătura de primire</w:t>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rPr>
            </w:pPr>
            <w:r>
              <w:rPr>
                <w:rFonts w:eastAsia="Arial" w:cs="Arial" w:ascii="Arial" w:hAnsi="Arial"/>
                <w:color w:val="auto"/>
                <w:spacing w:val="0"/>
                <w:w w:val="100"/>
                <w:sz w:val="20"/>
                <w:szCs w:val="20"/>
                <w:lang w:val="ro-RO"/>
              </w:rPr>
              <w:t>{{#fire.designated}}{{name}}</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{{jobTitle}}</w:t>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rPr>
            </w:pPr>
            <w:r>
              <w:rPr>
                <w:rFonts w:eastAsia="Arial" w:cs="Arial" w:ascii="Arial" w:hAnsi="Arial"/>
                <w:color w:val="auto"/>
                <w:spacing w:val="0"/>
                <w:w w:val="100"/>
                <w:sz w:val="20"/>
                <w:szCs w:val="20"/>
                <w:lang w:val="ro-RO"/>
              </w:rPr>
            </w:r>
          </w:p>
        </w:tc>
      </w:tr>
    </w:tbl>
    <w:p>
      <w:pPr>
        <w:pStyle w:val="Normal"/>
        <w:keepNext w:val="tru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br w:type="page"/>
      </w:r>
      <w:r>
        <w:rPr>
          <w:rFonts w:eastAsia="Arial" w:cs="Arial" w:ascii="Arial" w:hAnsi="Arial"/>
          <w:b/>
          <w:i w:val="false"/>
          <w:color w:val="auto"/>
          <w:spacing w:val="0"/>
          <w:w w:val="100"/>
          <w:sz w:val="20"/>
          <w:szCs w:val="20"/>
          <w:lang w:val="ro-RO"/>
        </w:rPr>
        <w:t>ANEXA</w:t>
      </w:r>
    </w:p>
    <w:p>
      <w:pPr>
        <w:pStyle w:val="Normal"/>
        <w:keepNext w:val="false"/>
        <w:pageBreakBefore w:val="false"/>
        <w:widowControl/>
        <w:numPr>
          <w:ilvl w:val="0"/>
          <w:numId w:val="0"/>
        </w:numPr>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Decizia nr. {{fire.decisionNumbers.technician}} din {{issueDate}}</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OBLIGAȚIILE PRINCIPALE ALE CADRULUI TEHNIC CU ATRIBUȚII ÎN DOMENIUL APĂRĂRII ÎMPOTRIVA INCENDIILOR</w:t>
      </w:r>
    </w:p>
    <w:p>
      <w:pPr>
        <w:pStyle w:val="Normal"/>
        <w:keepNext/>
        <w:pageBreakBefore w:val="false"/>
        <w:widowControl/>
        <w:numPr>
          <w:ilvl w:val="0"/>
          <w:numId w:val="0"/>
        </w:numPr>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numPr>
          <w:ilvl w:val="0"/>
          <w:numId w:val="0"/>
        </w:numPr>
        <w:spacing w:before="480" w:after="0"/>
        <w:ind w:hanging="0" w:left="0" w:righ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{{client.legalName}}</w:t>
      </w:r>
    </w:p>
    <w:p>
      <w:pPr>
        <w:pStyle w:val="Normal"/>
        <w:keepNext w:val="true"/>
        <w:pageBreakBefore w:val="false"/>
        <w:widowControl/>
        <w:numPr>
          <w:ilvl w:val="0"/>
          <w:numId w:val="0"/>
        </w:numPr>
        <w:spacing w:before="0" w:after="240"/>
        <w:ind w:hanging="0" w:left="0" w:righ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{{client.representativeRole}}</w:t>
      </w:r>
    </w:p>
    <w:p>
      <w:pPr>
        <w:pStyle w:val="Normal"/>
        <w:keepNext w:val="false"/>
        <w:pageBreakBefore w:val="false"/>
        <w:widowControl/>
        <w:numPr>
          <w:ilvl w:val="0"/>
          <w:numId w:val="0"/>
        </w:numPr>
        <w:spacing w:before="0" w:after="120"/>
        <w:ind w:hanging="0" w:left="0" w:righ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{{client.representativeName}}</w:t>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Helvetica-Condensed-R">
    <w:altName w:val="Arial Narrow"/>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outlineLvl w:val="0"/>
    </w:pPr>
    <w:rPr>
      <w:b/>
      <w:sz w:val="24"/>
      <w:u w:val="single"/>
    </w:rPr>
  </w:style>
  <w:style w:type="paragraph" w:styleId="Heading2">
    <w:name w:val="heading 2"/>
    <w:basedOn w:val="Normal"/>
    <w:next w:val="Normal"/>
    <w:pPr>
      <w:keepNext w:val="true"/>
      <w:numPr>
        <w:ilvl w:val="1"/>
        <w:numId w:val="1"/>
      </w:numPr>
      <w:spacing w:lineRule="auto" w:line="360"/>
      <w:ind w:firstLine="1440" w:left="0" w:right="0"/>
      <w:jc w:val="right"/>
      <w:outlineLvl w:val="1"/>
    </w:pPr>
    <w:rPr>
      <w:sz w:val="28"/>
    </w:rPr>
  </w:style>
  <w:style w:type="paragraph" w:styleId="Heading3">
    <w:name w:val="heading 3"/>
    <w:basedOn w:val="Normal"/>
    <w:next w:val="Normal"/>
    <w:pPr>
      <w:keepNext w:val="true"/>
      <w:numPr>
        <w:ilvl w:val="2"/>
        <w:numId w:val="1"/>
      </w:numPr>
      <w:spacing w:lineRule="auto" w:line="360"/>
      <w:jc w:val="center"/>
      <w:outlineLvl w:val="2"/>
    </w:pPr>
    <w:rPr>
      <w:sz w:val="28"/>
    </w:rPr>
  </w:style>
  <w:style w:type="paragraph" w:styleId="Heading4">
    <w:name w:val="heading 4"/>
    <w:basedOn w:val="Normal"/>
    <w:next w:val="Normal"/>
    <w:pPr>
      <w:keepNext w:val="true"/>
      <w:numPr>
        <w:ilvl w:val="3"/>
        <w:numId w:val="1"/>
      </w:numPr>
      <w:jc w:val="right"/>
      <w:outlineLvl w:val="3"/>
    </w:pPr>
    <w:rPr>
      <w:sz w:val="28"/>
      <w:szCs w:val="28"/>
    </w:rPr>
  </w:style>
  <w:style w:type="paragraph" w:styleId="Heading7">
    <w:name w:val="heading 7"/>
    <w:basedOn w:val="Normal"/>
    <w:next w:val="Normal"/>
    <w:pPr>
      <w:numPr>
        <w:ilvl w:val="6"/>
        <w:numId w:val="1"/>
      </w:numPr>
      <w:spacing w:before="240" w:after="60"/>
      <w:outlineLvl w:val="6"/>
    </w:pPr>
    <w:rPr>
      <w:sz w:val="24"/>
      <w:szCs w:val="24"/>
    </w:rPr>
  </w:style>
  <w:style w:type="character" w:styleId="WW8Num2z0">
    <w:name w:val="WW8Num2z0"/>
    <w:rPr>
      <w:rFonts w:ascii="Symbol" w:hAnsi="Symbol" w:cs="Symbol"/>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b/>
    </w:rPr>
  </w:style>
  <w:style w:type="character" w:styleId="WW8Num4z0">
    <w:name w:val="WW8Num4z0"/>
    <w:rPr>
      <w:b/>
    </w:rPr>
  </w:style>
  <w:style w:type="character" w:styleId="WW8Num5z0">
    <w:name w:val="WW8Num5z0"/>
    <w:rPr/>
  </w:style>
  <w:style w:type="character" w:styleId="WW8Num7z0">
    <w:name w:val="WW8Num7z0"/>
    <w:rPr>
      <w:b/>
    </w:rPr>
  </w:style>
  <w:style w:type="character" w:styleId="WW8Num8z0">
    <w:name w:val="WW8Num8z0"/>
    <w:rPr>
      <w:b/>
    </w:rPr>
  </w:style>
  <w:style w:type="character" w:styleId="WW8Num8z1">
    <w:name w:val="WW8Num8z1"/>
    <w:rPr>
      <w:rFonts w:ascii="Courier New" w:hAnsi="Courier New" w:cs="Courier New"/>
    </w:rPr>
  </w:style>
  <w:style w:type="character" w:styleId="WW8Num8z2">
    <w:name w:val="WW8Num8z2"/>
    <w:rPr>
      <w:rFonts w:ascii="Wingdings" w:hAnsi="Wingdings" w:cs="Wingdings"/>
    </w:rPr>
  </w:style>
  <w:style w:type="character" w:styleId="WW8Num8z3">
    <w:name w:val="WW8Num8z3"/>
    <w:rPr>
      <w:rFonts w:ascii="Symbol" w:hAnsi="Symbol" w:cs="Symbol"/>
    </w:rPr>
  </w:style>
  <w:style w:type="character" w:styleId="WW8Num9z0">
    <w:name w:val="WW8Num9z0"/>
    <w:rPr>
      <w:b/>
    </w:rPr>
  </w:style>
  <w:style w:type="character" w:styleId="WW8Num10z0">
    <w:name w:val="WW8Num10z0"/>
    <w:rPr>
      <w:b/>
    </w:rPr>
  </w:style>
  <w:style w:type="character" w:styleId="WW8Num11z0">
    <w:name w:val="WW8Num11z0"/>
    <w:rPr>
      <w:b/>
    </w:rPr>
  </w:style>
  <w:style w:type="character" w:styleId="WW8Num13z0">
    <w:name w:val="WW8Num13z0"/>
    <w:rPr>
      <w:b/>
      <w:bCs/>
    </w:rPr>
  </w:style>
  <w:style w:type="character" w:styleId="WW8Num14z0">
    <w:name w:val="WW8Num14z0"/>
    <w:rPr>
      <w:b/>
    </w:rPr>
  </w:style>
  <w:style w:type="character" w:styleId="WW8Num15z0">
    <w:name w:val="WW8Num15z0"/>
    <w:rPr>
      <w:b/>
    </w:rPr>
  </w:style>
  <w:style w:type="character" w:styleId="WW8Num17z0">
    <w:name w:val="WW8Num17z0"/>
    <w:rPr>
      <w:rFonts w:ascii="Symbol" w:hAnsi="Symbol" w:cs="Symbol"/>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8z3">
    <w:name w:val="WW8Num18z3"/>
    <w:rPr>
      <w:rFonts w:ascii="Symbol" w:hAnsi="Symbol" w:cs="Symbol"/>
    </w:rPr>
  </w:style>
  <w:style w:type="character" w:styleId="WW8Num19z0">
    <w:name w:val="WW8Num19z0"/>
    <w:rPr/>
  </w:style>
  <w:style w:type="character" w:styleId="WW8Num20z0">
    <w:name w:val="WW8Num20z0"/>
    <w:rPr>
      <w:b/>
    </w:rPr>
  </w:style>
  <w:style w:type="character" w:styleId="WW8Num21z0">
    <w:name w:val="WW8Num21z0"/>
    <w:rPr>
      <w:rFonts w:ascii="Wingdings" w:hAnsi="Wingdings" w:cs="Wingdings"/>
      <w:sz w:val="16"/>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1z3">
    <w:name w:val="WW8Num21z3"/>
    <w:rPr>
      <w:rFonts w:ascii="Symbol" w:hAnsi="Symbol" w:cs="Symbol"/>
    </w:rPr>
  </w:style>
  <w:style w:type="character" w:styleId="WW8NumSt2z0">
    <w:name w:val="WW8NumSt2z0"/>
    <w:rPr>
      <w:rFonts w:ascii="Times New Roman" w:hAnsi="Times New Roman" w:cs="Times New Roman"/>
    </w:rPr>
  </w:style>
  <w:style w:type="character" w:styleId="WW8NumSt3z0">
    <w:name w:val="WW8NumSt3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do1">
    <w:name w:val="do1"/>
    <w:rPr>
      <w:b/>
      <w:bCs/>
      <w:sz w:val="26"/>
      <w:szCs w:val="26"/>
    </w:rPr>
  </w:style>
  <w:style w:type="character" w:styleId="tal1">
    <w:name w:val="tal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BodyText2">
    <w:name w:val="Body Text 2"/>
    <w:basedOn w:val="Normal"/>
    <w:pPr>
      <w:jc w:val="both"/>
    </w:pPr>
    <w:rPr>
      <w:rFonts w:ascii="Helvetica-Condensed-R;Arial Narrow" w:hAnsi="Helvetica-Condensed-R;Arial Narrow" w:cs="Helvetica-Condensed-R;Arial Narrow"/>
      <w:sz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Footer">
    <w:name w:val="footer"/>
    <w:basedOn w:val="Normal"/>
    <w:pPr>
      <w:tabs>
        <w:tab w:val="clear" w:pos="720"/>
        <w:tab w:val="center" w:pos="4153" w:leader="none"/>
        <w:tab w:val="right" w:pos="8306" w:leader="none"/>
      </w:tabs>
    </w:pPr>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LibreOffice/26.8.0.3$Linux_AARCH64 LibreOffice_project/680$Build-3</Application>
  <AppVersion>15.0000</AppVersion>
  <Pages>2</Pages>
  <Words>675</Words>
  <Characters>5021</Characters>
  <CharactersWithSpaces>5642</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2024-03-04T10:18:00Z</dcterms:created>
  <dc:creator/>
  <dc:description/>
  <dc:language>ro-RO</dc:language>
  <cp:lastModifiedBy/>
  <cp:lastPrinted>2024-03-04T15:22:00Z</cp:lastPrinted>
  <dcterms:modified xsi:type="dcterms:W3CDTF">2026-10-10T18:46:35Z</dcterms:modified>
  <cp:revision>7</cp:revision>
  <dc:subject/>
  <dc:title/>
</cp:coreProperties>
</file>